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B064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bookmarkStart w:id="0" w:name="_Hlk46358069"/>
      <w:bookmarkStart w:id="1" w:name="_Toc513501173"/>
      <w:bookmarkStart w:id="2" w:name="_Toc260993154"/>
      <w:bookmarkStart w:id="3" w:name="_Toc266015430"/>
    </w:p>
    <w:p w14:paraId="06B6D865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27FA7D7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6FE7A5D0" w14:textId="5302E446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45DA78F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321CA4B1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2B2AEF80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1D0761F2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60AF2731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458D14AB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5F17679D" w14:textId="776057BC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290CEB28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351F15AE" w14:textId="77777777" w:rsidR="003C6ED2" w:rsidRDefault="003C6ED2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9AFF8EE" w14:textId="77777777" w:rsidR="003C6ED2" w:rsidRDefault="003C6ED2" w:rsidP="007C6B37">
      <w:pPr>
        <w:spacing w:after="0" w:line="240" w:lineRule="auto"/>
        <w:contextualSpacing/>
        <w:jc w:val="center"/>
        <w:rPr>
          <w:rFonts w:asciiTheme="minorHAnsi" w:hAnsiTheme="minorHAnsi" w:cstheme="minorHAnsi"/>
          <w:lang w:val="bs-Latn-BA"/>
        </w:rPr>
      </w:pPr>
    </w:p>
    <w:p w14:paraId="5681AADD" w14:textId="444E9B31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71122B3B" w14:textId="712606EE" w:rsidR="0011299C" w:rsidRPr="009148F7" w:rsidRDefault="00851467" w:rsidP="00155E38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18"/>
          <w:lang w:val="bs-Latn-BA"/>
        </w:rPr>
      </w:pPr>
      <w:sdt>
        <w:sdtPr>
          <w:rPr>
            <w:rFonts w:asciiTheme="majorHAnsi" w:hAnsiTheme="majorHAnsi" w:cstheme="majorHAnsi"/>
            <w:b/>
            <w:sz w:val="72"/>
            <w:szCs w:val="40"/>
            <w:lang w:val="bs-Latn-BA"/>
          </w:rPr>
          <w:alias w:val="Title"/>
          <w:tag w:val=""/>
          <w:id w:val="739824258"/>
          <w:placeholder>
            <w:docPart w:val="585851C0A487485E8C62DB1B221C5C5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034BC" w:rsidRPr="008E30AC">
            <w:rPr>
              <w:rFonts w:asciiTheme="majorHAnsi" w:hAnsiTheme="majorHAnsi" w:cstheme="majorHAnsi"/>
              <w:b/>
              <w:sz w:val="72"/>
              <w:szCs w:val="40"/>
              <w:lang w:val="bs-Latn-BA"/>
            </w:rPr>
            <w:t>Smjernice za podnosioce prijava</w:t>
          </w:r>
        </w:sdtContent>
      </w:sdt>
    </w:p>
    <w:p w14:paraId="4C1E55B1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6293E65F" w14:textId="49110818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2CC3841B" w14:textId="522830BD" w:rsidR="00F64209" w:rsidRPr="008E30AC" w:rsidRDefault="008E30AC" w:rsidP="008E30A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32"/>
          <w:szCs w:val="28"/>
          <w:lang w:val="bs-Latn-BA"/>
        </w:rPr>
      </w:pPr>
      <w:r w:rsidRPr="008E30AC">
        <w:rPr>
          <w:rFonts w:asciiTheme="minorHAnsi" w:hAnsiTheme="minorHAnsi" w:cstheme="minorHAnsi"/>
          <w:b/>
          <w:bCs/>
          <w:sz w:val="32"/>
          <w:szCs w:val="28"/>
          <w:lang w:val="bs-Latn-BA"/>
        </w:rPr>
        <w:t>Poziv potencijalnim korisnicima bespovratnih sredstava za mjeru podrške investicijama u ruralni turizam</w:t>
      </w:r>
    </w:p>
    <w:p w14:paraId="6B6310CE" w14:textId="53A9B348" w:rsidR="00F64209" w:rsidRPr="008E30AC" w:rsidRDefault="00F64209" w:rsidP="008E30A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32"/>
          <w:szCs w:val="28"/>
          <w:lang w:val="bs-Latn-BA"/>
        </w:rPr>
      </w:pPr>
    </w:p>
    <w:p w14:paraId="5BD05C81" w14:textId="00819DB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4FBCE8AF" w14:textId="30F0BF4C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7280C33C" w14:textId="2E334756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26AC36C1" w14:textId="1FEFC6E9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7773FC06" w14:textId="6ADD5933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6FD03B1B" w14:textId="08963A12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08D3104" w14:textId="0F9D6208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209550D2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D5EB7CA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4E46A549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5681CC1C" w14:textId="77777777" w:rsidR="009148F7" w:rsidRDefault="009148F7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6F68A045" w14:textId="77777777" w:rsidR="009148F7" w:rsidRDefault="009148F7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34063E75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A53F454" w14:textId="77777777" w:rsidR="009148F7" w:rsidRDefault="009148F7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561EE844" w14:textId="77777777" w:rsidR="009148F7" w:rsidRDefault="009148F7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65D60CAD" w14:textId="77777777" w:rsidR="009148F7" w:rsidRDefault="009148F7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2A10C5A9" w14:textId="77777777" w:rsidR="009148F7" w:rsidRDefault="009148F7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682D25E" w14:textId="77777777" w:rsidR="009148F7" w:rsidRDefault="009148F7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43C928A2" w14:textId="77777777" w:rsidR="007B327F" w:rsidRPr="005A4C49" w:rsidRDefault="007B327F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4FD257A3" w14:textId="77777777" w:rsidR="009148F7" w:rsidRDefault="009148F7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2A73F6A6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9753E80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71175B6F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4981D946" w14:textId="4065A3C7" w:rsidR="00F64209" w:rsidRDefault="009148F7" w:rsidP="007C6B37">
      <w:pPr>
        <w:spacing w:after="0" w:line="240" w:lineRule="auto"/>
        <w:contextualSpacing/>
        <w:jc w:val="center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d</w:t>
      </w:r>
      <w:r w:rsidR="003C6ED2">
        <w:rPr>
          <w:rFonts w:asciiTheme="minorHAnsi" w:hAnsiTheme="minorHAnsi" w:cstheme="minorHAnsi"/>
          <w:lang w:val="bs-Latn-BA"/>
        </w:rPr>
        <w:t>ecembar 2021</w:t>
      </w:r>
      <w:r>
        <w:rPr>
          <w:rFonts w:asciiTheme="minorHAnsi" w:hAnsiTheme="minorHAnsi" w:cstheme="minorHAnsi"/>
          <w:lang w:val="bs-Latn-BA"/>
        </w:rPr>
        <w:t>. godine</w:t>
      </w:r>
    </w:p>
    <w:p w14:paraId="6325D5F0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6E5A55FA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39D1DA7A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4DBB6283" w14:textId="77777777" w:rsidR="00713836" w:rsidRPr="005A4C49" w:rsidRDefault="00713836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5C3C588B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557CFBD0" w14:textId="2AFC90E7" w:rsidR="00D9249B" w:rsidRPr="007C5E08" w:rsidRDefault="00116DAA" w:rsidP="000175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lang w:val="bs-Latn-BA"/>
        </w:rPr>
      </w:pPr>
      <w:bookmarkStart w:id="4" w:name="_Toc535936623"/>
      <w:bookmarkStart w:id="5" w:name="_Toc536550051"/>
      <w:bookmarkEnd w:id="0"/>
      <w:r w:rsidRPr="007C5E08">
        <w:rPr>
          <w:rFonts w:asciiTheme="minorHAnsi" w:hAnsiTheme="minorHAnsi" w:cstheme="minorHAnsi"/>
          <w:b/>
          <w:sz w:val="28"/>
          <w:lang w:val="bs-Latn-BA"/>
        </w:rPr>
        <w:lastRenderedPageBreak/>
        <w:t>S</w:t>
      </w:r>
      <w:r w:rsidR="006047E6" w:rsidRPr="007C5E08">
        <w:rPr>
          <w:rFonts w:asciiTheme="minorHAnsi" w:hAnsiTheme="minorHAnsi" w:cstheme="minorHAnsi"/>
          <w:b/>
          <w:sz w:val="28"/>
          <w:lang w:val="bs-Latn-BA"/>
        </w:rPr>
        <w:t>ADRŽAJ</w:t>
      </w:r>
      <w:bookmarkEnd w:id="4"/>
      <w:bookmarkEnd w:id="5"/>
    </w:p>
    <w:p w14:paraId="0F8D8A03" w14:textId="001B2CCB" w:rsidR="00CC0A4F" w:rsidRPr="00CC0A4F" w:rsidRDefault="00D9249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r w:rsidRPr="00F8792B">
        <w:rPr>
          <w:rFonts w:asciiTheme="minorHAnsi" w:hAnsiTheme="minorHAnsi" w:cstheme="minorHAnsi"/>
          <w:color w:val="auto"/>
          <w:sz w:val="20"/>
          <w:lang w:val="bs-Latn-BA"/>
        </w:rPr>
        <w:fldChar w:fldCharType="begin"/>
      </w:r>
      <w:r w:rsidRPr="00F8792B">
        <w:rPr>
          <w:rFonts w:asciiTheme="minorHAnsi" w:hAnsiTheme="minorHAnsi" w:cstheme="minorHAnsi"/>
          <w:color w:val="auto"/>
          <w:sz w:val="20"/>
          <w:lang w:val="bs-Latn-BA"/>
        </w:rPr>
        <w:instrText xml:space="preserve"> TOC \o "1-3" \h \z \u </w:instrText>
      </w:r>
      <w:r w:rsidRPr="00F8792B">
        <w:rPr>
          <w:rFonts w:asciiTheme="minorHAnsi" w:hAnsiTheme="minorHAnsi" w:cstheme="minorHAnsi"/>
          <w:color w:val="auto"/>
          <w:sz w:val="20"/>
          <w:lang w:val="bs-Latn-BA"/>
        </w:rPr>
        <w:fldChar w:fldCharType="separate"/>
      </w:r>
      <w:hyperlink w:anchor="_Toc91149969" w:history="1">
        <w:r w:rsidR="00CC0A4F" w:rsidRPr="00CC0A4F">
          <w:rPr>
            <w:rStyle w:val="Hyperlink"/>
            <w:sz w:val="20"/>
          </w:rPr>
          <w:t>1. INFORMACIJE O JAVNOM POZIVU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_Toc91149969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3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43F45A40" w14:textId="397E635F" w:rsidR="00CC0A4F" w:rsidRPr="00CC0A4F" w:rsidRDefault="0085146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70" w:history="1">
        <w:r w:rsidR="00CC0A4F" w:rsidRPr="00CC0A4F">
          <w:rPr>
            <w:rStyle w:val="Hyperlink"/>
            <w:sz w:val="20"/>
            <w:szCs w:val="20"/>
          </w:rPr>
          <w:t>1.1. Informacija o Projektima uz čiju podršku se realizuje ovaj Javni poziv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_Toc91149970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3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103715D4" w14:textId="0A1A7367" w:rsidR="00CC0A4F" w:rsidRPr="00CC0A4F" w:rsidRDefault="0085146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71" w:history="1">
        <w:r w:rsidR="00CC0A4F" w:rsidRPr="00CC0A4F">
          <w:rPr>
            <w:rStyle w:val="Hyperlink"/>
            <w:sz w:val="20"/>
            <w:szCs w:val="20"/>
          </w:rPr>
          <w:t>1.2. Zaštita podataka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_Toc91149971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3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2C4D31EB" w14:textId="18424182" w:rsidR="00CC0A4F" w:rsidRPr="00CC0A4F" w:rsidRDefault="0085146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72" w:history="1">
        <w:r w:rsidR="00CC0A4F" w:rsidRPr="00CC0A4F">
          <w:rPr>
            <w:rStyle w:val="Hyperlink"/>
            <w:sz w:val="20"/>
            <w:szCs w:val="20"/>
          </w:rPr>
          <w:t>1.3. Ciljevi mjere podrške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_Toc91149972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3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2880DE49" w14:textId="77879C34" w:rsidR="00CC0A4F" w:rsidRPr="00CC0A4F" w:rsidRDefault="0085146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73" w:history="1">
        <w:r w:rsidR="00CC0A4F" w:rsidRPr="00CC0A4F">
          <w:rPr>
            <w:rStyle w:val="Hyperlink"/>
            <w:sz w:val="20"/>
            <w:szCs w:val="20"/>
          </w:rPr>
          <w:t>1.4. Očekivani rezultati mjere podrške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_Toc91149973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4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72DC6F28" w14:textId="7CF31614" w:rsidR="00CC0A4F" w:rsidRPr="00CC0A4F" w:rsidRDefault="0085146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49974" w:history="1">
        <w:r w:rsidR="00CC0A4F" w:rsidRPr="00CC0A4F">
          <w:rPr>
            <w:rStyle w:val="Hyperlink"/>
            <w:sz w:val="20"/>
          </w:rPr>
          <w:t>2. PRAVILA JAVNOG POZIVA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_Toc91149974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4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0DA14D2B" w14:textId="64927050" w:rsidR="00CC0A4F" w:rsidRPr="00CC0A4F" w:rsidRDefault="0085146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75" w:history="1">
        <w:r w:rsidR="00CC0A4F" w:rsidRPr="00CC0A4F">
          <w:rPr>
            <w:rStyle w:val="Hyperlink"/>
            <w:rFonts w:eastAsia="Times New Roman" w:cstheme="minorHAnsi"/>
            <w:b/>
            <w:spacing w:val="-8"/>
            <w:sz w:val="20"/>
            <w:szCs w:val="20"/>
            <w:lang w:val="bs-Latn-BA"/>
          </w:rPr>
          <w:t>2.1. Prihvatljivi podnosioci prijava i partneri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_Toc91149975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4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001A1303" w14:textId="69676800" w:rsidR="00CC0A4F" w:rsidRPr="00CC0A4F" w:rsidRDefault="0085146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76" w:history="1">
        <w:r w:rsidR="00CC0A4F" w:rsidRPr="00CC0A4F">
          <w:rPr>
            <w:rStyle w:val="Hyperlink"/>
            <w:rFonts w:eastAsia="Times New Roman" w:cstheme="minorHAnsi"/>
            <w:b/>
            <w:spacing w:val="-8"/>
            <w:sz w:val="20"/>
            <w:szCs w:val="20"/>
            <w:lang w:val="bs-Latn-BA"/>
          </w:rPr>
          <w:t>2.2. Neprihvatljivi podnosioci prijava i partneri i projektni prijedlog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_Toc91149976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6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035809E6" w14:textId="5DB86C17" w:rsidR="00CC0A4F" w:rsidRPr="00CC0A4F" w:rsidRDefault="0085146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77" w:history="1">
        <w:r w:rsidR="00CC0A4F" w:rsidRPr="00CC0A4F">
          <w:rPr>
            <w:rStyle w:val="Hyperlink"/>
            <w:sz w:val="20"/>
            <w:szCs w:val="20"/>
          </w:rPr>
          <w:t>2.3. Prihvatljive oblasti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_Toc91149977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7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63806BAF" w14:textId="71822CD6" w:rsidR="00CC0A4F" w:rsidRPr="00CC0A4F" w:rsidRDefault="0085146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78" w:history="1">
        <w:r w:rsidR="00CC0A4F" w:rsidRPr="00CC0A4F">
          <w:rPr>
            <w:rStyle w:val="Hyperlink"/>
            <w:sz w:val="20"/>
            <w:szCs w:val="20"/>
          </w:rPr>
          <w:t>2.4. Prihvatljiva geografska regija za projekte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_Toc91149978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8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50B00A73" w14:textId="7E1FCA9B" w:rsidR="00CC0A4F" w:rsidRPr="00CC0A4F" w:rsidRDefault="0085146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79" w:history="1">
        <w:r w:rsidR="00CC0A4F" w:rsidRPr="00CC0A4F">
          <w:rPr>
            <w:rStyle w:val="Hyperlink"/>
            <w:sz w:val="20"/>
            <w:szCs w:val="20"/>
          </w:rPr>
          <w:t>2.5. Zahtjevi za ispunjenje standarda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_Toc91149979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8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0C8DCABA" w14:textId="574D6C9B" w:rsidR="00CC0A4F" w:rsidRPr="00CC0A4F" w:rsidRDefault="0085146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80" w:history="1">
        <w:r w:rsidR="00CC0A4F" w:rsidRPr="00CC0A4F">
          <w:rPr>
            <w:rStyle w:val="Hyperlink"/>
            <w:sz w:val="20"/>
            <w:szCs w:val="20"/>
          </w:rPr>
          <w:t>2.6. Visina bespovratnih sredstava kroz mjeru podrške investicijama u ruralni turizam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_Toc91149980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9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36A6F918" w14:textId="51097963" w:rsidR="00CC0A4F" w:rsidRPr="00CC0A4F" w:rsidRDefault="00851467" w:rsidP="00CC0A4F">
      <w:pPr>
        <w:pStyle w:val="TOC3"/>
        <w:rPr>
          <w:rFonts w:asciiTheme="minorHAnsi" w:eastAsiaTheme="minorEastAsia" w:hAnsiTheme="minorHAnsi" w:cstheme="minorBidi"/>
          <w:noProof/>
          <w:sz w:val="20"/>
        </w:rPr>
      </w:pPr>
      <w:hyperlink w:anchor="_Toc91149981" w:history="1">
        <w:r w:rsidR="00CC0A4F" w:rsidRPr="00CC0A4F">
          <w:rPr>
            <w:rStyle w:val="Hyperlink"/>
            <w:rFonts w:cstheme="minorHAnsi"/>
            <w:noProof/>
            <w:sz w:val="20"/>
          </w:rPr>
          <w:t>2.6.1.</w:t>
        </w:r>
        <w:r w:rsidR="00CC0A4F" w:rsidRPr="00CC0A4F">
          <w:rPr>
            <w:rFonts w:asciiTheme="minorHAnsi" w:eastAsiaTheme="minorEastAsia" w:hAnsiTheme="minorHAnsi" w:cstheme="minorBidi"/>
            <w:noProof/>
            <w:sz w:val="20"/>
          </w:rPr>
          <w:tab/>
        </w:r>
        <w:r w:rsidR="00CC0A4F" w:rsidRPr="00CC0A4F">
          <w:rPr>
            <w:rStyle w:val="Hyperlink"/>
            <w:rFonts w:cstheme="minorHAnsi"/>
            <w:noProof/>
            <w:sz w:val="20"/>
          </w:rPr>
          <w:t>Ukupna raspoloživa sredstva</w:t>
        </w:r>
        <w:r w:rsidR="00CC0A4F" w:rsidRPr="00CC0A4F">
          <w:rPr>
            <w:noProof/>
            <w:webHidden/>
            <w:sz w:val="20"/>
          </w:rPr>
          <w:tab/>
        </w:r>
        <w:r w:rsidR="00CC0A4F" w:rsidRPr="00CC0A4F">
          <w:rPr>
            <w:noProof/>
            <w:webHidden/>
            <w:sz w:val="20"/>
          </w:rPr>
          <w:fldChar w:fldCharType="begin"/>
        </w:r>
        <w:r w:rsidR="00CC0A4F" w:rsidRPr="00CC0A4F">
          <w:rPr>
            <w:noProof/>
            <w:webHidden/>
            <w:sz w:val="20"/>
          </w:rPr>
          <w:instrText xml:space="preserve"> PAGEREF _Toc91149981 \h </w:instrText>
        </w:r>
        <w:r w:rsidR="00CC0A4F" w:rsidRPr="00CC0A4F">
          <w:rPr>
            <w:noProof/>
            <w:webHidden/>
            <w:sz w:val="20"/>
          </w:rPr>
        </w:r>
        <w:r w:rsidR="00CC0A4F" w:rsidRPr="00CC0A4F">
          <w:rPr>
            <w:noProof/>
            <w:webHidden/>
            <w:sz w:val="20"/>
          </w:rPr>
          <w:fldChar w:fldCharType="separate"/>
        </w:r>
        <w:r w:rsidR="00CC0A4F" w:rsidRPr="00CC0A4F">
          <w:rPr>
            <w:noProof/>
            <w:webHidden/>
            <w:sz w:val="20"/>
          </w:rPr>
          <w:t>9</w:t>
        </w:r>
        <w:r w:rsidR="00CC0A4F" w:rsidRPr="00CC0A4F">
          <w:rPr>
            <w:noProof/>
            <w:webHidden/>
            <w:sz w:val="20"/>
          </w:rPr>
          <w:fldChar w:fldCharType="end"/>
        </w:r>
      </w:hyperlink>
    </w:p>
    <w:p w14:paraId="3EAED80C" w14:textId="203B4CAC" w:rsidR="00CC0A4F" w:rsidRPr="00CC0A4F" w:rsidRDefault="00851467" w:rsidP="00CC0A4F">
      <w:pPr>
        <w:pStyle w:val="TOC3"/>
        <w:rPr>
          <w:rFonts w:asciiTheme="minorHAnsi" w:eastAsiaTheme="minorEastAsia" w:hAnsiTheme="minorHAnsi" w:cstheme="minorBidi"/>
          <w:noProof/>
          <w:sz w:val="20"/>
        </w:rPr>
      </w:pPr>
      <w:hyperlink w:anchor="_Toc91149982" w:history="1">
        <w:r w:rsidR="00CC0A4F" w:rsidRPr="00CC0A4F">
          <w:rPr>
            <w:rStyle w:val="Hyperlink"/>
            <w:rFonts w:cstheme="minorHAnsi"/>
            <w:noProof/>
            <w:sz w:val="20"/>
          </w:rPr>
          <w:t>2.6.2.</w:t>
        </w:r>
        <w:r w:rsidR="00CC0A4F" w:rsidRPr="00CC0A4F">
          <w:rPr>
            <w:rFonts w:asciiTheme="minorHAnsi" w:eastAsiaTheme="minorEastAsia" w:hAnsiTheme="minorHAnsi" w:cstheme="minorBidi"/>
            <w:noProof/>
            <w:sz w:val="20"/>
          </w:rPr>
          <w:tab/>
        </w:r>
        <w:r w:rsidR="00CC0A4F" w:rsidRPr="00CC0A4F">
          <w:rPr>
            <w:rStyle w:val="Hyperlink"/>
            <w:rFonts w:cstheme="minorHAnsi"/>
            <w:noProof/>
            <w:sz w:val="20"/>
          </w:rPr>
          <w:t>Visina pojedinačnih iznosa za finansiranje i udio sufinansiranja korisnika</w:t>
        </w:r>
        <w:r w:rsidR="00CC0A4F" w:rsidRPr="00CC0A4F">
          <w:rPr>
            <w:noProof/>
            <w:webHidden/>
            <w:sz w:val="20"/>
          </w:rPr>
          <w:tab/>
        </w:r>
        <w:r w:rsidR="00CC0A4F" w:rsidRPr="00CC0A4F">
          <w:rPr>
            <w:noProof/>
            <w:webHidden/>
            <w:sz w:val="20"/>
          </w:rPr>
          <w:fldChar w:fldCharType="begin"/>
        </w:r>
        <w:r w:rsidR="00CC0A4F" w:rsidRPr="00CC0A4F">
          <w:rPr>
            <w:noProof/>
            <w:webHidden/>
            <w:sz w:val="20"/>
          </w:rPr>
          <w:instrText xml:space="preserve"> PAGEREF _Toc91149982 \h </w:instrText>
        </w:r>
        <w:r w:rsidR="00CC0A4F" w:rsidRPr="00CC0A4F">
          <w:rPr>
            <w:noProof/>
            <w:webHidden/>
            <w:sz w:val="20"/>
          </w:rPr>
        </w:r>
        <w:r w:rsidR="00CC0A4F" w:rsidRPr="00CC0A4F">
          <w:rPr>
            <w:noProof/>
            <w:webHidden/>
            <w:sz w:val="20"/>
          </w:rPr>
          <w:fldChar w:fldCharType="separate"/>
        </w:r>
        <w:r w:rsidR="00CC0A4F" w:rsidRPr="00CC0A4F">
          <w:rPr>
            <w:noProof/>
            <w:webHidden/>
            <w:sz w:val="20"/>
          </w:rPr>
          <w:t>9</w:t>
        </w:r>
        <w:r w:rsidR="00CC0A4F" w:rsidRPr="00CC0A4F">
          <w:rPr>
            <w:noProof/>
            <w:webHidden/>
            <w:sz w:val="20"/>
          </w:rPr>
          <w:fldChar w:fldCharType="end"/>
        </w:r>
      </w:hyperlink>
    </w:p>
    <w:p w14:paraId="54A32564" w14:textId="382AFA48" w:rsidR="00CC0A4F" w:rsidRPr="00CC0A4F" w:rsidRDefault="0085146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83" w:history="1">
        <w:r w:rsidR="00CC0A4F" w:rsidRPr="00CC0A4F">
          <w:rPr>
            <w:rStyle w:val="Hyperlink"/>
            <w:sz w:val="20"/>
            <w:szCs w:val="20"/>
          </w:rPr>
          <w:t>2.7. Kriteriji za ocjenjivanje zaprimljenih prijava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_Toc91149983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10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11DE4FC9" w14:textId="73C46049" w:rsidR="00CC0A4F" w:rsidRPr="00CC0A4F" w:rsidRDefault="00851467" w:rsidP="00CC0A4F">
      <w:pPr>
        <w:pStyle w:val="TOC3"/>
        <w:rPr>
          <w:rFonts w:asciiTheme="minorHAnsi" w:eastAsiaTheme="minorEastAsia" w:hAnsiTheme="minorHAnsi" w:cstheme="minorBidi"/>
          <w:noProof/>
          <w:sz w:val="20"/>
        </w:rPr>
      </w:pPr>
      <w:hyperlink w:anchor="_Toc91149984" w:history="1">
        <w:r w:rsidR="00CC0A4F" w:rsidRPr="00CC0A4F">
          <w:rPr>
            <w:rStyle w:val="Hyperlink"/>
            <w:rFonts w:cstheme="minorHAnsi"/>
            <w:noProof/>
            <w:sz w:val="20"/>
          </w:rPr>
          <w:t>2.7.1. Opći kriteriji prihvatljivosti podnosioca prijave</w:t>
        </w:r>
        <w:r w:rsidR="00CC0A4F" w:rsidRPr="00CC0A4F">
          <w:rPr>
            <w:noProof/>
            <w:webHidden/>
            <w:sz w:val="20"/>
          </w:rPr>
          <w:tab/>
        </w:r>
        <w:r w:rsidR="00CC0A4F" w:rsidRPr="00CC0A4F">
          <w:rPr>
            <w:noProof/>
            <w:webHidden/>
            <w:sz w:val="20"/>
          </w:rPr>
          <w:fldChar w:fldCharType="begin"/>
        </w:r>
        <w:r w:rsidR="00CC0A4F" w:rsidRPr="00CC0A4F">
          <w:rPr>
            <w:noProof/>
            <w:webHidden/>
            <w:sz w:val="20"/>
          </w:rPr>
          <w:instrText xml:space="preserve"> PAGEREF _Toc91149984 \h </w:instrText>
        </w:r>
        <w:r w:rsidR="00CC0A4F" w:rsidRPr="00CC0A4F">
          <w:rPr>
            <w:noProof/>
            <w:webHidden/>
            <w:sz w:val="20"/>
          </w:rPr>
        </w:r>
        <w:r w:rsidR="00CC0A4F" w:rsidRPr="00CC0A4F">
          <w:rPr>
            <w:noProof/>
            <w:webHidden/>
            <w:sz w:val="20"/>
          </w:rPr>
          <w:fldChar w:fldCharType="separate"/>
        </w:r>
        <w:r w:rsidR="00CC0A4F" w:rsidRPr="00CC0A4F">
          <w:rPr>
            <w:noProof/>
            <w:webHidden/>
            <w:sz w:val="20"/>
          </w:rPr>
          <w:t>11</w:t>
        </w:r>
        <w:r w:rsidR="00CC0A4F" w:rsidRPr="00CC0A4F">
          <w:rPr>
            <w:noProof/>
            <w:webHidden/>
            <w:sz w:val="20"/>
          </w:rPr>
          <w:fldChar w:fldCharType="end"/>
        </w:r>
      </w:hyperlink>
    </w:p>
    <w:p w14:paraId="18A79F6C" w14:textId="72787CB1" w:rsidR="00CC0A4F" w:rsidRPr="00CC0A4F" w:rsidRDefault="00851467" w:rsidP="00CC0A4F">
      <w:pPr>
        <w:pStyle w:val="TOC3"/>
        <w:rPr>
          <w:rFonts w:asciiTheme="minorHAnsi" w:eastAsiaTheme="minorEastAsia" w:hAnsiTheme="minorHAnsi" w:cstheme="minorBidi"/>
          <w:noProof/>
          <w:sz w:val="20"/>
        </w:rPr>
      </w:pPr>
      <w:hyperlink w:anchor="_Toc91149985" w:history="1">
        <w:r w:rsidR="00CC0A4F" w:rsidRPr="00CC0A4F">
          <w:rPr>
            <w:rStyle w:val="Hyperlink"/>
            <w:rFonts w:cstheme="minorHAnsi"/>
            <w:noProof/>
            <w:sz w:val="20"/>
          </w:rPr>
          <w:t>2.7.2.</w:t>
        </w:r>
        <w:r w:rsidR="00CC0A4F" w:rsidRPr="00CC0A4F">
          <w:rPr>
            <w:rFonts w:asciiTheme="minorHAnsi" w:eastAsiaTheme="minorEastAsia" w:hAnsiTheme="minorHAnsi" w:cstheme="minorBidi"/>
            <w:noProof/>
            <w:sz w:val="20"/>
          </w:rPr>
          <w:tab/>
        </w:r>
        <w:r w:rsidR="00CC0A4F" w:rsidRPr="00CC0A4F">
          <w:rPr>
            <w:rStyle w:val="Hyperlink"/>
            <w:rFonts w:cstheme="minorHAnsi"/>
            <w:noProof/>
            <w:sz w:val="20"/>
          </w:rPr>
          <w:t>Posebni kriteriji prihvatljivosti podnosioca prijava</w:t>
        </w:r>
        <w:r w:rsidR="00CC0A4F" w:rsidRPr="00CC0A4F">
          <w:rPr>
            <w:noProof/>
            <w:webHidden/>
            <w:sz w:val="20"/>
          </w:rPr>
          <w:tab/>
        </w:r>
        <w:r w:rsidR="00CC0A4F" w:rsidRPr="00CC0A4F">
          <w:rPr>
            <w:noProof/>
            <w:webHidden/>
            <w:sz w:val="20"/>
          </w:rPr>
          <w:fldChar w:fldCharType="begin"/>
        </w:r>
        <w:r w:rsidR="00CC0A4F" w:rsidRPr="00CC0A4F">
          <w:rPr>
            <w:noProof/>
            <w:webHidden/>
            <w:sz w:val="20"/>
          </w:rPr>
          <w:instrText xml:space="preserve"> PAGEREF _Toc91149985 \h </w:instrText>
        </w:r>
        <w:r w:rsidR="00CC0A4F" w:rsidRPr="00CC0A4F">
          <w:rPr>
            <w:noProof/>
            <w:webHidden/>
            <w:sz w:val="20"/>
          </w:rPr>
        </w:r>
        <w:r w:rsidR="00CC0A4F" w:rsidRPr="00CC0A4F">
          <w:rPr>
            <w:noProof/>
            <w:webHidden/>
            <w:sz w:val="20"/>
          </w:rPr>
          <w:fldChar w:fldCharType="separate"/>
        </w:r>
        <w:r w:rsidR="00CC0A4F" w:rsidRPr="00CC0A4F">
          <w:rPr>
            <w:noProof/>
            <w:webHidden/>
            <w:sz w:val="20"/>
          </w:rPr>
          <w:t>12</w:t>
        </w:r>
        <w:r w:rsidR="00CC0A4F" w:rsidRPr="00CC0A4F">
          <w:rPr>
            <w:noProof/>
            <w:webHidden/>
            <w:sz w:val="20"/>
          </w:rPr>
          <w:fldChar w:fldCharType="end"/>
        </w:r>
      </w:hyperlink>
    </w:p>
    <w:p w14:paraId="719BBE0F" w14:textId="5923123B" w:rsidR="00CC0A4F" w:rsidRPr="00CC0A4F" w:rsidRDefault="00851467" w:rsidP="00CC0A4F">
      <w:pPr>
        <w:pStyle w:val="TOC3"/>
        <w:rPr>
          <w:rFonts w:asciiTheme="minorHAnsi" w:eastAsiaTheme="minorEastAsia" w:hAnsiTheme="minorHAnsi" w:cstheme="minorBidi"/>
          <w:noProof/>
          <w:sz w:val="20"/>
        </w:rPr>
      </w:pPr>
      <w:hyperlink w:anchor="_Toc91149986" w:history="1">
        <w:r w:rsidR="00CC0A4F" w:rsidRPr="00CC0A4F">
          <w:rPr>
            <w:rStyle w:val="Hyperlink"/>
            <w:rFonts w:cstheme="minorHAnsi"/>
            <w:noProof/>
            <w:sz w:val="20"/>
          </w:rPr>
          <w:t>2.7.3. Ocjenjivanje projektnih prijedloga</w:t>
        </w:r>
        <w:r w:rsidR="00CC0A4F" w:rsidRPr="00CC0A4F">
          <w:rPr>
            <w:noProof/>
            <w:webHidden/>
            <w:sz w:val="20"/>
          </w:rPr>
          <w:tab/>
        </w:r>
        <w:r w:rsidR="00CC0A4F" w:rsidRPr="00CC0A4F">
          <w:rPr>
            <w:noProof/>
            <w:webHidden/>
            <w:sz w:val="20"/>
          </w:rPr>
          <w:fldChar w:fldCharType="begin"/>
        </w:r>
        <w:r w:rsidR="00CC0A4F" w:rsidRPr="00CC0A4F">
          <w:rPr>
            <w:noProof/>
            <w:webHidden/>
            <w:sz w:val="20"/>
          </w:rPr>
          <w:instrText xml:space="preserve"> PAGEREF _Toc91149986 \h </w:instrText>
        </w:r>
        <w:r w:rsidR="00CC0A4F" w:rsidRPr="00CC0A4F">
          <w:rPr>
            <w:noProof/>
            <w:webHidden/>
            <w:sz w:val="20"/>
          </w:rPr>
        </w:r>
        <w:r w:rsidR="00CC0A4F" w:rsidRPr="00CC0A4F">
          <w:rPr>
            <w:noProof/>
            <w:webHidden/>
            <w:sz w:val="20"/>
          </w:rPr>
          <w:fldChar w:fldCharType="separate"/>
        </w:r>
        <w:r w:rsidR="00CC0A4F" w:rsidRPr="00CC0A4F">
          <w:rPr>
            <w:noProof/>
            <w:webHidden/>
            <w:sz w:val="20"/>
          </w:rPr>
          <w:t>13</w:t>
        </w:r>
        <w:r w:rsidR="00CC0A4F" w:rsidRPr="00CC0A4F">
          <w:rPr>
            <w:noProof/>
            <w:webHidden/>
            <w:sz w:val="20"/>
          </w:rPr>
          <w:fldChar w:fldCharType="end"/>
        </w:r>
      </w:hyperlink>
    </w:p>
    <w:p w14:paraId="7ED73EC1" w14:textId="6D85746B" w:rsidR="00CC0A4F" w:rsidRPr="00CC0A4F" w:rsidRDefault="0085146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87" w:history="1">
        <w:r w:rsidR="00CC0A4F" w:rsidRPr="00CC0A4F">
          <w:rPr>
            <w:rStyle w:val="Hyperlink"/>
            <w:sz w:val="20"/>
            <w:szCs w:val="20"/>
          </w:rPr>
          <w:t>2.8. Pravila za korištenje bespovratnih sredstava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_Toc91149987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14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228F7551" w14:textId="3AC76CE7" w:rsidR="00CC0A4F" w:rsidRPr="00CC0A4F" w:rsidRDefault="00851467" w:rsidP="00CC0A4F">
      <w:pPr>
        <w:pStyle w:val="TOC3"/>
        <w:rPr>
          <w:rFonts w:asciiTheme="minorHAnsi" w:eastAsiaTheme="minorEastAsia" w:hAnsiTheme="minorHAnsi" w:cstheme="minorBidi"/>
          <w:noProof/>
          <w:sz w:val="20"/>
        </w:rPr>
      </w:pPr>
      <w:hyperlink w:anchor="_Toc91149988" w:history="1">
        <w:r w:rsidR="00CC0A4F" w:rsidRPr="00CC0A4F">
          <w:rPr>
            <w:rStyle w:val="Hyperlink"/>
            <w:rFonts w:cstheme="minorHAnsi"/>
            <w:noProof/>
            <w:sz w:val="20"/>
          </w:rPr>
          <w:t>2.8.1. Prihvatljive investicije i troškovi</w:t>
        </w:r>
        <w:r w:rsidR="00CC0A4F" w:rsidRPr="00CC0A4F">
          <w:rPr>
            <w:noProof/>
            <w:webHidden/>
            <w:sz w:val="20"/>
          </w:rPr>
          <w:tab/>
        </w:r>
        <w:r w:rsidR="00CC0A4F" w:rsidRPr="00CC0A4F">
          <w:rPr>
            <w:noProof/>
            <w:webHidden/>
            <w:sz w:val="20"/>
          </w:rPr>
          <w:fldChar w:fldCharType="begin"/>
        </w:r>
        <w:r w:rsidR="00CC0A4F" w:rsidRPr="00CC0A4F">
          <w:rPr>
            <w:noProof/>
            <w:webHidden/>
            <w:sz w:val="20"/>
          </w:rPr>
          <w:instrText xml:space="preserve"> PAGEREF _Toc91149988 \h </w:instrText>
        </w:r>
        <w:r w:rsidR="00CC0A4F" w:rsidRPr="00CC0A4F">
          <w:rPr>
            <w:noProof/>
            <w:webHidden/>
            <w:sz w:val="20"/>
          </w:rPr>
        </w:r>
        <w:r w:rsidR="00CC0A4F" w:rsidRPr="00CC0A4F">
          <w:rPr>
            <w:noProof/>
            <w:webHidden/>
            <w:sz w:val="20"/>
          </w:rPr>
          <w:fldChar w:fldCharType="separate"/>
        </w:r>
        <w:r w:rsidR="00CC0A4F" w:rsidRPr="00CC0A4F">
          <w:rPr>
            <w:noProof/>
            <w:webHidden/>
            <w:sz w:val="20"/>
          </w:rPr>
          <w:t>14</w:t>
        </w:r>
        <w:r w:rsidR="00CC0A4F" w:rsidRPr="00CC0A4F">
          <w:rPr>
            <w:noProof/>
            <w:webHidden/>
            <w:sz w:val="20"/>
          </w:rPr>
          <w:fldChar w:fldCharType="end"/>
        </w:r>
      </w:hyperlink>
    </w:p>
    <w:p w14:paraId="749459FF" w14:textId="6A0A4EB8" w:rsidR="00CC0A4F" w:rsidRPr="00CC0A4F" w:rsidRDefault="00851467" w:rsidP="00CC0A4F">
      <w:pPr>
        <w:pStyle w:val="TOC3"/>
        <w:rPr>
          <w:rFonts w:asciiTheme="minorHAnsi" w:eastAsiaTheme="minorEastAsia" w:hAnsiTheme="minorHAnsi" w:cstheme="minorBidi"/>
          <w:noProof/>
          <w:sz w:val="20"/>
        </w:rPr>
      </w:pPr>
      <w:hyperlink w:anchor="_Toc91149989" w:history="1">
        <w:r w:rsidR="00CC0A4F" w:rsidRPr="00CC0A4F">
          <w:rPr>
            <w:rStyle w:val="Hyperlink"/>
            <w:rFonts w:cstheme="minorHAnsi"/>
            <w:noProof/>
            <w:sz w:val="20"/>
          </w:rPr>
          <w:t>2.8.2. Neprihvatljive investicije i troškovi</w:t>
        </w:r>
        <w:r w:rsidR="00CC0A4F" w:rsidRPr="00CC0A4F">
          <w:rPr>
            <w:noProof/>
            <w:webHidden/>
            <w:sz w:val="20"/>
          </w:rPr>
          <w:tab/>
        </w:r>
        <w:r w:rsidR="00CC0A4F" w:rsidRPr="00CC0A4F">
          <w:rPr>
            <w:noProof/>
            <w:webHidden/>
            <w:sz w:val="20"/>
          </w:rPr>
          <w:fldChar w:fldCharType="begin"/>
        </w:r>
        <w:r w:rsidR="00CC0A4F" w:rsidRPr="00CC0A4F">
          <w:rPr>
            <w:noProof/>
            <w:webHidden/>
            <w:sz w:val="20"/>
          </w:rPr>
          <w:instrText xml:space="preserve"> PAGEREF _Toc91149989 \h </w:instrText>
        </w:r>
        <w:r w:rsidR="00CC0A4F" w:rsidRPr="00CC0A4F">
          <w:rPr>
            <w:noProof/>
            <w:webHidden/>
            <w:sz w:val="20"/>
          </w:rPr>
        </w:r>
        <w:r w:rsidR="00CC0A4F" w:rsidRPr="00CC0A4F">
          <w:rPr>
            <w:noProof/>
            <w:webHidden/>
            <w:sz w:val="20"/>
          </w:rPr>
          <w:fldChar w:fldCharType="separate"/>
        </w:r>
        <w:r w:rsidR="00CC0A4F" w:rsidRPr="00CC0A4F">
          <w:rPr>
            <w:noProof/>
            <w:webHidden/>
            <w:sz w:val="20"/>
          </w:rPr>
          <w:t>21</w:t>
        </w:r>
        <w:r w:rsidR="00CC0A4F" w:rsidRPr="00CC0A4F">
          <w:rPr>
            <w:noProof/>
            <w:webHidden/>
            <w:sz w:val="20"/>
          </w:rPr>
          <w:fldChar w:fldCharType="end"/>
        </w:r>
      </w:hyperlink>
    </w:p>
    <w:p w14:paraId="7A4D86F7" w14:textId="60BACDB4" w:rsidR="00CC0A4F" w:rsidRPr="00CC0A4F" w:rsidRDefault="0085146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90" w:history="1">
        <w:r w:rsidR="00CC0A4F" w:rsidRPr="00CC0A4F">
          <w:rPr>
            <w:rStyle w:val="Hyperlink"/>
            <w:sz w:val="20"/>
            <w:szCs w:val="20"/>
          </w:rPr>
          <w:t>2.9. Rokovi završetka predloženog projekta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_Toc91149990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22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0B3FB156" w14:textId="4755BA7A" w:rsidR="00CC0A4F" w:rsidRPr="00CC0A4F" w:rsidRDefault="0085146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49991" w:history="1">
        <w:r w:rsidR="00CC0A4F" w:rsidRPr="00CC0A4F">
          <w:rPr>
            <w:rStyle w:val="Hyperlink"/>
            <w:sz w:val="20"/>
          </w:rPr>
          <w:t>3. NAČIN PODNOŠENJA PRIJAVA I NJIHOVO OCJENJIVANJE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_Toc91149991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22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2582F09C" w14:textId="5FAEDE31" w:rsidR="00CC0A4F" w:rsidRPr="00CC0A4F" w:rsidRDefault="0085146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92" w:history="1">
        <w:r w:rsidR="00CC0A4F" w:rsidRPr="00CC0A4F">
          <w:rPr>
            <w:rStyle w:val="Hyperlink"/>
            <w:sz w:val="20"/>
            <w:szCs w:val="20"/>
          </w:rPr>
          <w:t>3.1. Potrebna dokumentacija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_Toc91149992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22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2B554546" w14:textId="0EC789EE" w:rsidR="00CC0A4F" w:rsidRPr="00CC0A4F" w:rsidRDefault="0085146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93" w:history="1">
        <w:r w:rsidR="00CC0A4F" w:rsidRPr="00CC0A4F">
          <w:rPr>
            <w:rStyle w:val="Hyperlink"/>
            <w:sz w:val="20"/>
            <w:szCs w:val="20"/>
            <w:lang w:eastAsia="en-GB"/>
          </w:rPr>
          <w:t>3.2. Način dostave prijave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_Toc91149993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24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014F558A" w14:textId="201A16DF" w:rsidR="00CC0A4F" w:rsidRPr="00CC0A4F" w:rsidRDefault="0085146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94" w:history="1">
        <w:r w:rsidR="00CC0A4F" w:rsidRPr="00CC0A4F">
          <w:rPr>
            <w:rStyle w:val="Hyperlink"/>
            <w:sz w:val="20"/>
            <w:szCs w:val="20"/>
          </w:rPr>
          <w:t>3.3. Krajnji rok za podnošenje prijava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_Toc91149994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25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5B915111" w14:textId="60EDABE1" w:rsidR="00CC0A4F" w:rsidRPr="00CC0A4F" w:rsidRDefault="0085146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95" w:history="1">
        <w:r w:rsidR="00CC0A4F" w:rsidRPr="00CC0A4F">
          <w:rPr>
            <w:rStyle w:val="Hyperlink"/>
            <w:sz w:val="20"/>
            <w:szCs w:val="20"/>
          </w:rPr>
          <w:t>3.4. Dodatne informacije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_Toc91149995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25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70DFF362" w14:textId="4533921B" w:rsidR="00CC0A4F" w:rsidRPr="00CC0A4F" w:rsidRDefault="0085146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96" w:history="1">
        <w:r w:rsidR="00CC0A4F" w:rsidRPr="00CC0A4F">
          <w:rPr>
            <w:rStyle w:val="Hyperlink"/>
            <w:sz w:val="20"/>
            <w:szCs w:val="20"/>
          </w:rPr>
          <w:t>3.5. Informisanje potencijalnih podnosioca prijava o Javnom pozivu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_Toc91149996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25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5A88E5B8" w14:textId="2DD6CAF1" w:rsidR="00CC0A4F" w:rsidRPr="00CC0A4F" w:rsidRDefault="0085146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49997" w:history="1">
        <w:r w:rsidR="00CC0A4F" w:rsidRPr="00CC0A4F">
          <w:rPr>
            <w:rStyle w:val="Hyperlink"/>
            <w:sz w:val="20"/>
          </w:rPr>
          <w:t>4. BODOVANJE I ODABIR KORISNIKA BESPOVRATNIH SREDSTAVA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_Toc91149997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25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50E1AC11" w14:textId="35100FAF" w:rsidR="00CC0A4F" w:rsidRPr="00CC0A4F" w:rsidRDefault="0085146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49998" w:history="1">
        <w:r w:rsidR="00CC0A4F" w:rsidRPr="00CC0A4F">
          <w:rPr>
            <w:rStyle w:val="Hyperlink"/>
            <w:sz w:val="20"/>
          </w:rPr>
          <w:t>5. OBAVIJEST O REZULTATIMA POZIVA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_Toc91149998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28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7C92FB6A" w14:textId="2C6AC4CC" w:rsidR="00CC0A4F" w:rsidRPr="00CC0A4F" w:rsidRDefault="0085146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49999" w:history="1">
        <w:r w:rsidR="00CC0A4F" w:rsidRPr="00CC0A4F">
          <w:rPr>
            <w:rStyle w:val="Hyperlink"/>
            <w:sz w:val="20"/>
          </w:rPr>
          <w:t>6. ODLUKA O DODJELI SREDSTAVA I POTPISIVANJE UGOVORA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_Toc91149999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29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2DC3F949" w14:textId="63EC4E1E" w:rsidR="00CC0A4F" w:rsidRPr="00CC0A4F" w:rsidRDefault="0085146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50000" w:history="1">
        <w:r w:rsidR="00CC0A4F" w:rsidRPr="00CC0A4F">
          <w:rPr>
            <w:rStyle w:val="Hyperlink"/>
            <w:sz w:val="20"/>
          </w:rPr>
          <w:t>7. NAČIN ISPLATE SREDSTAVA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_Toc91150000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29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523F2F06" w14:textId="33A66BD7" w:rsidR="00CC0A4F" w:rsidRPr="00CC0A4F" w:rsidRDefault="0085146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50001" w:history="1">
        <w:r w:rsidR="00CC0A4F" w:rsidRPr="00CC0A4F">
          <w:rPr>
            <w:rStyle w:val="Hyperlink"/>
            <w:sz w:val="20"/>
          </w:rPr>
          <w:t>8. PODRŠKA U TOKU REALIZACIJE INVESTICIJA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_Toc91150001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30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5CFBDA49" w14:textId="3D1F38E6" w:rsidR="00CC0A4F" w:rsidRPr="00CC0A4F" w:rsidRDefault="0085146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50002" w:history="1">
        <w:r w:rsidR="00CC0A4F" w:rsidRPr="00CC0A4F">
          <w:rPr>
            <w:rStyle w:val="Hyperlink"/>
            <w:sz w:val="20"/>
          </w:rPr>
          <w:t>9. IZVJEŠTAVANJE I PRAVDANJE TROŠKOVA ZA PREDMETNU INVESTICIJU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_Toc91150002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30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44F20BF2" w14:textId="1A5CEB5B" w:rsidR="00CC0A4F" w:rsidRPr="00CC0A4F" w:rsidRDefault="0085146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50003" w:history="1">
        <w:r w:rsidR="00CC0A4F" w:rsidRPr="00CC0A4F">
          <w:rPr>
            <w:rStyle w:val="Hyperlink"/>
            <w:sz w:val="20"/>
          </w:rPr>
          <w:t>10. KONTROLA REALIZACIJE INVESTICIJE I PRAĆENJE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_Toc91150003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31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14C10C32" w14:textId="29CBCB9E" w:rsidR="00CC0A4F" w:rsidRPr="00CC0A4F" w:rsidRDefault="0085146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50004" w:history="1">
        <w:r w:rsidR="00CC0A4F" w:rsidRPr="00CC0A4F">
          <w:rPr>
            <w:rStyle w:val="Hyperlink"/>
            <w:sz w:val="20"/>
          </w:rPr>
          <w:t>11. PROMOCIJA PROJEKATA I OZNAČAVANJE OBJEKATA I OPREME FINANSIRANIH KROZ MJERU PODRŠKE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_Toc91150004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31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4CFDA65E" w14:textId="331EADE7" w:rsidR="00CC0A4F" w:rsidRPr="00CC0A4F" w:rsidRDefault="0085146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50005" w:history="1">
        <w:r w:rsidR="00CC0A4F" w:rsidRPr="00CC0A4F">
          <w:rPr>
            <w:rStyle w:val="Hyperlink"/>
            <w:sz w:val="20"/>
            <w:lang w:val="bs-Latn-BA"/>
          </w:rPr>
          <w:t>12. IZMJENE I/ILI ISPRAVKE JAVNOG POZIVA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_Toc91150005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31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39E43393" w14:textId="08775A4D" w:rsidR="00CC0A4F" w:rsidRPr="00CC0A4F" w:rsidRDefault="0085146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50006" w:history="1">
        <w:r w:rsidR="00CC0A4F" w:rsidRPr="00CC0A4F">
          <w:rPr>
            <w:rStyle w:val="Hyperlink"/>
            <w:sz w:val="20"/>
          </w:rPr>
          <w:t>PRILOZI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_Toc91150006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32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3097C886" w14:textId="029B5690" w:rsidR="0071389B" w:rsidRDefault="00D9249B">
      <w:pPr>
        <w:pStyle w:val="TOC2"/>
        <w:rPr>
          <w:sz w:val="20"/>
          <w:szCs w:val="20"/>
          <w:lang w:val="bs-Latn-BA"/>
        </w:rPr>
      </w:pPr>
      <w:r w:rsidRPr="00F8792B">
        <w:rPr>
          <w:sz w:val="20"/>
          <w:szCs w:val="20"/>
          <w:lang w:val="bs-Latn-BA"/>
        </w:rPr>
        <w:fldChar w:fldCharType="end"/>
      </w:r>
      <w:bookmarkEnd w:id="1"/>
      <w:bookmarkEnd w:id="2"/>
      <w:bookmarkEnd w:id="3"/>
    </w:p>
    <w:p w14:paraId="4565B4CF" w14:textId="77777777" w:rsidR="008E30AC" w:rsidRPr="00CC0A4F" w:rsidRDefault="008E30AC" w:rsidP="008E30AC">
      <w:pPr>
        <w:rPr>
          <w:sz w:val="20"/>
          <w:lang w:val="bs-Latn-BA"/>
        </w:rPr>
      </w:pPr>
    </w:p>
    <w:p w14:paraId="4C9B4CC3" w14:textId="77777777" w:rsidR="009665B1" w:rsidRDefault="009665B1" w:rsidP="008E30AC">
      <w:pPr>
        <w:rPr>
          <w:lang w:val="bs-Latn-BA"/>
        </w:rPr>
      </w:pPr>
    </w:p>
    <w:p w14:paraId="7C2522A4" w14:textId="77777777" w:rsidR="00CC0A4F" w:rsidRDefault="00CC0A4F" w:rsidP="008E30AC">
      <w:pPr>
        <w:rPr>
          <w:lang w:val="bs-Latn-BA"/>
        </w:rPr>
      </w:pPr>
    </w:p>
    <w:p w14:paraId="0345B81A" w14:textId="77777777" w:rsidR="00F8792B" w:rsidRDefault="00F8792B" w:rsidP="008E30AC">
      <w:pPr>
        <w:rPr>
          <w:lang w:val="bs-Latn-BA"/>
        </w:rPr>
      </w:pPr>
    </w:p>
    <w:p w14:paraId="39DEF9E4" w14:textId="77777777" w:rsidR="00F8792B" w:rsidRPr="005A4C49" w:rsidRDefault="00F8792B" w:rsidP="008E30AC">
      <w:pPr>
        <w:rPr>
          <w:lang w:val="bs-Latn-BA"/>
        </w:rPr>
      </w:pPr>
    </w:p>
    <w:p w14:paraId="03022820" w14:textId="77777777" w:rsidR="00CC0A4F" w:rsidRDefault="00CC0A4F" w:rsidP="008E30AC">
      <w:pPr>
        <w:rPr>
          <w:lang w:val="bs-Latn-BA"/>
        </w:rPr>
      </w:pPr>
    </w:p>
    <w:p w14:paraId="55B2FFCA" w14:textId="77777777" w:rsidR="00CC0A4F" w:rsidRDefault="00CC0A4F" w:rsidP="008E30AC">
      <w:pPr>
        <w:rPr>
          <w:lang w:val="bs-Latn-BA"/>
        </w:rPr>
      </w:pPr>
    </w:p>
    <w:p w14:paraId="14E96F0C" w14:textId="77777777" w:rsidR="00CC0A4F" w:rsidRPr="005A4C49" w:rsidRDefault="00CC0A4F" w:rsidP="008E30AC">
      <w:pPr>
        <w:rPr>
          <w:lang w:val="bs-Latn-BA"/>
        </w:rPr>
      </w:pPr>
    </w:p>
    <w:p w14:paraId="3AB888C7" w14:textId="77777777" w:rsidR="009665B1" w:rsidRDefault="009665B1" w:rsidP="008E30AC">
      <w:pPr>
        <w:rPr>
          <w:lang w:val="bs-Latn-BA"/>
        </w:rPr>
      </w:pPr>
    </w:p>
    <w:p w14:paraId="272E971A" w14:textId="77777777" w:rsidR="00012E6D" w:rsidRPr="00EF438F" w:rsidRDefault="00012E6D" w:rsidP="00012E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jc w:val="center"/>
        <w:rPr>
          <w:rFonts w:ascii="Myriad Pro" w:hAnsi="Myriad Pro"/>
          <w:b/>
          <w:sz w:val="28"/>
          <w:lang w:val="bs-Latn-BA"/>
        </w:rPr>
      </w:pPr>
      <w:r w:rsidRPr="00EF438F">
        <w:rPr>
          <w:rFonts w:ascii="Myriad Pro" w:hAnsi="Myriad Pro"/>
          <w:b/>
          <w:sz w:val="28"/>
          <w:lang w:val="bs-Latn-BA"/>
        </w:rPr>
        <w:lastRenderedPageBreak/>
        <w:t>Lista skraćenica</w:t>
      </w:r>
    </w:p>
    <w:p w14:paraId="4DAA033C" w14:textId="77777777" w:rsidR="00B87D0A" w:rsidRDefault="00B87D0A" w:rsidP="00B87D0A">
      <w:pPr>
        <w:rPr>
          <w:lang w:val="bs-Latn-BA"/>
        </w:rPr>
      </w:pP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2028"/>
        <w:gridCol w:w="7606"/>
      </w:tblGrid>
      <w:tr w:rsidR="0016584C" w:rsidRPr="00287AE9" w14:paraId="157A0335" w14:textId="77777777" w:rsidTr="007C6B37">
        <w:trPr>
          <w:trHeight w:val="227"/>
        </w:trPr>
        <w:tc>
          <w:tcPr>
            <w:tcW w:w="2028" w:type="dxa"/>
          </w:tcPr>
          <w:p w14:paraId="51B56924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val="bs-Latn-BA"/>
              </w:rPr>
              <w:br w:type="page"/>
            </w: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BD</w:t>
            </w:r>
          </w:p>
        </w:tc>
        <w:tc>
          <w:tcPr>
            <w:tcW w:w="7606" w:type="dxa"/>
          </w:tcPr>
          <w:p w14:paraId="378F74A1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Brčko Distrikt</w:t>
            </w:r>
          </w:p>
        </w:tc>
      </w:tr>
      <w:tr w:rsidR="0016584C" w:rsidRPr="00287AE9" w14:paraId="6E9409D6" w14:textId="77777777" w:rsidTr="007C6B37">
        <w:trPr>
          <w:trHeight w:val="227"/>
        </w:trPr>
        <w:tc>
          <w:tcPr>
            <w:tcW w:w="2028" w:type="dxa"/>
          </w:tcPr>
          <w:p w14:paraId="04D9BD02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BiH</w:t>
            </w:r>
          </w:p>
        </w:tc>
        <w:tc>
          <w:tcPr>
            <w:tcW w:w="7606" w:type="dxa"/>
          </w:tcPr>
          <w:p w14:paraId="3034A468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Bosna i Hercegovina</w:t>
            </w:r>
          </w:p>
        </w:tc>
      </w:tr>
      <w:tr w:rsidR="0016584C" w:rsidRPr="00287AE9" w14:paraId="23B36668" w14:textId="77777777" w:rsidTr="007C6B37">
        <w:trPr>
          <w:trHeight w:val="227"/>
        </w:trPr>
        <w:tc>
          <w:tcPr>
            <w:tcW w:w="2028" w:type="dxa"/>
          </w:tcPr>
          <w:p w14:paraId="404A51B3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CITES</w:t>
            </w:r>
          </w:p>
        </w:tc>
        <w:tc>
          <w:tcPr>
            <w:tcW w:w="7606" w:type="dxa"/>
          </w:tcPr>
          <w:p w14:paraId="7E2D1CB6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Konvencija o međunarodnoj trgovini ugroženim vrstama divljih životinja i biljaka (engl.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Convention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on International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Trade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in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Endangered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Species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of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Wild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Fauna and Flora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3F2EB6F6" w14:textId="77777777" w:rsidTr="007C6B37">
        <w:trPr>
          <w:trHeight w:val="227"/>
        </w:trPr>
        <w:tc>
          <w:tcPr>
            <w:tcW w:w="2028" w:type="dxa"/>
          </w:tcPr>
          <w:p w14:paraId="346C7A06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EU</w:t>
            </w:r>
          </w:p>
        </w:tc>
        <w:tc>
          <w:tcPr>
            <w:tcW w:w="7606" w:type="dxa"/>
          </w:tcPr>
          <w:p w14:paraId="409214A4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Evropska unija </w:t>
            </w:r>
          </w:p>
        </w:tc>
      </w:tr>
      <w:tr w:rsidR="0016584C" w:rsidRPr="00287AE9" w14:paraId="3FF279C5" w14:textId="77777777" w:rsidTr="007C6B37">
        <w:trPr>
          <w:trHeight w:val="227"/>
        </w:trPr>
        <w:tc>
          <w:tcPr>
            <w:tcW w:w="2028" w:type="dxa"/>
          </w:tcPr>
          <w:p w14:paraId="7E2DDDF8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EUR</w:t>
            </w:r>
          </w:p>
        </w:tc>
        <w:tc>
          <w:tcPr>
            <w:tcW w:w="7606" w:type="dxa"/>
          </w:tcPr>
          <w:p w14:paraId="40A974CB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Euro</w:t>
            </w:r>
          </w:p>
        </w:tc>
      </w:tr>
      <w:tr w:rsidR="0016584C" w:rsidRPr="00287AE9" w14:paraId="4F6C2754" w14:textId="77777777" w:rsidTr="007C6B37">
        <w:trPr>
          <w:trHeight w:val="227"/>
        </w:trPr>
        <w:tc>
          <w:tcPr>
            <w:tcW w:w="2028" w:type="dxa"/>
          </w:tcPr>
          <w:p w14:paraId="5436553B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EU4AGRI</w:t>
            </w:r>
          </w:p>
        </w:tc>
        <w:tc>
          <w:tcPr>
            <w:tcW w:w="7606" w:type="dxa"/>
          </w:tcPr>
          <w:p w14:paraId="43708A08" w14:textId="77777777" w:rsidR="0016584C" w:rsidRPr="009148F7" w:rsidRDefault="0016584C" w:rsidP="0043243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Podrška Evropske unije konkurentnosti poljoprivrede i ruralnom razvoju u Bosni i Hercegovini 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European Union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Support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to Agriculture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Competitiveness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and Rural Development in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Bosnia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and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Herzegovina</w:t>
            </w:r>
            <w:proofErr w:type="spellEnd"/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1CB95943" w14:textId="77777777" w:rsidTr="007C6B37">
        <w:trPr>
          <w:trHeight w:val="227"/>
        </w:trPr>
        <w:tc>
          <w:tcPr>
            <w:tcW w:w="2028" w:type="dxa"/>
          </w:tcPr>
          <w:p w14:paraId="032D93DE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EU4AGRI-Recovery</w:t>
            </w:r>
          </w:p>
        </w:tc>
        <w:tc>
          <w:tcPr>
            <w:tcW w:w="7606" w:type="dxa"/>
          </w:tcPr>
          <w:p w14:paraId="068E50AB" w14:textId="77777777" w:rsidR="0016584C" w:rsidRPr="009148F7" w:rsidRDefault="0016584C" w:rsidP="0043243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Podrška Evropske unije oporavku i otpornosti </w:t>
            </w:r>
            <w:r w:rsidRPr="009148F7">
              <w:rPr>
                <w:rFonts w:asciiTheme="majorHAnsi" w:eastAsia="Myriad Pro" w:hAnsiTheme="majorHAnsi" w:cstheme="majorHAnsi"/>
                <w:sz w:val="20"/>
                <w:szCs w:val="20"/>
                <w:lang w:val="bs-Latn-BA"/>
              </w:rPr>
              <w:t xml:space="preserve"> poljoprivrede i ruralnom razvoju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u Bosni i Hercegovini</w:t>
            </w: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 xml:space="preserve"> </w:t>
            </w:r>
            <w:r w:rsidRPr="009148F7">
              <w:rPr>
                <w:rFonts w:asciiTheme="majorHAnsi" w:eastAsia="Myriad Pro" w:hAnsiTheme="majorHAnsi" w:cstheme="majorHAnsi"/>
                <w:sz w:val="20"/>
                <w:szCs w:val="20"/>
                <w:lang w:val="bs-Latn-BA"/>
              </w:rPr>
              <w:t xml:space="preserve">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European Union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Support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to COVID-19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Recovery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and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Resilience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of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Agriculture and Rural Development in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Bosnia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and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Herzegovina</w:t>
            </w:r>
            <w:proofErr w:type="spellEnd"/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683C04C9" w14:textId="77777777" w:rsidTr="007C6B37">
        <w:trPr>
          <w:trHeight w:val="227"/>
        </w:trPr>
        <w:tc>
          <w:tcPr>
            <w:tcW w:w="2028" w:type="dxa"/>
          </w:tcPr>
          <w:p w14:paraId="0DA21F19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EU4Business</w:t>
            </w:r>
          </w:p>
        </w:tc>
        <w:tc>
          <w:tcPr>
            <w:tcW w:w="7606" w:type="dxa"/>
          </w:tcPr>
          <w:p w14:paraId="1F8FBC6B" w14:textId="77777777" w:rsidR="0016584C" w:rsidRPr="009148F7" w:rsidRDefault="0016584C" w:rsidP="0043243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Konkurentnost i inovacije: Lokalne razvojne strategije (engl.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Competitiveness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and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Innovation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: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Local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Development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Strategies</w:t>
            </w:r>
            <w:proofErr w:type="spellEnd"/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76927BA4" w14:textId="77777777" w:rsidTr="007C6B37">
        <w:trPr>
          <w:trHeight w:val="227"/>
        </w:trPr>
        <w:tc>
          <w:tcPr>
            <w:tcW w:w="2028" w:type="dxa"/>
          </w:tcPr>
          <w:p w14:paraId="61908625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EU4BusinessRecovery</w:t>
            </w:r>
          </w:p>
        </w:tc>
        <w:tc>
          <w:tcPr>
            <w:tcW w:w="7606" w:type="dxa"/>
          </w:tcPr>
          <w:p w14:paraId="007729FD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Odgovor na COVID-19 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COVID-19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Investment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Response</w:t>
            </w:r>
            <w:proofErr w:type="spellEnd"/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) </w:t>
            </w:r>
          </w:p>
        </w:tc>
      </w:tr>
      <w:tr w:rsidR="0016584C" w:rsidRPr="00287AE9" w14:paraId="11669972" w14:textId="77777777" w:rsidTr="007C6B37">
        <w:trPr>
          <w:trHeight w:val="227"/>
        </w:trPr>
        <w:tc>
          <w:tcPr>
            <w:tcW w:w="2028" w:type="dxa"/>
          </w:tcPr>
          <w:p w14:paraId="6C9E2D46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FBiH</w:t>
            </w:r>
          </w:p>
        </w:tc>
        <w:tc>
          <w:tcPr>
            <w:tcW w:w="7606" w:type="dxa"/>
          </w:tcPr>
          <w:p w14:paraId="0B3BD4FD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Federacija Bosne i Hercegovine</w:t>
            </w:r>
          </w:p>
        </w:tc>
      </w:tr>
      <w:tr w:rsidR="0016584C" w:rsidRPr="00287AE9" w14:paraId="2643850B" w14:textId="77777777" w:rsidTr="007C6B37">
        <w:trPr>
          <w:trHeight w:val="227"/>
        </w:trPr>
        <w:tc>
          <w:tcPr>
            <w:tcW w:w="2028" w:type="dxa"/>
          </w:tcPr>
          <w:p w14:paraId="28197259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GIZ</w:t>
            </w:r>
          </w:p>
        </w:tc>
        <w:tc>
          <w:tcPr>
            <w:tcW w:w="7606" w:type="dxa"/>
          </w:tcPr>
          <w:p w14:paraId="73448231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Njemačko društvo za međunarodnu suradnju (njem.</w:t>
            </w:r>
            <w:r w:rsidRPr="009148F7"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  <w:lang w:val="bs-Latn-BA"/>
              </w:rPr>
              <w:t xml:space="preserve"> Deutsche </w:t>
            </w:r>
            <w:proofErr w:type="spellStart"/>
            <w:r w:rsidRPr="009148F7"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  <w:lang w:val="bs-Latn-BA"/>
              </w:rPr>
              <w:t>Gesellschaft</w:t>
            </w:r>
            <w:proofErr w:type="spellEnd"/>
            <w:r w:rsidRPr="009148F7"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9148F7"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  <w:lang w:val="bs-Latn-BA"/>
              </w:rPr>
              <w:t>für</w:t>
            </w:r>
            <w:proofErr w:type="spellEnd"/>
            <w:r w:rsidRPr="009148F7"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  <w:lang w:val="bs-Latn-BA"/>
              </w:rPr>
              <w:t xml:space="preserve"> Internationale </w:t>
            </w:r>
            <w:proofErr w:type="spellStart"/>
            <w:r w:rsidRPr="009148F7"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  <w:lang w:val="bs-Latn-BA"/>
              </w:rPr>
              <w:t>Zusammenarbeit</w:t>
            </w:r>
            <w:proofErr w:type="spellEnd"/>
            <w:r w:rsidRPr="009148F7"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645D7E52" w14:textId="77777777" w:rsidTr="007C6B37">
        <w:trPr>
          <w:trHeight w:val="227"/>
        </w:trPr>
        <w:tc>
          <w:tcPr>
            <w:tcW w:w="2028" w:type="dxa"/>
          </w:tcPr>
          <w:p w14:paraId="0753B890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HACCP</w:t>
            </w:r>
          </w:p>
        </w:tc>
        <w:tc>
          <w:tcPr>
            <w:tcW w:w="7606" w:type="dxa"/>
          </w:tcPr>
          <w:p w14:paraId="31DC1D51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Standard za sigurnost hrane  kroz analizu rizika i kritičnih kontrolnih tačaka 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Hazard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Analysis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and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Critical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Control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Point</w:t>
            </w:r>
            <w:proofErr w:type="spellEnd"/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5958C582" w14:textId="77777777" w:rsidTr="007C6B37">
        <w:trPr>
          <w:trHeight w:val="227"/>
        </w:trPr>
        <w:tc>
          <w:tcPr>
            <w:tcW w:w="2028" w:type="dxa"/>
          </w:tcPr>
          <w:p w14:paraId="71C3FE15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ILO</w:t>
            </w:r>
          </w:p>
        </w:tc>
        <w:tc>
          <w:tcPr>
            <w:tcW w:w="7606" w:type="dxa"/>
          </w:tcPr>
          <w:p w14:paraId="06F753DC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Međunarodna organizacija rada 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International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Labour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Organization</w:t>
            </w:r>
            <w:proofErr w:type="spellEnd"/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741524B7" w14:textId="77777777" w:rsidTr="007C6B37">
        <w:trPr>
          <w:trHeight w:val="227"/>
        </w:trPr>
        <w:tc>
          <w:tcPr>
            <w:tcW w:w="2028" w:type="dxa"/>
          </w:tcPr>
          <w:p w14:paraId="3D9DFAF9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ISO</w:t>
            </w:r>
          </w:p>
        </w:tc>
        <w:tc>
          <w:tcPr>
            <w:tcW w:w="7606" w:type="dxa"/>
          </w:tcPr>
          <w:p w14:paraId="70B1E7C3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Međunarodna organizacija za standardizaciju 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International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Organization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for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Standardization</w:t>
            </w:r>
            <w:proofErr w:type="spellEnd"/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75823982" w14:textId="77777777" w:rsidTr="007C6B37">
        <w:trPr>
          <w:trHeight w:val="227"/>
        </w:trPr>
        <w:tc>
          <w:tcPr>
            <w:tcW w:w="2028" w:type="dxa"/>
          </w:tcPr>
          <w:p w14:paraId="6A2E6A80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IT</w:t>
            </w:r>
          </w:p>
        </w:tc>
        <w:tc>
          <w:tcPr>
            <w:tcW w:w="7606" w:type="dxa"/>
          </w:tcPr>
          <w:p w14:paraId="11B8B19B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Informaciona tehnologija (engl.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Information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Technology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0741F5F4" w14:textId="77777777" w:rsidTr="007C6B37">
        <w:trPr>
          <w:trHeight w:val="227"/>
        </w:trPr>
        <w:tc>
          <w:tcPr>
            <w:tcW w:w="2028" w:type="dxa"/>
          </w:tcPr>
          <w:p w14:paraId="1FE524E4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ITP</w:t>
            </w:r>
          </w:p>
        </w:tc>
        <w:tc>
          <w:tcPr>
            <w:tcW w:w="7606" w:type="dxa"/>
          </w:tcPr>
          <w:p w14:paraId="34C511A0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Integrisani turistički proizvod</w:t>
            </w:r>
          </w:p>
        </w:tc>
      </w:tr>
      <w:tr w:rsidR="0016584C" w:rsidRPr="00287AE9" w14:paraId="05FB2A9F" w14:textId="77777777" w:rsidTr="007C6B37">
        <w:trPr>
          <w:trHeight w:val="227"/>
        </w:trPr>
        <w:tc>
          <w:tcPr>
            <w:tcW w:w="2028" w:type="dxa"/>
          </w:tcPr>
          <w:p w14:paraId="0885486B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JLS</w:t>
            </w:r>
          </w:p>
        </w:tc>
        <w:tc>
          <w:tcPr>
            <w:tcW w:w="7606" w:type="dxa"/>
          </w:tcPr>
          <w:p w14:paraId="7C37DBE0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Jedinica lokalne samouprave</w:t>
            </w:r>
          </w:p>
        </w:tc>
      </w:tr>
      <w:tr w:rsidR="0016584C" w:rsidRPr="00287AE9" w14:paraId="17BCE38E" w14:textId="77777777" w:rsidTr="007C6B37">
        <w:trPr>
          <w:trHeight w:val="227"/>
        </w:trPr>
        <w:tc>
          <w:tcPr>
            <w:tcW w:w="2028" w:type="dxa"/>
          </w:tcPr>
          <w:p w14:paraId="0F9ECE30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KM</w:t>
            </w:r>
          </w:p>
        </w:tc>
        <w:tc>
          <w:tcPr>
            <w:tcW w:w="7606" w:type="dxa"/>
          </w:tcPr>
          <w:p w14:paraId="5A58B24C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Konvertibilna marka</w:t>
            </w:r>
          </w:p>
        </w:tc>
      </w:tr>
      <w:tr w:rsidR="0016584C" w:rsidRPr="00287AE9" w14:paraId="5DF84E4D" w14:textId="77777777" w:rsidTr="007C6B37">
        <w:trPr>
          <w:trHeight w:val="227"/>
        </w:trPr>
        <w:tc>
          <w:tcPr>
            <w:tcW w:w="2028" w:type="dxa"/>
          </w:tcPr>
          <w:p w14:paraId="44727F2D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NVO</w:t>
            </w:r>
          </w:p>
        </w:tc>
        <w:tc>
          <w:tcPr>
            <w:tcW w:w="7606" w:type="dxa"/>
          </w:tcPr>
          <w:p w14:paraId="7785AAD9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lightGray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Nevladina organizacija</w:t>
            </w:r>
          </w:p>
        </w:tc>
      </w:tr>
      <w:tr w:rsidR="0016584C" w:rsidRPr="00287AE9" w14:paraId="5BDB0A71" w14:textId="77777777" w:rsidTr="007C6B37">
        <w:trPr>
          <w:trHeight w:val="227"/>
        </w:trPr>
        <w:tc>
          <w:tcPr>
            <w:tcW w:w="2028" w:type="dxa"/>
          </w:tcPr>
          <w:p w14:paraId="19E0C966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PCB</w:t>
            </w:r>
          </w:p>
        </w:tc>
        <w:tc>
          <w:tcPr>
            <w:tcW w:w="7606" w:type="dxa"/>
          </w:tcPr>
          <w:p w14:paraId="5F9B1755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proofErr w:type="spellStart"/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Polihlorovani</w:t>
            </w:r>
            <w:proofErr w:type="spellEnd"/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bifenili</w:t>
            </w:r>
            <w:proofErr w:type="spellEnd"/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(engl.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Polychlorinated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Biphenyls</w:t>
            </w:r>
            <w:proofErr w:type="spellEnd"/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4953172E" w14:textId="77777777" w:rsidTr="007C6B37">
        <w:trPr>
          <w:trHeight w:val="227"/>
        </w:trPr>
        <w:tc>
          <w:tcPr>
            <w:tcW w:w="2028" w:type="dxa"/>
          </w:tcPr>
          <w:p w14:paraId="7D2C86D6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PDV</w:t>
            </w:r>
          </w:p>
        </w:tc>
        <w:tc>
          <w:tcPr>
            <w:tcW w:w="7606" w:type="dxa"/>
          </w:tcPr>
          <w:p w14:paraId="303DAE43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Porez na dodanu vrijednost</w:t>
            </w:r>
          </w:p>
        </w:tc>
      </w:tr>
      <w:tr w:rsidR="0016584C" w:rsidRPr="00287AE9" w14:paraId="693E2663" w14:textId="77777777" w:rsidTr="007C6B37">
        <w:trPr>
          <w:trHeight w:val="227"/>
        </w:trPr>
        <w:tc>
          <w:tcPr>
            <w:tcW w:w="2028" w:type="dxa"/>
          </w:tcPr>
          <w:p w14:paraId="13AD2D8F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proofErr w:type="spellStart"/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POPs</w:t>
            </w:r>
            <w:proofErr w:type="spellEnd"/>
          </w:p>
        </w:tc>
        <w:tc>
          <w:tcPr>
            <w:tcW w:w="7606" w:type="dxa"/>
          </w:tcPr>
          <w:p w14:paraId="75B9855D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proofErr w:type="spellStart"/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Perzistentni</w:t>
            </w:r>
            <w:proofErr w:type="spellEnd"/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organski </w:t>
            </w:r>
            <w:proofErr w:type="spellStart"/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polutanti</w:t>
            </w:r>
            <w:proofErr w:type="spellEnd"/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(engl.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Persistent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Organic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Pollutants</w:t>
            </w:r>
            <w:proofErr w:type="spellEnd"/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60DDF08F" w14:textId="77777777" w:rsidTr="007C6B37">
        <w:trPr>
          <w:trHeight w:val="227"/>
        </w:trPr>
        <w:tc>
          <w:tcPr>
            <w:tcW w:w="2028" w:type="dxa"/>
          </w:tcPr>
          <w:p w14:paraId="1053897F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RS</w:t>
            </w:r>
          </w:p>
        </w:tc>
        <w:tc>
          <w:tcPr>
            <w:tcW w:w="7606" w:type="dxa"/>
          </w:tcPr>
          <w:p w14:paraId="6FCE8555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Republika Srpska</w:t>
            </w:r>
          </w:p>
        </w:tc>
      </w:tr>
      <w:tr w:rsidR="0016584C" w:rsidRPr="00287AE9" w14:paraId="27A5E403" w14:textId="77777777" w:rsidTr="007C6B37">
        <w:trPr>
          <w:trHeight w:val="227"/>
        </w:trPr>
        <w:tc>
          <w:tcPr>
            <w:tcW w:w="2028" w:type="dxa"/>
          </w:tcPr>
          <w:p w14:paraId="3D628055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SOOO</w:t>
            </w:r>
          </w:p>
        </w:tc>
        <w:tc>
          <w:tcPr>
            <w:tcW w:w="7606" w:type="dxa"/>
          </w:tcPr>
          <w:p w14:paraId="06E20351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Supstance koje oštećuju ozonski omotač</w:t>
            </w:r>
          </w:p>
        </w:tc>
      </w:tr>
      <w:tr w:rsidR="0016584C" w:rsidRPr="00287AE9" w14:paraId="7452FE58" w14:textId="77777777" w:rsidTr="007C6B37">
        <w:trPr>
          <w:trHeight w:val="227"/>
        </w:trPr>
        <w:tc>
          <w:tcPr>
            <w:tcW w:w="2028" w:type="dxa"/>
          </w:tcPr>
          <w:p w14:paraId="222919AA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UN</w:t>
            </w:r>
          </w:p>
        </w:tc>
        <w:tc>
          <w:tcPr>
            <w:tcW w:w="7606" w:type="dxa"/>
          </w:tcPr>
          <w:p w14:paraId="1DCA48AE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Ujedinjene nacije (engl.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United Nations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12A5BF4A" w14:textId="77777777" w:rsidTr="007C6B37">
        <w:trPr>
          <w:trHeight w:val="227"/>
        </w:trPr>
        <w:tc>
          <w:tcPr>
            <w:tcW w:w="2028" w:type="dxa"/>
          </w:tcPr>
          <w:p w14:paraId="2EF46C95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UNDP</w:t>
            </w:r>
          </w:p>
        </w:tc>
        <w:tc>
          <w:tcPr>
            <w:tcW w:w="7606" w:type="dxa"/>
          </w:tcPr>
          <w:p w14:paraId="71F65848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Razvojni program Ujedinjenih nacija 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United Nations Development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Programme</w:t>
            </w:r>
            <w:proofErr w:type="spellEnd"/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0A69E305" w14:textId="77777777" w:rsidTr="009148F7">
        <w:trPr>
          <w:trHeight w:val="188"/>
        </w:trPr>
        <w:tc>
          <w:tcPr>
            <w:tcW w:w="2028" w:type="dxa"/>
            <w:hideMark/>
          </w:tcPr>
          <w:p w14:paraId="7BA83A8B" w14:textId="77777777" w:rsidR="0016584C" w:rsidRPr="009148F7" w:rsidRDefault="0016584C" w:rsidP="00432430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USB</w:t>
            </w:r>
          </w:p>
        </w:tc>
        <w:tc>
          <w:tcPr>
            <w:tcW w:w="7606" w:type="dxa"/>
            <w:hideMark/>
          </w:tcPr>
          <w:p w14:paraId="7FDADD54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Univerzalna serijska sabirnica (engl.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Universal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Serial</w:t>
            </w:r>
            <w:proofErr w:type="spellEnd"/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Bus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45128D02" w14:textId="77777777" w:rsidTr="007C6B37">
        <w:trPr>
          <w:trHeight w:val="227"/>
        </w:trPr>
        <w:tc>
          <w:tcPr>
            <w:tcW w:w="2028" w:type="dxa"/>
          </w:tcPr>
          <w:p w14:paraId="1B36E1E7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VKB</w:t>
            </w:r>
          </w:p>
        </w:tc>
        <w:tc>
          <w:tcPr>
            <w:tcW w:w="7606" w:type="dxa"/>
          </w:tcPr>
          <w:p w14:paraId="23851F68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Veterinarski kontrolni broj</w:t>
            </w:r>
          </w:p>
        </w:tc>
      </w:tr>
      <w:tr w:rsidR="0016584C" w:rsidRPr="00287AE9" w14:paraId="007EAAFF" w14:textId="77777777" w:rsidTr="007C6B37">
        <w:trPr>
          <w:trHeight w:val="227"/>
        </w:trPr>
        <w:tc>
          <w:tcPr>
            <w:tcW w:w="2028" w:type="dxa"/>
            <w:shd w:val="clear" w:color="auto" w:fill="auto"/>
          </w:tcPr>
          <w:p w14:paraId="73B8505A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ZK</w:t>
            </w:r>
          </w:p>
        </w:tc>
        <w:tc>
          <w:tcPr>
            <w:tcW w:w="7606" w:type="dxa"/>
            <w:shd w:val="clear" w:color="auto" w:fill="auto"/>
          </w:tcPr>
          <w:p w14:paraId="00EF899B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Zemljišnoknjižni</w:t>
            </w:r>
          </w:p>
        </w:tc>
      </w:tr>
    </w:tbl>
    <w:p w14:paraId="54384297" w14:textId="77777777" w:rsidR="00B87D0A" w:rsidRDefault="00B87D0A" w:rsidP="00B87D0A">
      <w:pPr>
        <w:rPr>
          <w:b/>
          <w:bCs/>
          <w:lang w:val="bs-Latn-BA"/>
        </w:rPr>
      </w:pPr>
    </w:p>
    <w:p w14:paraId="003188FD" w14:textId="77777777" w:rsidR="00F64209" w:rsidRDefault="00F64209" w:rsidP="00B87D0A">
      <w:pPr>
        <w:rPr>
          <w:b/>
          <w:bCs/>
          <w:lang w:val="bs-Latn-BA"/>
        </w:rPr>
      </w:pPr>
    </w:p>
    <w:p w14:paraId="1D6683E3" w14:textId="77777777" w:rsidR="00155E38" w:rsidRDefault="00155E38" w:rsidP="00B87D0A">
      <w:pPr>
        <w:rPr>
          <w:b/>
          <w:bCs/>
          <w:lang w:val="bs-Latn-BA"/>
        </w:rPr>
      </w:pPr>
    </w:p>
    <w:p w14:paraId="2EB9C86B" w14:textId="77777777" w:rsidR="00F64209" w:rsidRDefault="00F64209" w:rsidP="00B87D0A">
      <w:pPr>
        <w:rPr>
          <w:b/>
          <w:bCs/>
          <w:lang w:val="bs-Latn-BA"/>
        </w:rPr>
      </w:pPr>
    </w:p>
    <w:p w14:paraId="744C2D2C" w14:textId="77777777" w:rsidR="00F64209" w:rsidRDefault="00F64209" w:rsidP="00B87D0A">
      <w:pPr>
        <w:rPr>
          <w:b/>
          <w:bCs/>
          <w:lang w:val="bs-Latn-BA"/>
        </w:rPr>
      </w:pPr>
    </w:p>
    <w:p w14:paraId="331F79B8" w14:textId="77777777" w:rsidR="007B327F" w:rsidRPr="005A4C49" w:rsidRDefault="007B327F" w:rsidP="00B87D0A">
      <w:pPr>
        <w:rPr>
          <w:b/>
          <w:bCs/>
          <w:lang w:val="bs-Latn-BA"/>
        </w:rPr>
      </w:pPr>
    </w:p>
    <w:p w14:paraId="2A2A9E03" w14:textId="77777777" w:rsidR="00F64209" w:rsidRPr="0016584C" w:rsidRDefault="00F64209" w:rsidP="00B87D0A">
      <w:pPr>
        <w:rPr>
          <w:b/>
          <w:bCs/>
          <w:lang w:val="bs-Latn-BA"/>
        </w:rPr>
      </w:pPr>
    </w:p>
    <w:p w14:paraId="5962BCEA" w14:textId="6C17FB4E" w:rsidR="00D8184D" w:rsidRPr="007C5E08" w:rsidRDefault="00151EF1" w:rsidP="00360548">
      <w:pPr>
        <w:pStyle w:val="Heading1"/>
      </w:pPr>
      <w:bookmarkStart w:id="6" w:name="_Toc91149969"/>
      <w:r w:rsidRPr="007C5E08">
        <w:lastRenderedPageBreak/>
        <w:t xml:space="preserve">1. </w:t>
      </w:r>
      <w:r w:rsidR="00D8184D" w:rsidRPr="007C5E08">
        <w:t xml:space="preserve">INFORMACIJE O </w:t>
      </w:r>
      <w:r w:rsidR="0046359B" w:rsidRPr="007C5E08">
        <w:t xml:space="preserve">JAVNOM </w:t>
      </w:r>
      <w:r w:rsidR="00D8184D" w:rsidRPr="007C5E08">
        <w:t>POZIVU</w:t>
      </w:r>
      <w:bookmarkEnd w:id="6"/>
    </w:p>
    <w:p w14:paraId="0BF09296" w14:textId="77777777" w:rsidR="00DF5A8A" w:rsidRPr="007C5E08" w:rsidRDefault="00DF5A8A" w:rsidP="00013A17">
      <w:pPr>
        <w:pStyle w:val="Heading2"/>
      </w:pPr>
    </w:p>
    <w:p w14:paraId="3BF64C34" w14:textId="71770FAE" w:rsidR="00D8184D" w:rsidRPr="007C5E08" w:rsidRDefault="00151EF1" w:rsidP="00013A17">
      <w:pPr>
        <w:pStyle w:val="Heading2"/>
      </w:pPr>
      <w:bookmarkStart w:id="7" w:name="_Toc91149970"/>
      <w:r w:rsidRPr="007C5E08">
        <w:t xml:space="preserve">1.1. </w:t>
      </w:r>
      <w:r w:rsidR="00D8184D" w:rsidRPr="007C5E08">
        <w:t xml:space="preserve">Informacija o </w:t>
      </w:r>
      <w:r w:rsidR="00157626">
        <w:t>P</w:t>
      </w:r>
      <w:r w:rsidR="008E48A4" w:rsidRPr="00F64209">
        <w:t xml:space="preserve">rojektima uz čiju podršku se realizuje ovaj </w:t>
      </w:r>
      <w:r w:rsidR="00157626">
        <w:t>J</w:t>
      </w:r>
      <w:r w:rsidR="008E48A4" w:rsidRPr="00F64209">
        <w:t>avni poziv</w:t>
      </w:r>
      <w:bookmarkEnd w:id="7"/>
      <w:r w:rsidR="008E48A4" w:rsidRPr="00F64209">
        <w:t xml:space="preserve"> </w:t>
      </w:r>
    </w:p>
    <w:p w14:paraId="1779AC1B" w14:textId="77777777" w:rsidR="00DF5A8A" w:rsidRPr="007C5E08" w:rsidRDefault="00983EE1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 </w:t>
      </w:r>
    </w:p>
    <w:p w14:paraId="6934CC7B" w14:textId="2299FD90" w:rsidR="00F34877" w:rsidRPr="0038233A" w:rsidRDefault="00F34877" w:rsidP="00F34877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38233A">
        <w:rPr>
          <w:rFonts w:asciiTheme="minorHAnsi" w:eastAsia="Times New Roman" w:hAnsiTheme="minorHAnsi" w:cstheme="minorHAnsi"/>
          <w:color w:val="000000" w:themeColor="text1"/>
        </w:rPr>
        <w:t xml:space="preserve">Javni poziv potencijalnim korisnicima bespovratnih sredstava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za mjeru podrške </w:t>
      </w:r>
      <w:r w:rsidRPr="0038233A">
        <w:rPr>
          <w:rFonts w:asciiTheme="minorHAnsi" w:eastAsia="Times New Roman" w:hAnsiTheme="minorHAnsi" w:cstheme="minorHAnsi"/>
          <w:color w:val="000000" w:themeColor="text1"/>
        </w:rPr>
        <w:t xml:space="preserve">investicijama </w:t>
      </w:r>
      <w:r w:rsidR="00483D89">
        <w:rPr>
          <w:rFonts w:asciiTheme="minorHAnsi" w:eastAsia="Times New Roman" w:hAnsiTheme="minorHAnsi" w:cstheme="minorHAnsi"/>
          <w:color w:val="000000" w:themeColor="text1"/>
        </w:rPr>
        <w:t>za</w:t>
      </w:r>
      <w:r w:rsidRPr="0038233A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536EFC">
        <w:rPr>
          <w:rFonts w:asciiTheme="minorHAnsi" w:eastAsia="Times New Roman" w:hAnsiTheme="minorHAnsi" w:cstheme="minorHAnsi"/>
          <w:color w:val="000000" w:themeColor="text1"/>
        </w:rPr>
        <w:t>razvoj ruralnog turizma</w:t>
      </w:r>
      <w:r w:rsidR="00483D89">
        <w:rPr>
          <w:rFonts w:asciiTheme="minorHAnsi" w:eastAsia="Times New Roman" w:hAnsiTheme="minorHAnsi" w:cstheme="minorHAnsi"/>
          <w:color w:val="000000" w:themeColor="text1"/>
        </w:rPr>
        <w:t>,</w:t>
      </w:r>
      <w:r w:rsidR="00536EF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38233A">
        <w:rPr>
          <w:rFonts w:asciiTheme="minorHAnsi" w:eastAsia="Times New Roman" w:hAnsiTheme="minorHAnsi" w:cstheme="minorHAnsi"/>
          <w:color w:val="000000" w:themeColor="text1"/>
        </w:rPr>
        <w:t>će se realizovati uz podršku tri projekta (u daljnjem tekstu: Projekti):</w:t>
      </w:r>
    </w:p>
    <w:p w14:paraId="29957695" w14:textId="0CA889C8" w:rsidR="00F34877" w:rsidRPr="0038233A" w:rsidRDefault="00F34877" w:rsidP="00F34877">
      <w:pPr>
        <w:pStyle w:val="Tekst"/>
        <w:numPr>
          <w:ilvl w:val="0"/>
          <w:numId w:val="58"/>
        </w:numPr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38233A">
        <w:rPr>
          <w:rFonts w:asciiTheme="minorHAnsi" w:eastAsia="Times New Roman" w:hAnsiTheme="minorHAnsi" w:cstheme="minorHAnsi"/>
          <w:color w:val="000000" w:themeColor="text1"/>
        </w:rPr>
        <w:t>Podrška Evropske unije konkurentnosti poljoprivrede i ruralnom razvoju u BiH - EU4AGRI;</w:t>
      </w:r>
    </w:p>
    <w:p w14:paraId="65F2FB2F" w14:textId="64C3A950" w:rsidR="00F34877" w:rsidRPr="0038233A" w:rsidRDefault="00F34877" w:rsidP="00F34877">
      <w:pPr>
        <w:pStyle w:val="Tekst"/>
        <w:numPr>
          <w:ilvl w:val="0"/>
          <w:numId w:val="58"/>
        </w:numPr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38233A">
        <w:rPr>
          <w:rFonts w:asciiTheme="minorHAnsi" w:eastAsia="Times New Roman" w:hAnsiTheme="minorHAnsi" w:cstheme="minorHAnsi"/>
          <w:color w:val="000000" w:themeColor="text1"/>
        </w:rPr>
        <w:t xml:space="preserve">Podrška Evropske unije </w:t>
      </w:r>
      <w:r w:rsidR="009E3126" w:rsidRPr="00BF77BC">
        <w:rPr>
          <w:rFonts w:asciiTheme="minorHAnsi" w:eastAsia="Times New Roman" w:hAnsiTheme="minorHAnsi" w:cstheme="minorHAnsi"/>
          <w:color w:val="000000" w:themeColor="text1"/>
        </w:rPr>
        <w:t xml:space="preserve">oporavku i otpornosti poljoprivrede i ruralnom razvoju </w:t>
      </w:r>
      <w:r w:rsidRPr="0038233A">
        <w:rPr>
          <w:rFonts w:asciiTheme="minorHAnsi" w:eastAsia="Times New Roman" w:hAnsiTheme="minorHAnsi" w:cstheme="minorHAnsi"/>
          <w:color w:val="000000" w:themeColor="text1"/>
        </w:rPr>
        <w:t>u BiH - EU4AGRI-Recovery;</w:t>
      </w:r>
    </w:p>
    <w:p w14:paraId="359B17BC" w14:textId="17E88692" w:rsidR="00F34877" w:rsidRPr="0038233A" w:rsidRDefault="00F34877" w:rsidP="00F34877">
      <w:pPr>
        <w:pStyle w:val="Tekst"/>
        <w:numPr>
          <w:ilvl w:val="0"/>
          <w:numId w:val="58"/>
        </w:numPr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Odgovor na COVID</w:t>
      </w:r>
      <w:r w:rsidR="002C780E">
        <w:rPr>
          <w:rFonts w:asciiTheme="minorHAnsi" w:eastAsia="Times New Roman" w:hAnsiTheme="minorHAnsi" w:cstheme="minorHAnsi"/>
          <w:color w:val="000000" w:themeColor="text1"/>
        </w:rPr>
        <w:t>-</w:t>
      </w:r>
      <w:r>
        <w:rPr>
          <w:rFonts w:asciiTheme="minorHAnsi" w:eastAsia="Times New Roman" w:hAnsiTheme="minorHAnsi" w:cstheme="minorHAnsi"/>
          <w:color w:val="000000" w:themeColor="text1"/>
        </w:rPr>
        <w:t>19</w:t>
      </w:r>
      <w:r w:rsidRPr="0038233A">
        <w:rPr>
          <w:rFonts w:asciiTheme="minorHAnsi" w:eastAsia="Times New Roman" w:hAnsiTheme="minorHAnsi" w:cstheme="minorHAnsi"/>
          <w:color w:val="000000" w:themeColor="text1"/>
        </w:rPr>
        <w:t>– EU4BusinessRecovery.</w:t>
      </w:r>
    </w:p>
    <w:p w14:paraId="19EA6316" w14:textId="77777777" w:rsidR="00F34877" w:rsidRDefault="00F34877" w:rsidP="00F34877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4FE80A06" w14:textId="5EFF356E" w:rsidR="00F34877" w:rsidRPr="0038233A" w:rsidRDefault="00F34877" w:rsidP="00F34877">
      <w:pPr>
        <w:pStyle w:val="Tekst"/>
        <w:spacing w:before="0" w:after="0" w:line="240" w:lineRule="auto"/>
        <w:rPr>
          <w:rFonts w:asciiTheme="minorHAnsi" w:eastAsia="Times New Roman" w:hAnsiTheme="minorHAnsi" w:cstheme="minorBidi"/>
          <w:color w:val="000000" w:themeColor="text1"/>
        </w:rPr>
      </w:pPr>
      <w:r w:rsidRPr="0B509FED">
        <w:rPr>
          <w:rFonts w:asciiTheme="minorHAnsi" w:eastAsia="Times New Roman" w:hAnsiTheme="minorHAnsi" w:cstheme="minorBidi"/>
          <w:color w:val="000000" w:themeColor="text1"/>
        </w:rPr>
        <w:t xml:space="preserve">Projekti imaju za cilj da </w:t>
      </w:r>
      <w:proofErr w:type="spellStart"/>
      <w:r w:rsidRPr="0B509FED">
        <w:rPr>
          <w:rFonts w:asciiTheme="minorHAnsi" w:eastAsia="Times New Roman" w:hAnsiTheme="minorHAnsi" w:cstheme="minorBidi"/>
          <w:color w:val="000000" w:themeColor="text1"/>
        </w:rPr>
        <w:t>moderniz</w:t>
      </w:r>
      <w:r w:rsidR="1B672441" w:rsidRPr="0B509FED">
        <w:rPr>
          <w:rFonts w:asciiTheme="minorHAnsi" w:eastAsia="Times New Roman" w:hAnsiTheme="minorHAnsi" w:cstheme="minorBidi"/>
          <w:color w:val="000000" w:themeColor="text1"/>
        </w:rPr>
        <w:t>u</w:t>
      </w:r>
      <w:r w:rsidRPr="0B509FED">
        <w:rPr>
          <w:rFonts w:asciiTheme="minorHAnsi" w:eastAsia="Times New Roman" w:hAnsiTheme="minorHAnsi" w:cstheme="minorBidi"/>
          <w:color w:val="000000" w:themeColor="text1"/>
        </w:rPr>
        <w:t>ju</w:t>
      </w:r>
      <w:proofErr w:type="spellEnd"/>
      <w:r w:rsidRPr="0B509FED">
        <w:rPr>
          <w:rFonts w:asciiTheme="minorHAnsi" w:eastAsia="Times New Roman" w:hAnsiTheme="minorHAnsi" w:cstheme="minorBidi"/>
          <w:color w:val="000000" w:themeColor="text1"/>
        </w:rPr>
        <w:t xml:space="preserve"> poljoprivredno-prehrambeni sektor i poboljšaju ruralnu ekonomiju povećavajući konkurentnost poljoprivredne proizvodnje, poslova i usluga, ublažavajući negativne ekonomske efekte </w:t>
      </w:r>
      <w:proofErr w:type="spellStart"/>
      <w:r w:rsidRPr="0B509FED">
        <w:rPr>
          <w:rFonts w:asciiTheme="minorHAnsi" w:eastAsia="Times New Roman" w:hAnsiTheme="minorHAnsi" w:cstheme="minorBidi"/>
          <w:color w:val="000000" w:themeColor="text1"/>
        </w:rPr>
        <w:t>pandemije</w:t>
      </w:r>
      <w:proofErr w:type="spellEnd"/>
      <w:r w:rsidRPr="0B509FED">
        <w:rPr>
          <w:rFonts w:asciiTheme="minorHAnsi" w:eastAsia="Times New Roman" w:hAnsiTheme="minorHAnsi" w:cstheme="minorBidi"/>
          <w:color w:val="000000" w:themeColor="text1"/>
        </w:rPr>
        <w:t xml:space="preserve"> COVID-19 na poljoprivredno-prehrambena </w:t>
      </w:r>
      <w:proofErr w:type="spellStart"/>
      <w:r w:rsidRPr="0B509FED">
        <w:rPr>
          <w:rFonts w:asciiTheme="minorHAnsi" w:eastAsia="Times New Roman" w:hAnsiTheme="minorHAnsi" w:cstheme="minorBidi"/>
          <w:color w:val="000000" w:themeColor="text1"/>
        </w:rPr>
        <w:t>preduzeća</w:t>
      </w:r>
      <w:proofErr w:type="spellEnd"/>
      <w:r w:rsidRPr="0B509FED">
        <w:rPr>
          <w:rFonts w:asciiTheme="minorHAnsi" w:eastAsia="Times New Roman" w:hAnsiTheme="minorHAnsi" w:cstheme="minorBidi"/>
          <w:color w:val="000000" w:themeColor="text1"/>
        </w:rPr>
        <w:t xml:space="preserve"> i operatere ruralnog turizma, te osiguravajući kontinuitet njihovog poslovanja.</w:t>
      </w:r>
    </w:p>
    <w:p w14:paraId="13D56984" w14:textId="77777777" w:rsidR="00F34877" w:rsidRDefault="00F34877" w:rsidP="00F34877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13FE3BBB" w14:textId="14B154DD" w:rsidR="00C74615" w:rsidRPr="007C5E08" w:rsidRDefault="00F34877" w:rsidP="007B327F">
      <w:pPr>
        <w:jc w:val="both"/>
        <w:rPr>
          <w:spacing w:val="-2"/>
          <w:lang w:val="bs-Latn-BA"/>
        </w:rPr>
      </w:pPr>
      <w:r w:rsidRPr="008E0B66">
        <w:rPr>
          <w:rFonts w:asciiTheme="minorHAnsi" w:eastAsia="Times New Roman" w:hAnsiTheme="minorHAnsi" w:cstheme="minorHAnsi"/>
          <w:color w:val="000000" w:themeColor="text1"/>
          <w:lang w:val="bs-Latn-BA"/>
        </w:rPr>
        <w:t>Projekte provodi Razvojni program Ujedinjenih nacija (UNDP) u Bosni i Hercegovini (BiH) u partners</w:t>
      </w:r>
      <w:r w:rsidRPr="00840FC5">
        <w:rPr>
          <w:rFonts w:asciiTheme="minorHAnsi" w:eastAsia="Times New Roman" w:hAnsiTheme="minorHAnsi" w:cstheme="minorHAnsi"/>
          <w:color w:val="000000" w:themeColor="text1"/>
          <w:lang w:val="bs-Latn-BA"/>
        </w:rPr>
        <w:t>tvu sa Češkom razvojnom agencijom (za EU4AGRI i EU4AGRI</w:t>
      </w:r>
      <w:r w:rsidRPr="00362EF7">
        <w:rPr>
          <w:rFonts w:asciiTheme="minorHAnsi" w:eastAsia="Times New Roman" w:hAnsiTheme="minorHAnsi" w:cstheme="minorHAnsi"/>
          <w:color w:val="000000" w:themeColor="text1"/>
          <w:lang w:val="bs-Latn-BA"/>
        </w:rPr>
        <w:t>-</w:t>
      </w:r>
      <w:r w:rsidRPr="0002661C">
        <w:rPr>
          <w:rFonts w:asciiTheme="minorHAnsi" w:eastAsia="Times New Roman" w:hAnsiTheme="minorHAnsi" w:cstheme="minorHAnsi"/>
          <w:color w:val="000000" w:themeColor="text1"/>
          <w:lang w:val="bs-Latn-BA"/>
        </w:rPr>
        <w:t xml:space="preserve">Recovery) i </w:t>
      </w:r>
      <w:r w:rsidRPr="00F55918">
        <w:rPr>
          <w:rFonts w:asciiTheme="minorHAnsi" w:eastAsia="Times New Roman" w:hAnsiTheme="minorHAnsi" w:cstheme="minorHAnsi"/>
          <w:i/>
          <w:color w:val="000000" w:themeColor="text1"/>
          <w:lang w:val="bs-Latn-BA"/>
        </w:rPr>
        <w:t xml:space="preserve">Deutsche </w:t>
      </w:r>
      <w:proofErr w:type="spellStart"/>
      <w:r w:rsidRPr="00F55918">
        <w:rPr>
          <w:rFonts w:asciiTheme="minorHAnsi" w:eastAsia="Times New Roman" w:hAnsiTheme="minorHAnsi" w:cstheme="minorHAnsi"/>
          <w:i/>
          <w:color w:val="000000" w:themeColor="text1"/>
          <w:lang w:val="bs-Latn-BA"/>
        </w:rPr>
        <w:t>Gesellschaft</w:t>
      </w:r>
      <w:proofErr w:type="spellEnd"/>
      <w:r w:rsidRPr="00F55918">
        <w:rPr>
          <w:rFonts w:asciiTheme="minorHAnsi" w:eastAsia="Times New Roman" w:hAnsiTheme="minorHAnsi" w:cstheme="minorHAnsi"/>
          <w:i/>
          <w:color w:val="000000" w:themeColor="text1"/>
          <w:lang w:val="bs-Latn-BA"/>
        </w:rPr>
        <w:t xml:space="preserve"> </w:t>
      </w:r>
      <w:proofErr w:type="spellStart"/>
      <w:r w:rsidRPr="00F55918">
        <w:rPr>
          <w:rFonts w:asciiTheme="minorHAnsi" w:eastAsia="Times New Roman" w:hAnsiTheme="minorHAnsi" w:cstheme="minorHAnsi"/>
          <w:i/>
          <w:color w:val="000000" w:themeColor="text1"/>
          <w:lang w:val="bs-Latn-BA"/>
        </w:rPr>
        <w:t>für</w:t>
      </w:r>
      <w:proofErr w:type="spellEnd"/>
      <w:r w:rsidRPr="00F55918">
        <w:rPr>
          <w:rFonts w:asciiTheme="minorHAnsi" w:eastAsia="Times New Roman" w:hAnsiTheme="minorHAnsi" w:cstheme="minorHAnsi"/>
          <w:i/>
          <w:color w:val="000000" w:themeColor="text1"/>
          <w:lang w:val="bs-Latn-BA"/>
        </w:rPr>
        <w:t xml:space="preserve"> Internationale </w:t>
      </w:r>
      <w:proofErr w:type="spellStart"/>
      <w:r w:rsidRPr="00F55918">
        <w:rPr>
          <w:rFonts w:asciiTheme="minorHAnsi" w:eastAsia="Times New Roman" w:hAnsiTheme="minorHAnsi" w:cstheme="minorHAnsi"/>
          <w:i/>
          <w:color w:val="000000" w:themeColor="text1"/>
          <w:lang w:val="bs-Latn-BA"/>
        </w:rPr>
        <w:t>Zusammenarbeit</w:t>
      </w:r>
      <w:proofErr w:type="spellEnd"/>
      <w:r w:rsidRPr="005A7CF5">
        <w:rPr>
          <w:rFonts w:asciiTheme="minorHAnsi" w:eastAsia="Times New Roman" w:hAnsiTheme="minorHAnsi" w:cstheme="minorHAnsi"/>
          <w:color w:val="000000" w:themeColor="text1"/>
          <w:lang w:val="bs-Latn-BA"/>
        </w:rPr>
        <w:t xml:space="preserve"> (GIZ) </w:t>
      </w:r>
      <w:proofErr w:type="spellStart"/>
      <w:r w:rsidRPr="005A7CF5">
        <w:rPr>
          <w:rFonts w:asciiTheme="minorHAnsi" w:eastAsia="Times New Roman" w:hAnsiTheme="minorHAnsi" w:cstheme="minorHAnsi"/>
          <w:color w:val="000000" w:themeColor="text1"/>
          <w:lang w:val="bs-Latn-BA"/>
        </w:rPr>
        <w:t>GmbH</w:t>
      </w:r>
      <w:proofErr w:type="spellEnd"/>
      <w:r w:rsidRPr="005A7CF5">
        <w:rPr>
          <w:rFonts w:asciiTheme="minorHAnsi" w:eastAsia="Times New Roman" w:hAnsiTheme="minorHAnsi" w:cstheme="minorHAnsi"/>
          <w:color w:val="000000" w:themeColor="text1"/>
          <w:lang w:val="bs-Latn-BA"/>
        </w:rPr>
        <w:t xml:space="preserve">, Međunarodnom organizacijom rada (ILO) (za EU4BusinessRecovery). </w:t>
      </w:r>
      <w:r w:rsidRPr="00287AE9">
        <w:rPr>
          <w:rFonts w:asciiTheme="minorHAnsi" w:eastAsia="Times New Roman" w:hAnsiTheme="minorHAnsi" w:cstheme="minorHAnsi"/>
          <w:color w:val="000000" w:themeColor="text1"/>
          <w:lang w:val="bs-Latn-BA"/>
        </w:rPr>
        <w:t>Sve Projekte finansira Evropska unija (EU).</w:t>
      </w:r>
    </w:p>
    <w:p w14:paraId="383E8042" w14:textId="721153BC" w:rsidR="00BC3CE9" w:rsidRPr="007C5E08" w:rsidRDefault="00BC3CE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Projekt</w:t>
      </w:r>
      <w:r w:rsidR="00F34877">
        <w:rPr>
          <w:rFonts w:asciiTheme="minorHAnsi" w:hAnsiTheme="minorHAnsi" w:cstheme="minorHAnsi"/>
          <w:lang w:val="bs-Latn-BA"/>
        </w:rPr>
        <w:t>i</w:t>
      </w:r>
      <w:r w:rsidRPr="007C5E08">
        <w:rPr>
          <w:rFonts w:asciiTheme="minorHAnsi" w:hAnsiTheme="minorHAnsi" w:cstheme="minorHAnsi"/>
          <w:lang w:val="bs-Latn-BA"/>
        </w:rPr>
        <w:t xml:space="preserve"> će također korisnicima pružiti tehničku pomoć kako bi što uspješnije iskoristili raspoloživa bespovratna sredstva.</w:t>
      </w:r>
    </w:p>
    <w:p w14:paraId="1974B660" w14:textId="43E33C18" w:rsidR="00297FE3" w:rsidRPr="007C5E08" w:rsidRDefault="00297FE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7500A1DE" w14:textId="7FB1B7C4" w:rsidR="00166C07" w:rsidRPr="007C5E08" w:rsidRDefault="006C113A" w:rsidP="0001756F">
      <w:pPr>
        <w:spacing w:after="0" w:line="240" w:lineRule="auto"/>
        <w:contextualSpacing/>
        <w:jc w:val="both"/>
        <w:rPr>
          <w:rFonts w:asciiTheme="minorHAnsi" w:hAnsiTheme="minorHAnsi" w:cstheme="minorBidi"/>
          <w:spacing w:val="-2"/>
          <w:lang w:val="bs-Latn-BA"/>
        </w:rPr>
      </w:pPr>
      <w:r w:rsidRPr="0B509FED">
        <w:rPr>
          <w:rFonts w:asciiTheme="minorHAnsi" w:hAnsiTheme="minorHAnsi" w:cstheme="minorBidi"/>
          <w:spacing w:val="-2"/>
          <w:lang w:val="bs-Latn-BA"/>
        </w:rPr>
        <w:t>U</w:t>
      </w:r>
      <w:r w:rsidR="00F642F5" w:rsidRPr="0B509FED">
        <w:rPr>
          <w:rFonts w:asciiTheme="minorHAnsi" w:hAnsiTheme="minorHAnsi" w:cstheme="minorBidi"/>
          <w:spacing w:val="-2"/>
          <w:lang w:val="bs-Latn-BA"/>
        </w:rPr>
        <w:t>kupn</w:t>
      </w:r>
      <w:r w:rsidRPr="0B509FED">
        <w:rPr>
          <w:rFonts w:asciiTheme="minorHAnsi" w:hAnsiTheme="minorHAnsi" w:cstheme="minorBidi"/>
          <w:spacing w:val="-2"/>
          <w:lang w:val="bs-Latn-BA"/>
        </w:rPr>
        <w:t>i</w:t>
      </w:r>
      <w:r w:rsidR="005A26D6" w:rsidRPr="0B509FED">
        <w:rPr>
          <w:rFonts w:asciiTheme="minorHAnsi" w:hAnsiTheme="minorHAnsi" w:cstheme="minorBidi"/>
          <w:spacing w:val="-2"/>
          <w:lang w:val="bs-Latn-BA"/>
        </w:rPr>
        <w:t xml:space="preserve"> raspolo</w:t>
      </w:r>
      <w:r w:rsidR="006E79B0" w:rsidRPr="0B509FED">
        <w:rPr>
          <w:rFonts w:asciiTheme="minorHAnsi" w:hAnsiTheme="minorHAnsi" w:cstheme="minorBidi"/>
          <w:spacing w:val="-2"/>
          <w:lang w:val="bs-Latn-BA"/>
        </w:rPr>
        <w:t>živ</w:t>
      </w:r>
      <w:r w:rsidRPr="0B509FED">
        <w:rPr>
          <w:rFonts w:asciiTheme="minorHAnsi" w:hAnsiTheme="minorHAnsi" w:cstheme="minorBidi"/>
          <w:spacing w:val="-2"/>
          <w:lang w:val="bs-Latn-BA"/>
        </w:rPr>
        <w:t>i</w:t>
      </w:r>
      <w:r w:rsidR="006E79B0" w:rsidRPr="0B509FED">
        <w:rPr>
          <w:rFonts w:asciiTheme="minorHAnsi" w:hAnsiTheme="minorHAnsi" w:cstheme="minorBidi"/>
          <w:spacing w:val="-2"/>
          <w:lang w:val="bs-Latn-BA"/>
        </w:rPr>
        <w:t xml:space="preserve"> budžet</w:t>
      </w:r>
      <w:r w:rsidR="007D26BE" w:rsidRPr="0B509FED">
        <w:rPr>
          <w:rFonts w:asciiTheme="minorHAnsi" w:hAnsiTheme="minorHAnsi" w:cstheme="minorBidi"/>
          <w:spacing w:val="-2"/>
          <w:lang w:val="bs-Latn-BA"/>
        </w:rPr>
        <w:t xml:space="preserve"> </w:t>
      </w:r>
      <w:r w:rsidR="74893DDA" w:rsidRPr="0B509FED">
        <w:rPr>
          <w:rFonts w:asciiTheme="minorHAnsi" w:hAnsiTheme="minorHAnsi" w:cstheme="minorBidi"/>
          <w:spacing w:val="-2"/>
          <w:lang w:val="bs-Latn-BA"/>
        </w:rPr>
        <w:t>P</w:t>
      </w:r>
      <w:r w:rsidR="003E562E" w:rsidRPr="0B509FED">
        <w:rPr>
          <w:rFonts w:asciiTheme="minorHAnsi" w:hAnsiTheme="minorHAnsi" w:cstheme="minorBidi"/>
          <w:spacing w:val="-2"/>
          <w:lang w:val="bs-Latn-BA"/>
        </w:rPr>
        <w:t>rojek</w:t>
      </w:r>
      <w:r w:rsidR="63C53E14" w:rsidRPr="0B509FED">
        <w:rPr>
          <w:rFonts w:asciiTheme="minorHAnsi" w:hAnsiTheme="minorHAnsi" w:cstheme="minorBidi"/>
          <w:spacing w:val="-2"/>
          <w:lang w:val="bs-Latn-BA"/>
        </w:rPr>
        <w:t>a</w:t>
      </w:r>
      <w:r w:rsidR="003E562E" w:rsidRPr="0B509FED">
        <w:rPr>
          <w:rFonts w:asciiTheme="minorHAnsi" w:hAnsiTheme="minorHAnsi" w:cstheme="minorBidi"/>
          <w:spacing w:val="-2"/>
          <w:lang w:val="bs-Latn-BA"/>
        </w:rPr>
        <w:t xml:space="preserve">ta </w:t>
      </w:r>
      <w:r w:rsidR="005C1FF7" w:rsidRPr="0B509FED">
        <w:rPr>
          <w:rFonts w:asciiTheme="minorHAnsi" w:hAnsiTheme="minorHAnsi" w:cstheme="minorBidi"/>
          <w:spacing w:val="-2"/>
          <w:lang w:val="bs-Latn-BA"/>
        </w:rPr>
        <w:t>nam</w:t>
      </w:r>
      <w:r w:rsidR="006C67C6" w:rsidRPr="0B509FED">
        <w:rPr>
          <w:rFonts w:asciiTheme="minorHAnsi" w:hAnsiTheme="minorHAnsi" w:cstheme="minorBidi"/>
          <w:spacing w:val="-2"/>
          <w:lang w:val="bs-Latn-BA"/>
        </w:rPr>
        <w:t>i</w:t>
      </w:r>
      <w:r w:rsidR="005C1FF7" w:rsidRPr="0B509FED">
        <w:rPr>
          <w:rFonts w:asciiTheme="minorHAnsi" w:hAnsiTheme="minorHAnsi" w:cstheme="minorBidi"/>
          <w:spacing w:val="-2"/>
          <w:lang w:val="bs-Latn-BA"/>
        </w:rPr>
        <w:t>jenjen za ulaganja u ruralni turizam</w:t>
      </w:r>
      <w:r w:rsidR="00B63785" w:rsidRPr="0B509FED">
        <w:rPr>
          <w:rStyle w:val="FootnoteReference"/>
          <w:rFonts w:asciiTheme="minorHAnsi" w:hAnsiTheme="minorHAnsi" w:cstheme="minorBidi"/>
          <w:spacing w:val="-2"/>
          <w:lang w:val="bs-Latn-BA"/>
        </w:rPr>
        <w:footnoteReference w:id="2"/>
      </w:r>
      <w:r w:rsidR="00094FCF" w:rsidRPr="0B509FED">
        <w:rPr>
          <w:rFonts w:asciiTheme="minorHAnsi" w:hAnsiTheme="minorHAnsi" w:cstheme="minorBidi"/>
          <w:spacing w:val="-2"/>
          <w:lang w:val="bs-Latn-BA"/>
        </w:rPr>
        <w:t xml:space="preserve"> </w:t>
      </w:r>
      <w:r w:rsidR="00850201" w:rsidRPr="0B509FED">
        <w:rPr>
          <w:rFonts w:asciiTheme="minorHAnsi" w:hAnsiTheme="minorHAnsi" w:cstheme="minorBidi"/>
          <w:spacing w:val="-2"/>
          <w:lang w:val="bs-Latn-BA"/>
        </w:rPr>
        <w:t>iznosi</w:t>
      </w:r>
      <w:r w:rsidR="00297FE3" w:rsidRPr="0B509FED">
        <w:rPr>
          <w:rFonts w:asciiTheme="minorHAnsi" w:hAnsiTheme="minorHAnsi" w:cstheme="minorBidi"/>
          <w:spacing w:val="-2"/>
          <w:lang w:val="bs-Latn-BA"/>
        </w:rPr>
        <w:t xml:space="preserve"> </w:t>
      </w:r>
      <w:r w:rsidR="00A44A7C" w:rsidRPr="0B509FED">
        <w:rPr>
          <w:rFonts w:asciiTheme="minorHAnsi" w:hAnsiTheme="minorHAnsi" w:cstheme="minorBidi"/>
          <w:spacing w:val="-2"/>
          <w:lang w:val="bs-Latn-BA"/>
        </w:rPr>
        <w:t>3</w:t>
      </w:r>
      <w:r w:rsidR="00D314F0" w:rsidRPr="0B509FED">
        <w:rPr>
          <w:rFonts w:asciiTheme="minorHAnsi" w:hAnsiTheme="minorHAnsi" w:cstheme="minorBidi"/>
          <w:spacing w:val="-2"/>
          <w:lang w:val="bs-Latn-BA"/>
        </w:rPr>
        <w:t>,5</w:t>
      </w:r>
      <w:r w:rsidR="00022805" w:rsidRPr="0B509FED">
        <w:rPr>
          <w:rFonts w:asciiTheme="minorHAnsi" w:hAnsiTheme="minorHAnsi" w:cstheme="minorBidi"/>
          <w:spacing w:val="-2"/>
          <w:lang w:val="bs-Latn-BA"/>
        </w:rPr>
        <w:t xml:space="preserve"> </w:t>
      </w:r>
      <w:r w:rsidR="00297FE3" w:rsidRPr="0B509FED">
        <w:rPr>
          <w:rFonts w:asciiTheme="minorHAnsi" w:hAnsiTheme="minorHAnsi" w:cstheme="minorBidi"/>
          <w:spacing w:val="-2"/>
          <w:lang w:val="bs-Latn-BA"/>
        </w:rPr>
        <w:t xml:space="preserve">miliona </w:t>
      </w:r>
      <w:r w:rsidR="00B734FF" w:rsidRPr="0B509FED">
        <w:rPr>
          <w:rFonts w:asciiTheme="minorHAnsi" w:hAnsiTheme="minorHAnsi" w:cstheme="minorBidi"/>
          <w:spacing w:val="-2"/>
          <w:lang w:val="bs-Latn-BA"/>
        </w:rPr>
        <w:t>KM</w:t>
      </w:r>
      <w:r w:rsidR="00F86724" w:rsidRPr="0B509FED">
        <w:rPr>
          <w:rFonts w:asciiTheme="minorHAnsi" w:hAnsiTheme="minorHAnsi" w:cstheme="minorBidi"/>
          <w:spacing w:val="-2"/>
          <w:lang w:val="bs-Latn-BA"/>
        </w:rPr>
        <w:t>.</w:t>
      </w:r>
      <w:r w:rsidR="00166C07" w:rsidRPr="0B509FED">
        <w:rPr>
          <w:rFonts w:asciiTheme="minorHAnsi" w:hAnsiTheme="minorHAnsi" w:cstheme="minorBidi"/>
          <w:spacing w:val="-2"/>
          <w:lang w:val="bs-Latn-BA"/>
        </w:rPr>
        <w:t xml:space="preserve"> Ulaganje u </w:t>
      </w:r>
      <w:r w:rsidR="008D13CD" w:rsidRPr="0B509FED">
        <w:rPr>
          <w:rFonts w:asciiTheme="minorHAnsi" w:hAnsiTheme="minorHAnsi" w:cstheme="minorBidi"/>
          <w:spacing w:val="-2"/>
          <w:lang w:val="bs-Latn-BA"/>
        </w:rPr>
        <w:t>ruralni</w:t>
      </w:r>
      <w:r w:rsidR="00766BD2" w:rsidRPr="0B509FED">
        <w:rPr>
          <w:rFonts w:asciiTheme="minorHAnsi" w:hAnsiTheme="minorHAnsi" w:cstheme="minorBidi"/>
          <w:spacing w:val="-2"/>
          <w:lang w:val="bs-Latn-BA"/>
        </w:rPr>
        <w:t xml:space="preserve"> t</w:t>
      </w:r>
      <w:r w:rsidR="00166C07" w:rsidRPr="0B509FED">
        <w:rPr>
          <w:rFonts w:asciiTheme="minorHAnsi" w:hAnsiTheme="minorHAnsi" w:cstheme="minorBidi"/>
          <w:spacing w:val="-2"/>
          <w:lang w:val="bs-Latn-BA"/>
        </w:rPr>
        <w:t xml:space="preserve">urizam će biti usmjereno na poljoprivredna gazdinstva, </w:t>
      </w:r>
      <w:r w:rsidR="00E5721E" w:rsidRPr="0B509FED">
        <w:rPr>
          <w:rFonts w:asciiTheme="minorHAnsi" w:hAnsiTheme="minorHAnsi" w:cstheme="minorBidi"/>
          <w:spacing w:val="-2"/>
          <w:lang w:val="bs-Latn-BA"/>
        </w:rPr>
        <w:t xml:space="preserve">obrte, samostalne </w:t>
      </w:r>
      <w:proofErr w:type="spellStart"/>
      <w:r w:rsidR="00E5721E" w:rsidRPr="0B509FED">
        <w:rPr>
          <w:rFonts w:asciiTheme="minorHAnsi" w:hAnsiTheme="minorHAnsi" w:cstheme="minorBidi"/>
          <w:spacing w:val="-2"/>
          <w:lang w:val="bs-Latn-BA"/>
        </w:rPr>
        <w:t>preduzetnike</w:t>
      </w:r>
      <w:proofErr w:type="spellEnd"/>
      <w:r w:rsidR="00E5721E" w:rsidRPr="0B509FED">
        <w:rPr>
          <w:rFonts w:asciiTheme="minorHAnsi" w:hAnsiTheme="minorHAnsi" w:cstheme="minorBidi"/>
          <w:spacing w:val="-2"/>
          <w:lang w:val="bs-Latn-BA"/>
        </w:rPr>
        <w:t xml:space="preserve">, </w:t>
      </w:r>
      <w:proofErr w:type="spellStart"/>
      <w:r w:rsidR="00850201" w:rsidRPr="0B509FED">
        <w:rPr>
          <w:rFonts w:asciiTheme="minorHAnsi" w:hAnsiTheme="minorHAnsi" w:cstheme="minorBidi"/>
          <w:spacing w:val="-2"/>
          <w:lang w:val="bs-Latn-BA"/>
        </w:rPr>
        <w:t>preduzeća</w:t>
      </w:r>
      <w:proofErr w:type="spellEnd"/>
      <w:r w:rsidR="00166C07" w:rsidRPr="0B509FED">
        <w:rPr>
          <w:rFonts w:asciiTheme="minorHAnsi" w:hAnsiTheme="minorHAnsi" w:cstheme="minorBidi"/>
          <w:spacing w:val="-2"/>
          <w:lang w:val="bs-Latn-BA"/>
        </w:rPr>
        <w:t xml:space="preserve">, udruženja </w:t>
      </w:r>
      <w:r w:rsidR="009A12DE" w:rsidRPr="0B509FED">
        <w:rPr>
          <w:rFonts w:asciiTheme="minorHAnsi" w:hAnsiTheme="minorHAnsi" w:cstheme="minorBidi"/>
          <w:spacing w:val="-2"/>
          <w:lang w:val="bs-Latn-BA"/>
        </w:rPr>
        <w:t>i druge aktere</w:t>
      </w:r>
      <w:r w:rsidR="00EE7B3C" w:rsidRPr="0B509FED">
        <w:rPr>
          <w:rFonts w:asciiTheme="minorHAnsi" w:hAnsiTheme="minorHAnsi" w:cstheme="minorBidi"/>
          <w:spacing w:val="-2"/>
          <w:lang w:val="bs-Latn-BA"/>
        </w:rPr>
        <w:t xml:space="preserve">, a </w:t>
      </w:r>
      <w:r w:rsidR="00516235" w:rsidRPr="0B509FED">
        <w:rPr>
          <w:rFonts w:asciiTheme="minorHAnsi" w:hAnsiTheme="minorHAnsi" w:cstheme="minorBidi"/>
          <w:spacing w:val="-2"/>
          <w:lang w:val="bs-Latn-BA"/>
        </w:rPr>
        <w:t xml:space="preserve">na način </w:t>
      </w:r>
      <w:r w:rsidR="00EE7B3C" w:rsidRPr="0B509FED">
        <w:rPr>
          <w:rFonts w:asciiTheme="minorHAnsi" w:hAnsiTheme="minorHAnsi" w:cstheme="minorBidi"/>
          <w:spacing w:val="-2"/>
          <w:lang w:val="bs-Latn-BA"/>
        </w:rPr>
        <w:t xml:space="preserve">kako je specificirano </w:t>
      </w:r>
      <w:r w:rsidR="00E9160B" w:rsidRPr="0B509FED">
        <w:rPr>
          <w:rFonts w:asciiTheme="minorHAnsi" w:hAnsiTheme="minorHAnsi" w:cstheme="minorBidi"/>
          <w:spacing w:val="-2"/>
          <w:lang w:val="bs-Latn-BA"/>
        </w:rPr>
        <w:t>J</w:t>
      </w:r>
      <w:r w:rsidR="00516235" w:rsidRPr="0B509FED">
        <w:rPr>
          <w:rFonts w:asciiTheme="minorHAnsi" w:hAnsiTheme="minorHAnsi" w:cstheme="minorBidi"/>
          <w:spacing w:val="-2"/>
          <w:lang w:val="bs-Latn-BA"/>
        </w:rPr>
        <w:t>avnim pozivom</w:t>
      </w:r>
      <w:r w:rsidR="00166C07" w:rsidRPr="0B509FED">
        <w:rPr>
          <w:rFonts w:asciiTheme="minorHAnsi" w:hAnsiTheme="minorHAnsi" w:cstheme="minorBidi"/>
          <w:spacing w:val="-2"/>
          <w:lang w:val="bs-Latn-BA"/>
        </w:rPr>
        <w:t>.</w:t>
      </w:r>
    </w:p>
    <w:p w14:paraId="3923BFD2" w14:textId="6430F805" w:rsidR="00297FE3" w:rsidRPr="007C5E08" w:rsidRDefault="00297FE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6BE2220" w14:textId="4E49DA63" w:rsidR="00EF3AC2" w:rsidRPr="007C5E08" w:rsidRDefault="00EF3AC2" w:rsidP="0001756F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0" w:after="0" w:line="240" w:lineRule="auto"/>
        <w:contextualSpacing/>
        <w:jc w:val="center"/>
        <w:rPr>
          <w:rFonts w:asciiTheme="minorHAnsi" w:hAnsiTheme="minorHAnsi" w:cstheme="minorBidi"/>
          <w:b/>
          <w:spacing w:val="-4"/>
          <w:sz w:val="28"/>
          <w:szCs w:val="28"/>
        </w:rPr>
      </w:pPr>
      <w:r w:rsidRPr="0B509FED">
        <w:rPr>
          <w:rFonts w:asciiTheme="minorHAnsi" w:hAnsiTheme="minorHAnsi" w:cstheme="minorBidi"/>
          <w:b/>
          <w:spacing w:val="-4"/>
          <w:sz w:val="28"/>
          <w:szCs w:val="28"/>
        </w:rPr>
        <w:t xml:space="preserve">Ovaj </w:t>
      </w:r>
      <w:r w:rsidR="00DA3E4B" w:rsidRPr="0B509FED">
        <w:rPr>
          <w:rFonts w:asciiTheme="minorHAnsi" w:hAnsiTheme="minorHAnsi" w:cstheme="minorBidi"/>
          <w:b/>
          <w:spacing w:val="-4"/>
          <w:sz w:val="28"/>
          <w:szCs w:val="28"/>
        </w:rPr>
        <w:t>J</w:t>
      </w:r>
      <w:r w:rsidRPr="0B509FED">
        <w:rPr>
          <w:rFonts w:asciiTheme="minorHAnsi" w:hAnsiTheme="minorHAnsi" w:cstheme="minorBidi"/>
          <w:b/>
          <w:spacing w:val="-4"/>
          <w:sz w:val="28"/>
          <w:szCs w:val="28"/>
        </w:rPr>
        <w:t>avni poziv kao i smjernice za potencijalne podnosioce prijava  isključivo</w:t>
      </w:r>
      <w:r w:rsidRPr="0B509FED"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B0D34C3" w:rsidRPr="0B509FED">
        <w:rPr>
          <w:rFonts w:asciiTheme="minorHAnsi" w:hAnsiTheme="minorHAnsi" w:cstheme="minorBidi"/>
          <w:b/>
          <w:bCs/>
          <w:sz w:val="28"/>
          <w:szCs w:val="28"/>
        </w:rPr>
        <w:t>se</w:t>
      </w:r>
      <w:r w:rsidRPr="0B509FED">
        <w:rPr>
          <w:rFonts w:asciiTheme="minorHAnsi" w:hAnsiTheme="minorHAnsi" w:cstheme="minorBidi"/>
          <w:b/>
          <w:bCs/>
          <w:spacing w:val="-4"/>
          <w:sz w:val="28"/>
          <w:szCs w:val="28"/>
        </w:rPr>
        <w:t xml:space="preserve"> </w:t>
      </w:r>
      <w:r w:rsidR="002D07E3" w:rsidRPr="0B509FED">
        <w:rPr>
          <w:rFonts w:asciiTheme="minorHAnsi" w:hAnsiTheme="minorHAnsi" w:cstheme="minorBidi"/>
          <w:b/>
          <w:spacing w:val="-4"/>
          <w:sz w:val="28"/>
          <w:szCs w:val="28"/>
        </w:rPr>
        <w:t>odnose n</w:t>
      </w:r>
      <w:r w:rsidRPr="0B509FED">
        <w:rPr>
          <w:rFonts w:asciiTheme="minorHAnsi" w:hAnsiTheme="minorHAnsi" w:cstheme="minorBidi"/>
          <w:b/>
          <w:spacing w:val="-4"/>
          <w:sz w:val="28"/>
          <w:szCs w:val="28"/>
        </w:rPr>
        <w:t xml:space="preserve">a </w:t>
      </w:r>
      <w:r w:rsidR="00E10B51" w:rsidRPr="0B509FED">
        <w:rPr>
          <w:rFonts w:asciiTheme="minorHAnsi" w:hAnsiTheme="minorHAnsi" w:cstheme="minorBidi"/>
          <w:b/>
          <w:spacing w:val="-4"/>
          <w:sz w:val="28"/>
          <w:szCs w:val="28"/>
        </w:rPr>
        <w:t xml:space="preserve">mjeru podrške investicijama </w:t>
      </w:r>
      <w:r w:rsidR="00423545" w:rsidRPr="0B509FED">
        <w:rPr>
          <w:rFonts w:asciiTheme="minorHAnsi" w:hAnsiTheme="minorHAnsi" w:cstheme="minorBidi"/>
          <w:b/>
          <w:spacing w:val="-4"/>
          <w:sz w:val="28"/>
          <w:szCs w:val="28"/>
        </w:rPr>
        <w:t xml:space="preserve">za razvoj </w:t>
      </w:r>
      <w:r w:rsidR="00171BA3" w:rsidRPr="0B509FED">
        <w:rPr>
          <w:rFonts w:asciiTheme="minorHAnsi" w:hAnsiTheme="minorHAnsi" w:cstheme="minorBidi"/>
          <w:b/>
          <w:spacing w:val="-4"/>
          <w:sz w:val="28"/>
          <w:szCs w:val="28"/>
        </w:rPr>
        <w:t>ruralno</w:t>
      </w:r>
      <w:r w:rsidR="00423545" w:rsidRPr="0B509FED">
        <w:rPr>
          <w:rFonts w:asciiTheme="minorHAnsi" w:hAnsiTheme="minorHAnsi" w:cstheme="minorBidi"/>
          <w:b/>
          <w:spacing w:val="-4"/>
          <w:sz w:val="28"/>
          <w:szCs w:val="28"/>
        </w:rPr>
        <w:t>g</w:t>
      </w:r>
      <w:r w:rsidR="00171BA3" w:rsidRPr="0B509FED">
        <w:rPr>
          <w:rFonts w:asciiTheme="minorHAnsi" w:hAnsiTheme="minorHAnsi" w:cstheme="minorBidi"/>
          <w:b/>
          <w:spacing w:val="-4"/>
          <w:sz w:val="28"/>
          <w:szCs w:val="28"/>
        </w:rPr>
        <w:t xml:space="preserve"> </w:t>
      </w:r>
      <w:r w:rsidR="003F6728" w:rsidRPr="0B509FED">
        <w:rPr>
          <w:rFonts w:asciiTheme="minorHAnsi" w:hAnsiTheme="minorHAnsi" w:cstheme="minorBidi"/>
          <w:b/>
          <w:spacing w:val="-4"/>
          <w:sz w:val="28"/>
          <w:szCs w:val="28"/>
        </w:rPr>
        <w:t>turizm</w:t>
      </w:r>
      <w:r w:rsidR="00423545" w:rsidRPr="0B509FED">
        <w:rPr>
          <w:rFonts w:asciiTheme="minorHAnsi" w:hAnsiTheme="minorHAnsi" w:cstheme="minorBidi"/>
          <w:b/>
          <w:spacing w:val="-4"/>
          <w:sz w:val="28"/>
          <w:szCs w:val="28"/>
        </w:rPr>
        <w:t>a</w:t>
      </w:r>
      <w:r w:rsidRPr="0B509FED">
        <w:rPr>
          <w:rFonts w:asciiTheme="minorHAnsi" w:hAnsiTheme="minorHAnsi" w:cstheme="minorBidi"/>
          <w:b/>
          <w:sz w:val="28"/>
          <w:szCs w:val="28"/>
        </w:rPr>
        <w:t>.</w:t>
      </w:r>
    </w:p>
    <w:p w14:paraId="224C2C04" w14:textId="19A1ECA4" w:rsidR="00257373" w:rsidRPr="007C5E08" w:rsidRDefault="00257373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b/>
        </w:rPr>
      </w:pPr>
    </w:p>
    <w:p w14:paraId="2980C75D" w14:textId="67C891E8" w:rsidR="002242A1" w:rsidRPr="007C5E08" w:rsidRDefault="00151EF1" w:rsidP="00013A17">
      <w:pPr>
        <w:pStyle w:val="Heading2"/>
      </w:pPr>
      <w:bookmarkStart w:id="8" w:name="_Toc91149971"/>
      <w:r w:rsidRPr="007C5E08">
        <w:t xml:space="preserve">1.2. </w:t>
      </w:r>
      <w:r w:rsidR="002242A1" w:rsidRPr="007C5E08">
        <w:t>Zaštita podataka</w:t>
      </w:r>
      <w:bookmarkEnd w:id="8"/>
    </w:p>
    <w:p w14:paraId="633F3765" w14:textId="77777777" w:rsidR="00DF5A8A" w:rsidRPr="007C5E08" w:rsidRDefault="00DF5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69DD0C61" w14:textId="76F50DCE" w:rsidR="006047E6" w:rsidRPr="007C5E08" w:rsidRDefault="0064332B" w:rsidP="0001756F">
      <w:pPr>
        <w:spacing w:after="0" w:line="240" w:lineRule="auto"/>
        <w:contextualSpacing/>
        <w:jc w:val="both"/>
        <w:rPr>
          <w:rFonts w:asciiTheme="minorHAnsi" w:hAnsiTheme="minorHAnsi" w:cstheme="minorBidi"/>
          <w:spacing w:val="-2"/>
          <w:lang w:val="bs-Latn-BA"/>
        </w:rPr>
      </w:pPr>
      <w:r w:rsidRPr="04773610">
        <w:rPr>
          <w:rFonts w:asciiTheme="minorHAnsi" w:hAnsiTheme="minorHAnsi" w:cstheme="minorBidi"/>
          <w:spacing w:val="-2"/>
          <w:lang w:val="bs-Latn-BA"/>
        </w:rPr>
        <w:t>UNDP</w:t>
      </w:r>
      <w:r w:rsidR="00F73AC7" w:rsidRPr="04773610">
        <w:rPr>
          <w:rFonts w:asciiTheme="minorHAnsi" w:hAnsiTheme="minorHAnsi" w:cstheme="minorBidi"/>
          <w:spacing w:val="-2"/>
          <w:lang w:val="bs-Latn-BA"/>
        </w:rPr>
        <w:t xml:space="preserve"> </w:t>
      </w:r>
      <w:r w:rsidR="00E804CB" w:rsidRPr="04773610">
        <w:rPr>
          <w:rFonts w:asciiTheme="minorHAnsi" w:hAnsiTheme="minorHAnsi" w:cstheme="minorBidi"/>
          <w:spacing w:val="-2"/>
          <w:lang w:val="bs-Latn-BA"/>
        </w:rPr>
        <w:t xml:space="preserve">osigurava zaštitu </w:t>
      </w:r>
      <w:r w:rsidR="00F73AC7" w:rsidRPr="04773610">
        <w:rPr>
          <w:rFonts w:asciiTheme="minorHAnsi" w:hAnsiTheme="minorHAnsi" w:cstheme="minorBidi"/>
          <w:spacing w:val="-2"/>
          <w:lang w:val="bs-Latn-BA"/>
        </w:rPr>
        <w:t>ličnih</w:t>
      </w:r>
      <w:r w:rsidRPr="04773610">
        <w:rPr>
          <w:rFonts w:asciiTheme="minorHAnsi" w:hAnsiTheme="minorHAnsi" w:cstheme="minorBidi"/>
          <w:spacing w:val="-2"/>
          <w:lang w:val="bs-Latn-BA"/>
        </w:rPr>
        <w:t xml:space="preserve"> podataka odgovorno i u skladu s </w:t>
      </w:r>
      <w:r w:rsidR="00F73AC7" w:rsidRPr="04773610">
        <w:rPr>
          <w:rFonts w:asciiTheme="minorHAnsi" w:hAnsiTheme="minorHAnsi" w:cstheme="minorBidi"/>
          <w:spacing w:val="-2"/>
          <w:lang w:val="bs-Latn-BA"/>
        </w:rPr>
        <w:t>pravilima UNDP-a</w:t>
      </w:r>
      <w:r w:rsidRPr="04773610">
        <w:rPr>
          <w:rFonts w:asciiTheme="minorHAnsi" w:hAnsiTheme="minorHAnsi" w:cstheme="minorBidi"/>
          <w:spacing w:val="-2"/>
          <w:lang w:val="bs-Latn-BA"/>
        </w:rPr>
        <w:t>, najboljim praksama struke</w:t>
      </w:r>
      <w:r w:rsidR="001330B6" w:rsidRPr="04773610">
        <w:rPr>
          <w:rFonts w:asciiTheme="minorHAnsi" w:hAnsiTheme="minorHAnsi" w:cstheme="minorBidi"/>
          <w:spacing w:val="-2"/>
          <w:lang w:val="bs-Latn-BA"/>
        </w:rPr>
        <w:t xml:space="preserve"> i </w:t>
      </w:r>
      <w:r w:rsidRPr="04773610">
        <w:rPr>
          <w:rFonts w:asciiTheme="minorHAnsi" w:hAnsiTheme="minorHAnsi" w:cstheme="minorBidi"/>
          <w:spacing w:val="-2"/>
          <w:lang w:val="bs-Latn-BA"/>
        </w:rPr>
        <w:t>tehničkim i finan</w:t>
      </w:r>
      <w:r w:rsidR="008A7E92" w:rsidRPr="04773610">
        <w:rPr>
          <w:rFonts w:asciiTheme="minorHAnsi" w:hAnsiTheme="minorHAnsi" w:cstheme="minorBidi"/>
          <w:spacing w:val="-2"/>
          <w:lang w:val="bs-Latn-BA"/>
        </w:rPr>
        <w:t>s</w:t>
      </w:r>
      <w:r w:rsidRPr="04773610">
        <w:rPr>
          <w:rFonts w:asciiTheme="minorHAnsi" w:hAnsiTheme="minorHAnsi" w:cstheme="minorBidi"/>
          <w:spacing w:val="-2"/>
          <w:lang w:val="bs-Latn-BA"/>
        </w:rPr>
        <w:t xml:space="preserve">ijskim </w:t>
      </w:r>
      <w:proofErr w:type="spellStart"/>
      <w:r w:rsidR="00800D2A" w:rsidRPr="04773610">
        <w:rPr>
          <w:rFonts w:asciiTheme="minorHAnsi" w:hAnsiTheme="minorHAnsi" w:cstheme="minorBidi"/>
          <w:spacing w:val="-2"/>
          <w:lang w:val="bs-Latn-BA"/>
        </w:rPr>
        <w:t>moguć</w:t>
      </w:r>
      <w:r w:rsidR="00D57540" w:rsidRPr="04773610">
        <w:rPr>
          <w:rFonts w:asciiTheme="minorHAnsi" w:hAnsiTheme="minorHAnsi" w:cstheme="minorBidi"/>
          <w:spacing w:val="-2"/>
          <w:lang w:val="bs-Latn-BA"/>
        </w:rPr>
        <w:t>n</w:t>
      </w:r>
      <w:r w:rsidR="00800D2A" w:rsidRPr="04773610">
        <w:rPr>
          <w:rFonts w:asciiTheme="minorHAnsi" w:hAnsiTheme="minorHAnsi" w:cstheme="minorBidi"/>
          <w:spacing w:val="-2"/>
          <w:lang w:val="bs-Latn-BA"/>
        </w:rPr>
        <w:t>ostima</w:t>
      </w:r>
      <w:proofErr w:type="spellEnd"/>
      <w:r w:rsidR="00526A75" w:rsidRPr="04773610">
        <w:rPr>
          <w:rFonts w:asciiTheme="minorHAnsi" w:hAnsiTheme="minorHAnsi" w:cstheme="minorBidi"/>
          <w:spacing w:val="-2"/>
          <w:lang w:val="bs-Latn-BA"/>
        </w:rPr>
        <w:t>,</w:t>
      </w:r>
      <w:r w:rsidRPr="04773610">
        <w:rPr>
          <w:rFonts w:asciiTheme="minorHAnsi" w:hAnsiTheme="minorHAnsi" w:cstheme="minorBidi"/>
          <w:spacing w:val="-2"/>
          <w:lang w:val="bs-Latn-BA"/>
        </w:rPr>
        <w:t xml:space="preserve"> slijedeći načela zakonitosti, </w:t>
      </w:r>
      <w:r w:rsidR="00800D2A" w:rsidRPr="04773610">
        <w:rPr>
          <w:rFonts w:asciiTheme="minorHAnsi" w:hAnsiTheme="minorHAnsi" w:cstheme="minorBidi"/>
          <w:spacing w:val="-2"/>
          <w:lang w:val="bs-Latn-BA"/>
        </w:rPr>
        <w:t>pravilnosti</w:t>
      </w:r>
      <w:r w:rsidR="006047E6" w:rsidRPr="04773610">
        <w:rPr>
          <w:rFonts w:asciiTheme="minorHAnsi" w:hAnsiTheme="minorHAnsi" w:cstheme="minorBidi"/>
          <w:spacing w:val="-2"/>
          <w:lang w:val="bs-Latn-BA"/>
        </w:rPr>
        <w:t xml:space="preserve"> </w:t>
      </w:r>
      <w:r w:rsidRPr="04773610">
        <w:rPr>
          <w:rFonts w:asciiTheme="minorHAnsi" w:hAnsiTheme="minorHAnsi" w:cstheme="minorBidi"/>
          <w:spacing w:val="-2"/>
          <w:lang w:val="bs-Latn-BA"/>
        </w:rPr>
        <w:t>i transparentnosti.</w:t>
      </w:r>
      <w:r w:rsidR="008A7E92" w:rsidRPr="04773610">
        <w:rPr>
          <w:rFonts w:asciiTheme="minorHAnsi" w:hAnsiTheme="minorHAnsi" w:cstheme="minorBidi"/>
          <w:spacing w:val="-2"/>
          <w:lang w:val="bs-Latn-BA"/>
        </w:rPr>
        <w:t xml:space="preserve"> Svi podaci koj</w:t>
      </w:r>
      <w:r w:rsidR="003C357B" w:rsidRPr="04773610">
        <w:rPr>
          <w:rFonts w:asciiTheme="minorHAnsi" w:hAnsiTheme="minorHAnsi" w:cstheme="minorBidi"/>
          <w:spacing w:val="-2"/>
          <w:lang w:val="bs-Latn-BA"/>
        </w:rPr>
        <w:t xml:space="preserve">e </w:t>
      </w:r>
      <w:r w:rsidR="008A7E92" w:rsidRPr="04773610">
        <w:rPr>
          <w:rFonts w:asciiTheme="minorHAnsi" w:hAnsiTheme="minorHAnsi" w:cstheme="minorBidi"/>
          <w:spacing w:val="-2"/>
          <w:lang w:val="bs-Latn-BA"/>
        </w:rPr>
        <w:t xml:space="preserve">budu </w:t>
      </w:r>
      <w:r w:rsidR="003C357B" w:rsidRPr="04773610">
        <w:rPr>
          <w:rFonts w:asciiTheme="minorHAnsi" w:hAnsiTheme="minorHAnsi" w:cstheme="minorBidi"/>
          <w:spacing w:val="-2"/>
          <w:lang w:val="bs-Latn-BA"/>
        </w:rPr>
        <w:t xml:space="preserve">dostavili </w:t>
      </w:r>
      <w:r w:rsidR="008A7E92" w:rsidRPr="04773610">
        <w:rPr>
          <w:rFonts w:asciiTheme="minorHAnsi" w:hAnsiTheme="minorHAnsi" w:cstheme="minorBidi"/>
          <w:spacing w:val="-2"/>
          <w:lang w:val="bs-Latn-BA"/>
        </w:rPr>
        <w:t>podnosioc</w:t>
      </w:r>
      <w:r w:rsidR="003C357B" w:rsidRPr="04773610">
        <w:rPr>
          <w:rFonts w:asciiTheme="minorHAnsi" w:hAnsiTheme="minorHAnsi" w:cstheme="minorBidi"/>
          <w:spacing w:val="-2"/>
          <w:lang w:val="bs-Latn-BA"/>
        </w:rPr>
        <w:t>i</w:t>
      </w:r>
      <w:r w:rsidR="008A7E92" w:rsidRPr="04773610">
        <w:rPr>
          <w:rFonts w:asciiTheme="minorHAnsi" w:hAnsiTheme="minorHAnsi" w:cstheme="minorBidi"/>
          <w:spacing w:val="-2"/>
          <w:lang w:val="bs-Latn-BA"/>
        </w:rPr>
        <w:t xml:space="preserve"> prijava će se koristiti </w:t>
      </w:r>
      <w:r w:rsidR="003C357B" w:rsidRPr="04773610">
        <w:rPr>
          <w:rFonts w:asciiTheme="minorHAnsi" w:hAnsiTheme="minorHAnsi" w:cstheme="minorBidi"/>
          <w:spacing w:val="-2"/>
          <w:lang w:val="bs-Latn-BA"/>
        </w:rPr>
        <w:t xml:space="preserve">isključivo </w:t>
      </w:r>
      <w:r w:rsidR="008A7E92" w:rsidRPr="04773610">
        <w:rPr>
          <w:rFonts w:asciiTheme="minorHAnsi" w:hAnsiTheme="minorHAnsi" w:cstheme="minorBidi"/>
          <w:spacing w:val="-2"/>
          <w:lang w:val="bs-Latn-BA"/>
        </w:rPr>
        <w:t xml:space="preserve">za potrebe </w:t>
      </w:r>
      <w:r w:rsidR="00F235C2" w:rsidRPr="04773610">
        <w:rPr>
          <w:rFonts w:asciiTheme="minorHAnsi" w:hAnsiTheme="minorHAnsi" w:cstheme="minorBidi"/>
          <w:spacing w:val="-2"/>
          <w:lang w:val="bs-Latn-BA"/>
        </w:rPr>
        <w:t xml:space="preserve">UNDP-a i </w:t>
      </w:r>
      <w:r w:rsidR="00950692" w:rsidRPr="04773610">
        <w:rPr>
          <w:rFonts w:asciiTheme="minorHAnsi" w:hAnsiTheme="minorHAnsi" w:cstheme="minorBidi"/>
          <w:lang w:val="bs-Latn-BA"/>
        </w:rPr>
        <w:t>P</w:t>
      </w:r>
      <w:r w:rsidR="496A0223" w:rsidRPr="04773610">
        <w:rPr>
          <w:rFonts w:asciiTheme="minorHAnsi" w:hAnsiTheme="minorHAnsi" w:cstheme="minorBidi"/>
          <w:lang w:val="bs-Latn-BA"/>
        </w:rPr>
        <w:t>r</w:t>
      </w:r>
      <w:r w:rsidR="00950692" w:rsidRPr="04773610">
        <w:rPr>
          <w:rFonts w:asciiTheme="minorHAnsi" w:hAnsiTheme="minorHAnsi" w:cstheme="minorBidi"/>
          <w:lang w:val="bs-Latn-BA"/>
        </w:rPr>
        <w:t>ojekata.</w:t>
      </w:r>
      <w:r w:rsidR="00F235C2" w:rsidRPr="04773610">
        <w:rPr>
          <w:rFonts w:asciiTheme="minorHAnsi" w:hAnsiTheme="minorHAnsi" w:cstheme="minorBidi"/>
          <w:spacing w:val="-2"/>
          <w:lang w:val="bs-Latn-BA"/>
        </w:rPr>
        <w:t xml:space="preserve"> </w:t>
      </w:r>
    </w:p>
    <w:p w14:paraId="3A7D2FAA" w14:textId="408D55BB" w:rsidR="002242A1" w:rsidRPr="007C5E08" w:rsidRDefault="002242A1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7A6A22DD" w14:textId="77777777" w:rsidR="00780003" w:rsidRPr="007C5E08" w:rsidRDefault="00780003" w:rsidP="00013A17">
      <w:pPr>
        <w:pStyle w:val="Heading2"/>
      </w:pPr>
      <w:bookmarkStart w:id="9" w:name="_Toc91149972"/>
      <w:r w:rsidRPr="007C5E08">
        <w:t>1.3. Ciljevi mjere podrške</w:t>
      </w:r>
      <w:bookmarkEnd w:id="9"/>
      <w:r w:rsidRPr="007C5E08">
        <w:t xml:space="preserve"> </w:t>
      </w:r>
    </w:p>
    <w:p w14:paraId="00B85937" w14:textId="77777777" w:rsidR="00C84A0C" w:rsidRPr="007C5E08" w:rsidRDefault="00C84A0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28F805EE" w14:textId="20F91727" w:rsidR="00A9148D" w:rsidRPr="007C5E08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Bidi"/>
          <w:spacing w:val="-2"/>
          <w:lang w:val="bs-Latn-BA"/>
        </w:rPr>
      </w:pPr>
      <w:r>
        <w:rPr>
          <w:rFonts w:asciiTheme="minorHAnsi" w:hAnsiTheme="minorHAnsi" w:cstheme="minorBidi"/>
          <w:spacing w:val="-2"/>
          <w:lang w:val="bs-Latn-BA"/>
        </w:rPr>
        <w:t>Opći</w:t>
      </w:r>
      <w:r w:rsidR="00A9148D" w:rsidRPr="0B509FED">
        <w:rPr>
          <w:rFonts w:asciiTheme="minorHAnsi" w:hAnsiTheme="minorHAnsi" w:cstheme="minorBidi"/>
          <w:spacing w:val="-2"/>
          <w:lang w:val="bs-Latn-BA"/>
        </w:rPr>
        <w:t xml:space="preserve"> ciljevi ove mjere </w:t>
      </w:r>
      <w:r w:rsidR="00A61A0B" w:rsidRPr="0B509FED">
        <w:rPr>
          <w:rFonts w:asciiTheme="minorHAnsi" w:hAnsiTheme="minorHAnsi" w:cstheme="minorBidi"/>
          <w:spacing w:val="-2"/>
          <w:lang w:val="bs-Latn-BA"/>
        </w:rPr>
        <w:t>podrške</w:t>
      </w:r>
      <w:r w:rsidR="00835C02" w:rsidRPr="0B509FED">
        <w:rPr>
          <w:rFonts w:asciiTheme="minorHAnsi" w:hAnsiTheme="minorHAnsi" w:cstheme="minorBidi"/>
          <w:spacing w:val="-2"/>
          <w:lang w:val="bs-Latn-BA"/>
        </w:rPr>
        <w:t xml:space="preserve"> su defini</w:t>
      </w:r>
      <w:r w:rsidR="097202BE" w:rsidRPr="0B509FED">
        <w:rPr>
          <w:rFonts w:asciiTheme="minorHAnsi" w:hAnsiTheme="minorHAnsi" w:cstheme="minorBidi"/>
          <w:spacing w:val="-2"/>
          <w:lang w:val="bs-Latn-BA"/>
        </w:rPr>
        <w:t>s</w:t>
      </w:r>
      <w:r w:rsidR="00835C02" w:rsidRPr="0B509FED">
        <w:rPr>
          <w:rFonts w:asciiTheme="minorHAnsi" w:hAnsiTheme="minorHAnsi" w:cstheme="minorBidi"/>
          <w:spacing w:val="-2"/>
          <w:lang w:val="bs-Latn-BA"/>
        </w:rPr>
        <w:t>ani kako slijedi:</w:t>
      </w:r>
    </w:p>
    <w:p w14:paraId="74F09260" w14:textId="77777777" w:rsidR="002B0141" w:rsidRPr="007C5E08" w:rsidRDefault="002B0141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4E085407" w14:textId="72E6AA09" w:rsidR="00A9148D" w:rsidRPr="007C5E08" w:rsidRDefault="00A9148D" w:rsidP="0001756F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t>a)</w:t>
      </w:r>
      <w:r w:rsidR="002E62DB" w:rsidRPr="007C5E08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394BCE" w:rsidRPr="007C5E08">
        <w:rPr>
          <w:rFonts w:asciiTheme="minorHAnsi" w:hAnsiTheme="minorHAnsi" w:cstheme="minorHAnsi"/>
          <w:spacing w:val="-2"/>
          <w:lang w:val="bs-Latn-BA"/>
        </w:rPr>
        <w:t>P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ovećanje stepena </w:t>
      </w:r>
      <w:proofErr w:type="spellStart"/>
      <w:r w:rsidRPr="007C5E08">
        <w:rPr>
          <w:rFonts w:asciiTheme="minorHAnsi" w:hAnsiTheme="minorHAnsi" w:cstheme="minorHAnsi"/>
          <w:spacing w:val="-2"/>
          <w:lang w:val="bs-Latn-BA"/>
        </w:rPr>
        <w:t>diverzifikacije</w:t>
      </w:r>
      <w:proofErr w:type="spellEnd"/>
      <w:r w:rsidRPr="007C5E08">
        <w:rPr>
          <w:rFonts w:asciiTheme="minorHAnsi" w:hAnsiTheme="minorHAnsi" w:cstheme="minorHAnsi"/>
          <w:spacing w:val="-2"/>
          <w:lang w:val="bs-Latn-BA"/>
        </w:rPr>
        <w:t xml:space="preserve"> i razvoja ekonomskih aktivnosti u ruralnim područjima kroz razvoj</w:t>
      </w:r>
      <w:r w:rsidR="00A21F3E" w:rsidRPr="007C5E08">
        <w:rPr>
          <w:rFonts w:asciiTheme="minorHAnsi" w:hAnsiTheme="minorHAnsi" w:cstheme="minorHAnsi"/>
          <w:spacing w:val="-2"/>
          <w:lang w:val="bs-Latn-BA"/>
        </w:rPr>
        <w:t xml:space="preserve"> 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poslovnih aktivnosti, uz </w:t>
      </w:r>
      <w:proofErr w:type="spellStart"/>
      <w:r w:rsidRPr="007C5E08">
        <w:rPr>
          <w:rFonts w:asciiTheme="minorHAnsi" w:hAnsiTheme="minorHAnsi" w:cstheme="minorHAnsi"/>
          <w:spacing w:val="-2"/>
          <w:lang w:val="bs-Latn-BA"/>
        </w:rPr>
        <w:t>mogućnost</w:t>
      </w:r>
      <w:proofErr w:type="spellEnd"/>
      <w:r w:rsidRPr="007C5E08">
        <w:rPr>
          <w:rFonts w:asciiTheme="minorHAnsi" w:hAnsiTheme="minorHAnsi" w:cstheme="minorHAnsi"/>
          <w:spacing w:val="-2"/>
          <w:lang w:val="bs-Latn-BA"/>
        </w:rPr>
        <w:t xml:space="preserve"> stvaranja novih radnih m</w:t>
      </w:r>
      <w:r w:rsidR="006C67C6" w:rsidRPr="007C5E08">
        <w:rPr>
          <w:rFonts w:asciiTheme="minorHAnsi" w:hAnsiTheme="minorHAnsi" w:cstheme="minorHAnsi"/>
          <w:spacing w:val="-2"/>
          <w:lang w:val="bs-Latn-BA"/>
        </w:rPr>
        <w:t>j</w:t>
      </w:r>
      <w:r w:rsidRPr="007C5E08">
        <w:rPr>
          <w:rFonts w:asciiTheme="minorHAnsi" w:hAnsiTheme="minorHAnsi" w:cstheme="minorHAnsi"/>
          <w:spacing w:val="-2"/>
          <w:lang w:val="bs-Latn-BA"/>
        </w:rPr>
        <w:t>esta i direktno uvećanje prihoda gazdinstva i domaćinstva;</w:t>
      </w:r>
    </w:p>
    <w:p w14:paraId="59A694B5" w14:textId="16161D20" w:rsidR="00824679" w:rsidRPr="007C5E08" w:rsidRDefault="00A9148D" w:rsidP="0001756F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t>b)</w:t>
      </w:r>
      <w:r w:rsidR="002E62DB" w:rsidRPr="007C5E08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394BCE" w:rsidRPr="007C5E08">
        <w:rPr>
          <w:rFonts w:asciiTheme="minorHAnsi" w:hAnsiTheme="minorHAnsi" w:cstheme="minorHAnsi"/>
          <w:spacing w:val="-2"/>
          <w:lang w:val="bs-Latn-BA"/>
        </w:rPr>
        <w:t>P</w:t>
      </w:r>
      <w:r w:rsidR="002F5923" w:rsidRPr="007C5E08">
        <w:rPr>
          <w:rFonts w:asciiTheme="minorHAnsi" w:hAnsiTheme="minorHAnsi" w:cstheme="minorHAnsi"/>
          <w:spacing w:val="-2"/>
          <w:lang w:val="bs-Latn-BA"/>
        </w:rPr>
        <w:t xml:space="preserve">ostizanje održivog razvoja </w:t>
      </w:r>
      <w:r w:rsidR="00BC58B4" w:rsidRPr="007C5E08">
        <w:rPr>
          <w:rFonts w:asciiTheme="minorHAnsi" w:hAnsiTheme="minorHAnsi" w:cstheme="minorHAnsi"/>
          <w:spacing w:val="-2"/>
          <w:lang w:val="bs-Latn-BA"/>
        </w:rPr>
        <w:t>i</w:t>
      </w:r>
      <w:r w:rsidR="002F5923" w:rsidRPr="007C5E08">
        <w:rPr>
          <w:rFonts w:asciiTheme="minorHAnsi" w:hAnsiTheme="minorHAnsi" w:cstheme="minorHAnsi"/>
          <w:spacing w:val="-2"/>
          <w:lang w:val="bs-Latn-BA"/>
        </w:rPr>
        <w:t xml:space="preserve"> </w:t>
      </w:r>
      <w:proofErr w:type="spellStart"/>
      <w:r w:rsidRPr="007C5E08">
        <w:rPr>
          <w:rFonts w:asciiTheme="minorHAnsi" w:hAnsiTheme="minorHAnsi" w:cstheme="minorHAnsi"/>
          <w:spacing w:val="-2"/>
          <w:lang w:val="bs-Latn-BA"/>
        </w:rPr>
        <w:t>poboljšanje</w:t>
      </w:r>
      <w:proofErr w:type="spellEnd"/>
      <w:r w:rsidRPr="007C5E08">
        <w:rPr>
          <w:rFonts w:asciiTheme="minorHAnsi" w:hAnsiTheme="minorHAnsi" w:cstheme="minorHAnsi"/>
          <w:spacing w:val="-2"/>
          <w:lang w:val="bs-Latn-BA"/>
        </w:rPr>
        <w:t xml:space="preserve"> kvaliteta života u ruralnim područjima i shodno tome, doprinos smanjenju depopulacije ruralnih područj</w:t>
      </w:r>
      <w:r w:rsidR="00824679" w:rsidRPr="007C5E08">
        <w:rPr>
          <w:rFonts w:asciiTheme="minorHAnsi" w:hAnsiTheme="minorHAnsi" w:cstheme="minorHAnsi"/>
          <w:spacing w:val="-2"/>
          <w:lang w:val="bs-Latn-BA"/>
        </w:rPr>
        <w:t>a</w:t>
      </w:r>
      <w:r w:rsidR="00CE40DE" w:rsidRPr="007C5E08">
        <w:rPr>
          <w:rFonts w:asciiTheme="minorHAnsi" w:hAnsiTheme="minorHAnsi" w:cstheme="minorHAnsi"/>
          <w:spacing w:val="-2"/>
          <w:lang w:val="bs-Latn-BA"/>
        </w:rPr>
        <w:t>;</w:t>
      </w:r>
    </w:p>
    <w:p w14:paraId="29A5CA08" w14:textId="49E9290C" w:rsidR="00394BCE" w:rsidRPr="007C5E08" w:rsidRDefault="00584D43" w:rsidP="0001756F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t xml:space="preserve">c) </w:t>
      </w:r>
      <w:r w:rsidR="00394BCE" w:rsidRPr="007C5E08">
        <w:rPr>
          <w:rFonts w:asciiTheme="minorHAnsi" w:hAnsiTheme="minorHAnsi" w:cstheme="minorHAnsi"/>
          <w:spacing w:val="-2"/>
          <w:lang w:val="bs-Latn-BA"/>
        </w:rPr>
        <w:t xml:space="preserve">Bolje povezivanje aktera u ruralnom turizmu </w:t>
      </w:r>
      <w:r w:rsidR="00606ADB" w:rsidRPr="007C5E08">
        <w:rPr>
          <w:rFonts w:asciiTheme="minorHAnsi" w:hAnsiTheme="minorHAnsi" w:cstheme="minorHAnsi"/>
          <w:spacing w:val="-2"/>
          <w:lang w:val="bs-Latn-BA"/>
        </w:rPr>
        <w:t>i unapređenje</w:t>
      </w:r>
      <w:r w:rsidR="00B93B77" w:rsidRPr="007C5E08">
        <w:rPr>
          <w:rFonts w:asciiTheme="minorHAnsi" w:hAnsiTheme="minorHAnsi" w:cstheme="minorHAnsi"/>
          <w:spacing w:val="-2"/>
          <w:lang w:val="bs-Latn-BA"/>
        </w:rPr>
        <w:t xml:space="preserve"> i p</w:t>
      </w:r>
      <w:r w:rsidR="00394BCE" w:rsidRPr="007C5E08">
        <w:rPr>
          <w:rFonts w:asciiTheme="minorHAnsi" w:hAnsiTheme="minorHAnsi" w:cstheme="minorHAnsi"/>
          <w:spacing w:val="-2"/>
          <w:lang w:val="bs-Latn-BA"/>
        </w:rPr>
        <w:t>romocija turističke ponude ruralnih područja i plasiranje domaćih proizvoda putem turističke ponude</w:t>
      </w:r>
      <w:r w:rsidR="00CA0B22" w:rsidRPr="007C5E08">
        <w:rPr>
          <w:rFonts w:asciiTheme="minorHAnsi" w:hAnsiTheme="minorHAnsi" w:cstheme="minorHAnsi"/>
          <w:spacing w:val="-2"/>
          <w:lang w:val="bs-Latn-BA"/>
        </w:rPr>
        <w:t>;</w:t>
      </w:r>
      <w:r w:rsidR="00394BCE" w:rsidRPr="007C5E08">
        <w:rPr>
          <w:rFonts w:asciiTheme="minorHAnsi" w:hAnsiTheme="minorHAnsi" w:cstheme="minorHAnsi"/>
          <w:spacing w:val="-2"/>
          <w:lang w:val="bs-Latn-BA"/>
        </w:rPr>
        <w:t xml:space="preserve"> </w:t>
      </w:r>
    </w:p>
    <w:p w14:paraId="2E25E58E" w14:textId="66AECE4F" w:rsidR="00291E1F" w:rsidRPr="007C5E08" w:rsidRDefault="00FB14CB" w:rsidP="0001756F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lastRenderedPageBreak/>
        <w:t xml:space="preserve">d) </w:t>
      </w:r>
      <w:proofErr w:type="spellStart"/>
      <w:r w:rsidR="00291E1F" w:rsidRPr="007C5E08">
        <w:rPr>
          <w:rFonts w:asciiTheme="minorHAnsi" w:hAnsiTheme="minorHAnsi" w:cstheme="minorHAnsi"/>
          <w:spacing w:val="-2"/>
          <w:lang w:val="bs-Latn-BA"/>
        </w:rPr>
        <w:t>Očuvanje</w:t>
      </w:r>
      <w:proofErr w:type="spellEnd"/>
      <w:r w:rsidR="00291E1F" w:rsidRPr="007C5E08">
        <w:rPr>
          <w:rFonts w:asciiTheme="minorHAnsi" w:hAnsiTheme="minorHAnsi" w:cstheme="minorHAnsi"/>
          <w:spacing w:val="-2"/>
          <w:lang w:val="bs-Latn-BA"/>
        </w:rPr>
        <w:t xml:space="preserve"> prirodne i kulturne baštine ruralnih područja</w:t>
      </w:r>
      <w:r w:rsidR="00394BCE" w:rsidRPr="007C5E08">
        <w:rPr>
          <w:rFonts w:asciiTheme="minorHAnsi" w:hAnsiTheme="minorHAnsi" w:cstheme="minorHAnsi"/>
          <w:spacing w:val="-2"/>
          <w:lang w:val="bs-Latn-BA"/>
        </w:rPr>
        <w:t>.</w:t>
      </w:r>
      <w:r w:rsidR="00291E1F" w:rsidRPr="007C5E08">
        <w:rPr>
          <w:rFonts w:asciiTheme="minorHAnsi" w:hAnsiTheme="minorHAnsi" w:cstheme="minorHAnsi"/>
          <w:spacing w:val="-2"/>
          <w:lang w:val="bs-Latn-BA"/>
        </w:rPr>
        <w:t xml:space="preserve"> </w:t>
      </w:r>
    </w:p>
    <w:p w14:paraId="71371858" w14:textId="77777777" w:rsidR="00670E95" w:rsidRPr="007C5E08" w:rsidRDefault="00670E9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</w:p>
    <w:p w14:paraId="2802B955" w14:textId="2CB7C126" w:rsidR="00780003" w:rsidRPr="007C5E08" w:rsidRDefault="00C2748A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Bidi"/>
          <w:color w:val="000000" w:themeColor="text1"/>
        </w:rPr>
      </w:pPr>
      <w:r w:rsidRPr="6B329CD9">
        <w:rPr>
          <w:rFonts w:asciiTheme="minorHAnsi" w:hAnsiTheme="minorHAnsi" w:cstheme="minorBidi"/>
          <w:spacing w:val="-2"/>
        </w:rPr>
        <w:t>Slijedom</w:t>
      </w:r>
      <w:r w:rsidR="00A147B6" w:rsidRPr="6B329CD9">
        <w:rPr>
          <w:rFonts w:asciiTheme="minorHAnsi" w:hAnsiTheme="minorHAnsi" w:cstheme="minorBidi"/>
          <w:spacing w:val="-2"/>
        </w:rPr>
        <w:t xml:space="preserve"> gore navedenog</w:t>
      </w:r>
      <w:r w:rsidR="003C61CC" w:rsidRPr="6B329CD9">
        <w:rPr>
          <w:rFonts w:asciiTheme="minorHAnsi" w:hAnsiTheme="minorHAnsi" w:cstheme="minorBidi"/>
          <w:spacing w:val="-2"/>
        </w:rPr>
        <w:t xml:space="preserve">, </w:t>
      </w:r>
      <w:r w:rsidR="00950692" w:rsidRPr="6B329CD9">
        <w:rPr>
          <w:rFonts w:asciiTheme="minorHAnsi" w:hAnsiTheme="minorHAnsi" w:cstheme="minorBidi"/>
        </w:rPr>
        <w:t>P</w:t>
      </w:r>
      <w:r w:rsidR="71F4345E" w:rsidRPr="6B329CD9">
        <w:rPr>
          <w:rFonts w:asciiTheme="minorHAnsi" w:hAnsiTheme="minorHAnsi" w:cstheme="minorBidi"/>
        </w:rPr>
        <w:t>r</w:t>
      </w:r>
      <w:r w:rsidR="00950692" w:rsidRPr="6B329CD9">
        <w:rPr>
          <w:rFonts w:asciiTheme="minorHAnsi" w:hAnsiTheme="minorHAnsi" w:cstheme="minorBidi"/>
        </w:rPr>
        <w:t>ojekti</w:t>
      </w:r>
      <w:r w:rsidR="00780003" w:rsidRPr="6B329CD9">
        <w:rPr>
          <w:rFonts w:asciiTheme="minorHAnsi" w:hAnsiTheme="minorHAnsi" w:cstheme="minorBidi"/>
          <w:spacing w:val="-2"/>
        </w:rPr>
        <w:t xml:space="preserve"> kroz provedbu mjere podrške </w:t>
      </w:r>
      <w:r w:rsidR="00EF1D08" w:rsidRPr="6B329CD9">
        <w:rPr>
          <w:rFonts w:asciiTheme="minorHAnsi" w:hAnsiTheme="minorHAnsi" w:cstheme="minorBidi"/>
          <w:spacing w:val="-2"/>
        </w:rPr>
        <w:t>i</w:t>
      </w:r>
      <w:r w:rsidR="00780003" w:rsidRPr="6B329CD9">
        <w:rPr>
          <w:rFonts w:asciiTheme="minorHAnsi" w:hAnsiTheme="minorHAnsi" w:cstheme="minorBidi"/>
          <w:spacing w:val="-2"/>
        </w:rPr>
        <w:t>nvesticij</w:t>
      </w:r>
      <w:r w:rsidR="002B6B74" w:rsidRPr="6B329CD9">
        <w:rPr>
          <w:rFonts w:asciiTheme="minorHAnsi" w:hAnsiTheme="minorHAnsi" w:cstheme="minorBidi"/>
          <w:spacing w:val="-2"/>
        </w:rPr>
        <w:t>ama</w:t>
      </w:r>
      <w:r w:rsidR="00780003" w:rsidRPr="6B329CD9">
        <w:rPr>
          <w:rFonts w:asciiTheme="minorHAnsi" w:hAnsiTheme="minorHAnsi" w:cstheme="minorBidi"/>
          <w:spacing w:val="-2"/>
        </w:rPr>
        <w:t xml:space="preserve"> u </w:t>
      </w:r>
      <w:r w:rsidR="00B3555B" w:rsidRPr="6B329CD9">
        <w:rPr>
          <w:rFonts w:asciiTheme="minorHAnsi" w:hAnsiTheme="minorHAnsi" w:cstheme="minorBidi"/>
          <w:spacing w:val="-2"/>
        </w:rPr>
        <w:t xml:space="preserve">ruralnom </w:t>
      </w:r>
      <w:r w:rsidR="0047172F" w:rsidRPr="6B329CD9">
        <w:rPr>
          <w:rFonts w:asciiTheme="minorHAnsi" w:hAnsiTheme="minorHAnsi" w:cstheme="minorBidi"/>
          <w:spacing w:val="-2"/>
        </w:rPr>
        <w:t>turi</w:t>
      </w:r>
      <w:r w:rsidR="00780003" w:rsidRPr="6B329CD9">
        <w:rPr>
          <w:rFonts w:asciiTheme="minorHAnsi" w:hAnsiTheme="minorHAnsi" w:cstheme="minorBidi"/>
          <w:spacing w:val="-2"/>
        </w:rPr>
        <w:t>zmu</w:t>
      </w:r>
      <w:r w:rsidR="00780003" w:rsidRPr="6B329CD9">
        <w:rPr>
          <w:rFonts w:asciiTheme="minorHAnsi" w:hAnsiTheme="minorHAnsi" w:cstheme="minorBidi"/>
          <w:color w:val="000000" w:themeColor="text1"/>
        </w:rPr>
        <w:t xml:space="preserve"> </w:t>
      </w:r>
      <w:r w:rsidR="00780003" w:rsidRPr="6B329CD9">
        <w:rPr>
          <w:rFonts w:asciiTheme="minorHAnsi" w:hAnsiTheme="minorHAnsi" w:cstheme="minorBidi"/>
          <w:spacing w:val="-2"/>
        </w:rPr>
        <w:t>očekuj</w:t>
      </w:r>
      <w:r w:rsidR="00E53F26">
        <w:rPr>
          <w:rFonts w:asciiTheme="minorHAnsi" w:hAnsiTheme="minorHAnsi" w:cstheme="minorBidi"/>
          <w:spacing w:val="-2"/>
        </w:rPr>
        <w:t>u</w:t>
      </w:r>
      <w:r w:rsidR="00780003" w:rsidRPr="6B329CD9">
        <w:rPr>
          <w:rFonts w:asciiTheme="minorHAnsi" w:hAnsiTheme="minorHAnsi" w:cstheme="minorBidi"/>
          <w:spacing w:val="-2"/>
        </w:rPr>
        <w:t xml:space="preserve"> ostvarivanje sljedećih </w:t>
      </w:r>
      <w:r w:rsidRPr="6B329CD9">
        <w:rPr>
          <w:rFonts w:asciiTheme="minorHAnsi" w:hAnsiTheme="minorHAnsi" w:cstheme="minorBidi"/>
          <w:spacing w:val="-2"/>
        </w:rPr>
        <w:t>specifičnih</w:t>
      </w:r>
      <w:r w:rsidR="0009202A" w:rsidRPr="6B329CD9">
        <w:rPr>
          <w:rFonts w:asciiTheme="minorHAnsi" w:hAnsiTheme="minorHAnsi" w:cstheme="minorBidi"/>
          <w:spacing w:val="-2"/>
        </w:rPr>
        <w:t xml:space="preserve"> </w:t>
      </w:r>
      <w:r w:rsidR="00780003" w:rsidRPr="6B329CD9">
        <w:rPr>
          <w:rFonts w:asciiTheme="minorHAnsi" w:hAnsiTheme="minorHAnsi" w:cstheme="minorBidi"/>
          <w:spacing w:val="-2"/>
        </w:rPr>
        <w:t>ciljeva:</w:t>
      </w:r>
    </w:p>
    <w:p w14:paraId="0B8CC8F3" w14:textId="66D31548" w:rsidR="00780003" w:rsidRPr="000A2EDF" w:rsidRDefault="00780003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</w:p>
    <w:p w14:paraId="14E975CC" w14:textId="71732108" w:rsidR="00B40752" w:rsidRPr="007C5E08" w:rsidRDefault="00A87961" w:rsidP="00355230">
      <w:pPr>
        <w:pStyle w:val="NoSpacing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7C5E08">
        <w:rPr>
          <w:rFonts w:asciiTheme="minorHAnsi" w:hAnsiTheme="minorHAnsi" w:cstheme="minorHAnsi"/>
          <w:spacing w:val="-2"/>
          <w:szCs w:val="20"/>
          <w:lang w:val="bs-Latn-BA"/>
        </w:rPr>
        <w:t xml:space="preserve">Razvijanje kapaciteta </w:t>
      </w:r>
      <w:r w:rsidR="00B40752" w:rsidRPr="007C5E08">
        <w:rPr>
          <w:rFonts w:asciiTheme="minorHAnsi" w:hAnsiTheme="minorHAnsi" w:cstheme="minorHAnsi"/>
          <w:spacing w:val="-2"/>
          <w:szCs w:val="20"/>
          <w:lang w:val="bs-Latn-BA"/>
        </w:rPr>
        <w:t>poljoprivrednih gazdinstava za bavljenje agroturizmom</w:t>
      </w:r>
      <w:r w:rsidR="00FF1C6B" w:rsidRPr="007C5E08">
        <w:rPr>
          <w:rFonts w:asciiTheme="minorHAnsi" w:hAnsiTheme="minorHAnsi" w:cstheme="minorHAnsi"/>
          <w:spacing w:val="-2"/>
          <w:szCs w:val="20"/>
          <w:lang w:val="bs-Latn-BA"/>
        </w:rPr>
        <w:t>;</w:t>
      </w:r>
      <w:r w:rsidR="00C436B1" w:rsidRPr="007C5E08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</w:p>
    <w:p w14:paraId="03FE0811" w14:textId="2534FFA9" w:rsidR="004261C0" w:rsidRPr="007C5E08" w:rsidRDefault="004261C0" w:rsidP="00355230">
      <w:pPr>
        <w:pStyle w:val="NoSpacing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7C5E08">
        <w:rPr>
          <w:rFonts w:asciiTheme="minorHAnsi" w:hAnsiTheme="minorHAnsi" w:cstheme="minorHAnsi"/>
          <w:spacing w:val="-2"/>
          <w:szCs w:val="20"/>
          <w:lang w:val="bs-Latn-BA"/>
        </w:rPr>
        <w:t xml:space="preserve">Razvoj ruralnog turizma zasnovanog na principima ekonomske, okolišne i socijalne </w:t>
      </w:r>
      <w:proofErr w:type="spellStart"/>
      <w:r w:rsidRPr="007C5E08">
        <w:rPr>
          <w:rFonts w:asciiTheme="minorHAnsi" w:hAnsiTheme="minorHAnsi" w:cstheme="minorHAnsi"/>
          <w:spacing w:val="-2"/>
          <w:szCs w:val="20"/>
          <w:lang w:val="bs-Latn-BA"/>
        </w:rPr>
        <w:t>održivosti</w:t>
      </w:r>
      <w:proofErr w:type="spellEnd"/>
      <w:r w:rsidR="00757ADC" w:rsidRPr="007C5E08">
        <w:rPr>
          <w:rFonts w:asciiTheme="minorHAnsi" w:hAnsiTheme="minorHAnsi" w:cstheme="minorHAnsi"/>
          <w:spacing w:val="-2"/>
          <w:szCs w:val="20"/>
          <w:vertAlign w:val="superscript"/>
          <w:lang w:val="bs-Latn-BA"/>
        </w:rPr>
        <w:footnoteReference w:id="3"/>
      </w:r>
      <w:r w:rsidR="00CA5DAE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  <w:r w:rsidR="000A031A">
        <w:rPr>
          <w:rFonts w:asciiTheme="minorHAnsi" w:hAnsiTheme="minorHAnsi" w:cstheme="minorHAnsi"/>
          <w:spacing w:val="-2"/>
          <w:szCs w:val="20"/>
          <w:lang w:val="bs-Latn-BA"/>
        </w:rPr>
        <w:t xml:space="preserve">sa ciljem kreiranja novog </w:t>
      </w:r>
      <w:proofErr w:type="spellStart"/>
      <w:r w:rsidR="000A031A">
        <w:rPr>
          <w:rFonts w:asciiTheme="minorHAnsi" w:hAnsiTheme="minorHAnsi" w:cstheme="minorHAnsi"/>
          <w:spacing w:val="-2"/>
          <w:szCs w:val="20"/>
          <w:lang w:val="bs-Latn-BA"/>
        </w:rPr>
        <w:t>zapošljavanja</w:t>
      </w:r>
      <w:proofErr w:type="spellEnd"/>
      <w:r w:rsidR="00ED0A84">
        <w:rPr>
          <w:rFonts w:asciiTheme="minorHAnsi" w:hAnsiTheme="minorHAnsi" w:cstheme="minorHAnsi"/>
          <w:spacing w:val="-2"/>
          <w:szCs w:val="20"/>
          <w:lang w:val="bs-Latn-BA"/>
        </w:rPr>
        <w:t>;</w:t>
      </w:r>
    </w:p>
    <w:p w14:paraId="179EB64E" w14:textId="2079AA72" w:rsidR="00244B87" w:rsidRPr="007C5E08" w:rsidRDefault="00FB45AF" w:rsidP="00355230">
      <w:pPr>
        <w:pStyle w:val="NoSpacing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>
        <w:rPr>
          <w:rFonts w:asciiTheme="minorHAnsi" w:hAnsiTheme="minorHAnsi" w:cstheme="minorHAnsi"/>
          <w:spacing w:val="-2"/>
          <w:szCs w:val="20"/>
          <w:lang w:val="bs-Latn-BA"/>
        </w:rPr>
        <w:t xml:space="preserve">Kreiranje </w:t>
      </w:r>
      <w:r w:rsidR="00015A68">
        <w:rPr>
          <w:rFonts w:asciiTheme="minorHAnsi" w:hAnsiTheme="minorHAnsi" w:cstheme="minorHAnsi"/>
          <w:spacing w:val="-2"/>
          <w:szCs w:val="20"/>
          <w:lang w:val="bs-Latn-BA"/>
        </w:rPr>
        <w:t>integralnih turističkih paketa koji objedinjuju</w:t>
      </w:r>
      <w:r w:rsidR="008306D5">
        <w:rPr>
          <w:rFonts w:asciiTheme="minorHAnsi" w:hAnsiTheme="minorHAnsi" w:cstheme="minorHAnsi"/>
          <w:spacing w:val="-2"/>
          <w:szCs w:val="20"/>
          <w:lang w:val="bs-Latn-BA"/>
        </w:rPr>
        <w:t xml:space="preserve">/povezuju </w:t>
      </w:r>
      <w:r w:rsidR="00B31F23">
        <w:rPr>
          <w:rFonts w:asciiTheme="minorHAnsi" w:hAnsiTheme="minorHAnsi" w:cstheme="minorHAnsi"/>
          <w:spacing w:val="-2"/>
          <w:szCs w:val="20"/>
          <w:lang w:val="bs-Latn-BA"/>
        </w:rPr>
        <w:t>lokalne proizvode</w:t>
      </w:r>
      <w:r w:rsidR="00491840">
        <w:rPr>
          <w:rFonts w:asciiTheme="minorHAnsi" w:hAnsiTheme="minorHAnsi" w:cstheme="minorHAnsi"/>
          <w:spacing w:val="-2"/>
          <w:szCs w:val="20"/>
          <w:lang w:val="bs-Latn-BA"/>
        </w:rPr>
        <w:t xml:space="preserve"> (sa akcentom na </w:t>
      </w:r>
      <w:r w:rsidR="007A0D17">
        <w:rPr>
          <w:rFonts w:asciiTheme="minorHAnsi" w:hAnsiTheme="minorHAnsi" w:cstheme="minorHAnsi"/>
          <w:spacing w:val="-2"/>
          <w:szCs w:val="20"/>
          <w:lang w:val="bs-Latn-BA"/>
        </w:rPr>
        <w:t xml:space="preserve">proizvodnju poljoprivrednih/prehrambenih </w:t>
      </w:r>
      <w:r w:rsidR="00521F12">
        <w:rPr>
          <w:rFonts w:asciiTheme="minorHAnsi" w:hAnsiTheme="minorHAnsi" w:cstheme="minorHAnsi"/>
          <w:spacing w:val="-2"/>
          <w:szCs w:val="20"/>
          <w:lang w:val="bs-Latn-BA"/>
        </w:rPr>
        <w:t xml:space="preserve">i zanatskih </w:t>
      </w:r>
      <w:r w:rsidR="007A0D17">
        <w:rPr>
          <w:rFonts w:asciiTheme="minorHAnsi" w:hAnsiTheme="minorHAnsi" w:cstheme="minorHAnsi"/>
          <w:spacing w:val="-2"/>
          <w:szCs w:val="20"/>
          <w:lang w:val="bs-Latn-BA"/>
        </w:rPr>
        <w:t>proizvoda</w:t>
      </w:r>
      <w:r w:rsidR="009A0D9E">
        <w:rPr>
          <w:rFonts w:asciiTheme="minorHAnsi" w:hAnsiTheme="minorHAnsi" w:cstheme="minorHAnsi"/>
          <w:spacing w:val="-2"/>
          <w:szCs w:val="20"/>
          <w:lang w:val="bs-Latn-BA"/>
        </w:rPr>
        <w:t>)</w:t>
      </w:r>
      <w:r w:rsidR="007A0D17">
        <w:rPr>
          <w:rFonts w:asciiTheme="minorHAnsi" w:hAnsiTheme="minorHAnsi" w:cstheme="minorHAnsi"/>
          <w:spacing w:val="-2"/>
          <w:szCs w:val="20"/>
          <w:lang w:val="bs-Latn-BA"/>
        </w:rPr>
        <w:t xml:space="preserve"> i </w:t>
      </w:r>
      <w:r w:rsidR="00B31F23">
        <w:rPr>
          <w:rFonts w:asciiTheme="minorHAnsi" w:hAnsiTheme="minorHAnsi" w:cstheme="minorHAnsi"/>
          <w:spacing w:val="-2"/>
          <w:szCs w:val="20"/>
          <w:lang w:val="bs-Latn-BA"/>
        </w:rPr>
        <w:t>usluge</w:t>
      </w:r>
      <w:r w:rsidR="006207E6" w:rsidRPr="007C5E08">
        <w:rPr>
          <w:rFonts w:asciiTheme="minorHAnsi" w:hAnsiTheme="minorHAnsi" w:cstheme="minorHAnsi"/>
          <w:spacing w:val="-2"/>
          <w:szCs w:val="20"/>
          <w:lang w:val="bs-Latn-BA"/>
        </w:rPr>
        <w:t>;</w:t>
      </w:r>
      <w:r w:rsidR="0012081F" w:rsidRPr="007C5E08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</w:p>
    <w:p w14:paraId="1B9F2849" w14:textId="0D9BAC7E" w:rsidR="00D00A16" w:rsidRPr="00F65D26" w:rsidRDefault="00917060" w:rsidP="00355230">
      <w:pPr>
        <w:pStyle w:val="NoSpacing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287AE9">
        <w:rPr>
          <w:rFonts w:asciiTheme="minorHAnsi" w:hAnsiTheme="minorHAnsi" w:cstheme="minorHAnsi"/>
          <w:lang w:val="bs-Latn-BA"/>
        </w:rPr>
        <w:t xml:space="preserve">Unapređenje proizvodnje i primjene energije iz obnovljivih izvora, biomase ili obrade otpada </w:t>
      </w:r>
      <w:r w:rsidR="00211821" w:rsidRPr="00287AE9">
        <w:rPr>
          <w:rFonts w:asciiTheme="minorHAnsi" w:hAnsiTheme="minorHAnsi" w:cstheme="minorHAnsi"/>
          <w:lang w:val="bs-Latn-BA"/>
        </w:rPr>
        <w:t>kao pomoćnih aktivnosti u razvoju ruralnog turizma</w:t>
      </w:r>
      <w:r w:rsidR="00F65D26" w:rsidRPr="00287AE9">
        <w:rPr>
          <w:rFonts w:asciiTheme="minorHAnsi" w:hAnsiTheme="minorHAnsi" w:cstheme="minorHAnsi"/>
          <w:lang w:val="bs-Latn-BA"/>
        </w:rPr>
        <w:t>;</w:t>
      </w:r>
    </w:p>
    <w:p w14:paraId="50CFCAE7" w14:textId="352B9AAB" w:rsidR="00415ACD" w:rsidRPr="007C5E08" w:rsidRDefault="00601C97" w:rsidP="00355230">
      <w:pPr>
        <w:pStyle w:val="NoSpacing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287AE9">
        <w:rPr>
          <w:rFonts w:asciiTheme="minorHAnsi" w:hAnsiTheme="minorHAnsi" w:cstheme="minorHAnsi"/>
          <w:lang w:val="bs-Latn-BA"/>
        </w:rPr>
        <w:t xml:space="preserve">Minimiziranje negativnih efekata </w:t>
      </w:r>
      <w:proofErr w:type="spellStart"/>
      <w:r w:rsidRPr="00287AE9">
        <w:rPr>
          <w:rFonts w:asciiTheme="minorHAnsi" w:hAnsiTheme="minorHAnsi" w:cstheme="minorHAnsi"/>
          <w:lang w:val="bs-Latn-BA"/>
        </w:rPr>
        <w:t>pandemije</w:t>
      </w:r>
      <w:proofErr w:type="spellEnd"/>
      <w:r w:rsidRPr="00287AE9">
        <w:rPr>
          <w:rFonts w:asciiTheme="minorHAnsi" w:hAnsiTheme="minorHAnsi" w:cstheme="minorHAnsi"/>
          <w:lang w:val="bs-Latn-BA"/>
        </w:rPr>
        <w:t xml:space="preserve"> COVID</w:t>
      </w:r>
      <w:r w:rsidR="00F65D26" w:rsidRPr="00287AE9">
        <w:rPr>
          <w:rFonts w:asciiTheme="minorHAnsi" w:hAnsiTheme="minorHAnsi" w:cstheme="minorHAnsi"/>
          <w:lang w:val="bs-Latn-BA"/>
        </w:rPr>
        <w:t>-</w:t>
      </w:r>
      <w:r w:rsidRPr="00287AE9">
        <w:rPr>
          <w:rFonts w:asciiTheme="minorHAnsi" w:hAnsiTheme="minorHAnsi" w:cstheme="minorHAnsi"/>
          <w:lang w:val="bs-Latn-BA"/>
        </w:rPr>
        <w:t xml:space="preserve">19 </w:t>
      </w:r>
      <w:r w:rsidR="00B217EB" w:rsidRPr="00287AE9">
        <w:rPr>
          <w:rFonts w:asciiTheme="minorHAnsi" w:hAnsiTheme="minorHAnsi" w:cstheme="minorHAnsi"/>
          <w:lang w:val="bs-Latn-BA"/>
        </w:rPr>
        <w:t xml:space="preserve">na </w:t>
      </w:r>
      <w:r w:rsidR="00213996" w:rsidRPr="00287AE9">
        <w:rPr>
          <w:rFonts w:asciiTheme="minorHAnsi" w:hAnsiTheme="minorHAnsi" w:cstheme="minorHAnsi"/>
          <w:lang w:val="bs-Latn-BA"/>
        </w:rPr>
        <w:t>sektor turizma u ruralnim područjima</w:t>
      </w:r>
      <w:r w:rsidR="00D81E1F" w:rsidRPr="00287AE9">
        <w:rPr>
          <w:rFonts w:asciiTheme="minorHAnsi" w:hAnsiTheme="minorHAnsi" w:cstheme="minorHAnsi"/>
          <w:lang w:val="bs-Latn-BA"/>
        </w:rPr>
        <w:t xml:space="preserve"> i </w:t>
      </w:r>
      <w:r w:rsidR="00D81E1F" w:rsidRPr="7DA4253B">
        <w:rPr>
          <w:rFonts w:asciiTheme="minorHAnsi" w:hAnsiTheme="minorHAnsi" w:cstheme="minorBidi"/>
          <w:spacing w:val="-4"/>
          <w:lang w:val="bs-Latn-BA"/>
        </w:rPr>
        <w:t xml:space="preserve">bezbjedno </w:t>
      </w:r>
      <w:proofErr w:type="spellStart"/>
      <w:r w:rsidR="00D81E1F" w:rsidRPr="7DA4253B">
        <w:rPr>
          <w:rFonts w:asciiTheme="minorHAnsi" w:hAnsiTheme="minorHAnsi" w:cstheme="minorBidi"/>
          <w:spacing w:val="-4"/>
          <w:lang w:val="bs-Latn-BA"/>
        </w:rPr>
        <w:t>izvođenje</w:t>
      </w:r>
      <w:proofErr w:type="spellEnd"/>
      <w:r w:rsidR="00D81E1F" w:rsidRPr="7DA4253B">
        <w:rPr>
          <w:rFonts w:asciiTheme="minorHAnsi" w:hAnsiTheme="minorHAnsi" w:cstheme="minorBidi"/>
          <w:spacing w:val="-4"/>
          <w:lang w:val="bs-Latn-BA"/>
        </w:rPr>
        <w:t xml:space="preserve"> turističkih programa u uslovima COVID-19 </w:t>
      </w:r>
      <w:proofErr w:type="spellStart"/>
      <w:r w:rsidR="00D81E1F" w:rsidRPr="7DA4253B">
        <w:rPr>
          <w:rFonts w:asciiTheme="minorHAnsi" w:hAnsiTheme="minorHAnsi" w:cstheme="minorBidi"/>
          <w:spacing w:val="-4"/>
          <w:lang w:val="bs-Latn-BA"/>
        </w:rPr>
        <w:t>pandemije</w:t>
      </w:r>
      <w:proofErr w:type="spellEnd"/>
      <w:r w:rsidR="00D81E1F" w:rsidRPr="7DA4253B">
        <w:rPr>
          <w:rFonts w:asciiTheme="minorHAnsi" w:hAnsiTheme="minorHAnsi" w:cstheme="minorBidi"/>
          <w:spacing w:val="-4"/>
          <w:lang w:val="bs-Latn-BA"/>
        </w:rPr>
        <w:t xml:space="preserve"> (</w:t>
      </w:r>
      <w:r w:rsidR="00D81E1F" w:rsidRPr="7DA4253B">
        <w:rPr>
          <w:rFonts w:asciiTheme="minorHAnsi" w:hAnsiTheme="minorHAnsi" w:cstheme="minorBidi"/>
          <w:i/>
          <w:spacing w:val="-4"/>
          <w:lang w:val="bs-Latn-BA"/>
        </w:rPr>
        <w:t xml:space="preserve">Safe </w:t>
      </w:r>
      <w:proofErr w:type="spellStart"/>
      <w:r w:rsidR="00D81E1F" w:rsidRPr="7DA4253B">
        <w:rPr>
          <w:rFonts w:asciiTheme="minorHAnsi" w:hAnsiTheme="minorHAnsi" w:cstheme="minorBidi"/>
          <w:i/>
          <w:spacing w:val="-4"/>
          <w:lang w:val="bs-Latn-BA"/>
        </w:rPr>
        <w:t>Travel</w:t>
      </w:r>
      <w:proofErr w:type="spellEnd"/>
      <w:r w:rsidR="00D81E1F" w:rsidRPr="7DA4253B">
        <w:rPr>
          <w:rFonts w:asciiTheme="minorHAnsi" w:hAnsiTheme="minorHAnsi" w:cstheme="minorBidi"/>
          <w:spacing w:val="-4"/>
          <w:lang w:val="bs-Latn-BA"/>
        </w:rPr>
        <w:t xml:space="preserve"> u </w:t>
      </w:r>
      <w:r w:rsidR="00D81E1F" w:rsidRPr="7A4FFBD6">
        <w:rPr>
          <w:rFonts w:asciiTheme="minorHAnsi" w:hAnsiTheme="minorHAnsi" w:cstheme="minorBidi"/>
          <w:spacing w:val="-4"/>
          <w:lang w:val="bs-Latn-BA"/>
        </w:rPr>
        <w:t>skladu sa Smjernicama</w:t>
      </w:r>
      <w:r w:rsidR="00D81E1F" w:rsidRPr="7DA4253B">
        <w:rPr>
          <w:rFonts w:asciiTheme="minorHAnsi" w:hAnsiTheme="minorHAnsi" w:cstheme="minorBidi"/>
          <w:spacing w:val="-4"/>
          <w:lang w:val="bs-Latn-BA"/>
        </w:rPr>
        <w:t>)</w:t>
      </w:r>
      <w:r w:rsidR="00D81E1F" w:rsidRPr="7DA4253B">
        <w:rPr>
          <w:rStyle w:val="FootnoteReference"/>
          <w:rFonts w:asciiTheme="minorHAnsi" w:hAnsiTheme="minorHAnsi" w:cstheme="minorBidi"/>
          <w:spacing w:val="-4"/>
          <w:lang w:val="bs-Latn-BA"/>
        </w:rPr>
        <w:footnoteReference w:id="4"/>
      </w:r>
      <w:r w:rsidR="00213996" w:rsidRPr="00287AE9">
        <w:rPr>
          <w:rFonts w:asciiTheme="minorHAnsi" w:hAnsiTheme="minorHAnsi" w:cstheme="minorHAnsi"/>
          <w:lang w:val="bs-Latn-BA"/>
        </w:rPr>
        <w:t>.</w:t>
      </w:r>
    </w:p>
    <w:p w14:paraId="742AA03E" w14:textId="77777777" w:rsidR="00A24ED1" w:rsidRPr="007C5E08" w:rsidRDefault="00A24ED1" w:rsidP="0001756F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color w:val="000000"/>
          <w:sz w:val="24"/>
          <w:szCs w:val="24"/>
          <w:lang w:val="bs-Latn-BA"/>
        </w:rPr>
      </w:pPr>
    </w:p>
    <w:p w14:paraId="14D13584" w14:textId="05272807" w:rsidR="0015484D" w:rsidRPr="007C5E08" w:rsidRDefault="00151EF1" w:rsidP="00013A17">
      <w:pPr>
        <w:pStyle w:val="Heading2"/>
      </w:pPr>
      <w:bookmarkStart w:id="10" w:name="_Toc91149973"/>
      <w:r w:rsidRPr="007C5E08">
        <w:t xml:space="preserve">1.4. </w:t>
      </w:r>
      <w:r w:rsidR="0015484D" w:rsidRPr="007C5E08">
        <w:t>Očekivani rezultati mjere podrške</w:t>
      </w:r>
      <w:bookmarkEnd w:id="10"/>
      <w:r w:rsidR="0015484D" w:rsidRPr="007C5E08">
        <w:t xml:space="preserve"> </w:t>
      </w:r>
    </w:p>
    <w:p w14:paraId="5D3344C1" w14:textId="77777777" w:rsidR="00DF5A8A" w:rsidRPr="007C5E08" w:rsidRDefault="00DF5A8A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AB585D1" w14:textId="768C9082" w:rsidR="008D42EF" w:rsidRPr="007C5E08" w:rsidRDefault="0077503B" w:rsidP="00F637F6">
      <w:pPr>
        <w:pStyle w:val="Tekst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7C5E08">
        <w:rPr>
          <w:rFonts w:asciiTheme="minorHAnsi" w:hAnsiTheme="minorHAnsi" w:cstheme="minorHAnsi"/>
          <w:spacing w:val="-2"/>
        </w:rPr>
        <w:t xml:space="preserve">Mjera podrške investicijama u ruralnom turizmu će biti realizovana kroz ovaj </w:t>
      </w:r>
      <w:r w:rsidR="00225AE1">
        <w:rPr>
          <w:rFonts w:asciiTheme="minorHAnsi" w:hAnsiTheme="minorHAnsi" w:cstheme="minorHAnsi"/>
          <w:spacing w:val="-2"/>
        </w:rPr>
        <w:t>J</w:t>
      </w:r>
      <w:r w:rsidRPr="007C5E08">
        <w:rPr>
          <w:rFonts w:asciiTheme="minorHAnsi" w:hAnsiTheme="minorHAnsi" w:cstheme="minorHAnsi"/>
          <w:spacing w:val="-2"/>
        </w:rPr>
        <w:t>avni poziv</w:t>
      </w:r>
      <w:r w:rsidR="00F637F6" w:rsidRPr="007C5E08">
        <w:rPr>
          <w:rFonts w:asciiTheme="minorHAnsi" w:hAnsiTheme="minorHAnsi" w:cstheme="minorHAnsi"/>
          <w:spacing w:val="-2"/>
        </w:rPr>
        <w:t xml:space="preserve"> koji direktno doprinosi ostvarivanju ciljeva iz </w:t>
      </w:r>
      <w:r w:rsidR="00F637F6" w:rsidRPr="007C5E08">
        <w:rPr>
          <w:rFonts w:asciiTheme="minorHAnsi" w:hAnsiTheme="minorHAnsi" w:cstheme="minorHAnsi"/>
          <w:b/>
          <w:bCs/>
          <w:spacing w:val="-2"/>
        </w:rPr>
        <w:t>Strateškog plana ruralnog razvoja BIH (2018-2021)-Okvirni dokument</w:t>
      </w:r>
      <w:r w:rsidR="00F637F6" w:rsidRPr="007C5E08">
        <w:rPr>
          <w:rFonts w:asciiTheme="minorHAnsi" w:hAnsiTheme="minorHAnsi" w:cstheme="minorHAnsi"/>
          <w:spacing w:val="-2"/>
        </w:rPr>
        <w:t xml:space="preserve"> i to </w:t>
      </w:r>
      <w:r w:rsidR="008D42EF" w:rsidRPr="007C5E08">
        <w:rPr>
          <w:rFonts w:asciiTheme="minorHAnsi" w:hAnsiTheme="minorHAnsi" w:cstheme="minorHAnsi"/>
          <w:spacing w:val="-2"/>
        </w:rPr>
        <w:t xml:space="preserve">sljedećih </w:t>
      </w:r>
      <w:r w:rsidR="00F637F6" w:rsidRPr="007C5E08">
        <w:rPr>
          <w:rFonts w:asciiTheme="minorHAnsi" w:hAnsiTheme="minorHAnsi" w:cstheme="minorHAnsi"/>
          <w:spacing w:val="-2"/>
        </w:rPr>
        <w:t>ciljeva</w:t>
      </w:r>
      <w:r w:rsidR="008D42EF" w:rsidRPr="007C5E08">
        <w:rPr>
          <w:rFonts w:asciiTheme="minorHAnsi" w:hAnsiTheme="minorHAnsi" w:cstheme="minorHAnsi"/>
          <w:spacing w:val="-2"/>
        </w:rPr>
        <w:t>:</w:t>
      </w:r>
    </w:p>
    <w:p w14:paraId="12A26188" w14:textId="0F74F3C4" w:rsidR="008D42EF" w:rsidRPr="007C5E08" w:rsidRDefault="00F637F6" w:rsidP="00F637F6">
      <w:pPr>
        <w:pStyle w:val="Tekst"/>
        <w:spacing w:after="0" w:line="240" w:lineRule="auto"/>
        <w:contextualSpacing/>
        <w:rPr>
          <w:rFonts w:asciiTheme="minorHAnsi" w:hAnsiTheme="minorHAnsi" w:cstheme="minorHAnsi"/>
          <w:i/>
          <w:iCs/>
          <w:spacing w:val="-2"/>
        </w:rPr>
      </w:pPr>
      <w:r w:rsidRPr="007C5E08">
        <w:rPr>
          <w:rFonts w:asciiTheme="minorHAnsi" w:hAnsiTheme="minorHAnsi" w:cstheme="minorHAnsi"/>
          <w:spacing w:val="-2"/>
        </w:rPr>
        <w:t xml:space="preserve">II- </w:t>
      </w:r>
      <w:r w:rsidRPr="007C5E08">
        <w:rPr>
          <w:rFonts w:asciiTheme="minorHAnsi" w:hAnsiTheme="minorHAnsi" w:cstheme="minorHAnsi"/>
          <w:i/>
          <w:iCs/>
          <w:spacing w:val="-2"/>
        </w:rPr>
        <w:t xml:space="preserve">Jačanje konkurentnosti poljoprivrede, šumarstva i ruralnih područja kroz povećanje nivoa investicija i unapređenje </w:t>
      </w:r>
      <w:proofErr w:type="spellStart"/>
      <w:r w:rsidRPr="007C5E08">
        <w:rPr>
          <w:rFonts w:asciiTheme="minorHAnsi" w:hAnsiTheme="minorHAnsi" w:cstheme="minorHAnsi"/>
          <w:i/>
          <w:iCs/>
          <w:spacing w:val="-2"/>
        </w:rPr>
        <w:t>prenosa</w:t>
      </w:r>
      <w:proofErr w:type="spellEnd"/>
      <w:r w:rsidRPr="007C5E08">
        <w:rPr>
          <w:rFonts w:asciiTheme="minorHAnsi" w:hAnsiTheme="minorHAnsi" w:cstheme="minorHAnsi"/>
          <w:i/>
          <w:iCs/>
          <w:spacing w:val="-2"/>
        </w:rPr>
        <w:t xml:space="preserve"> znanja i promoviranje inovacija; </w:t>
      </w:r>
    </w:p>
    <w:p w14:paraId="788E6488" w14:textId="3613B723" w:rsidR="000C5072" w:rsidRDefault="00F637F6" w:rsidP="00F637F6">
      <w:pPr>
        <w:pStyle w:val="Tekst"/>
        <w:spacing w:after="0" w:line="240" w:lineRule="auto"/>
        <w:contextualSpacing/>
        <w:rPr>
          <w:rFonts w:asciiTheme="minorHAnsi" w:hAnsiTheme="minorHAnsi" w:cstheme="minorBidi"/>
          <w:spacing w:val="-2"/>
        </w:rPr>
      </w:pPr>
      <w:r w:rsidRPr="21DE1017">
        <w:rPr>
          <w:rFonts w:asciiTheme="minorHAnsi" w:hAnsiTheme="minorHAnsi" w:cstheme="minorBidi"/>
          <w:i/>
          <w:spacing w:val="-2"/>
        </w:rPr>
        <w:t xml:space="preserve">III - Unapređenje tržišnosti poljoprivredno-prehrambenih proizvoda kroz povećanje dodane vrijednosti, </w:t>
      </w:r>
      <w:proofErr w:type="spellStart"/>
      <w:r w:rsidRPr="21DE1017">
        <w:rPr>
          <w:rFonts w:asciiTheme="minorHAnsi" w:hAnsiTheme="minorHAnsi" w:cstheme="minorBidi"/>
          <w:i/>
          <w:spacing w:val="-2"/>
        </w:rPr>
        <w:t>poboljšanje</w:t>
      </w:r>
      <w:proofErr w:type="spellEnd"/>
      <w:r w:rsidRPr="21DE1017">
        <w:rPr>
          <w:rFonts w:asciiTheme="minorHAnsi" w:hAnsiTheme="minorHAnsi" w:cstheme="minorBidi"/>
          <w:i/>
          <w:spacing w:val="-2"/>
        </w:rPr>
        <w:t xml:space="preserve"> standarda kvaliteta i sigurnosti i jačanje veza unutar lanaca vrijednosti</w:t>
      </w:r>
      <w:r w:rsidRPr="21DE1017">
        <w:rPr>
          <w:rFonts w:asciiTheme="minorHAnsi" w:hAnsiTheme="minorHAnsi" w:cstheme="minorBidi"/>
          <w:spacing w:val="-2"/>
        </w:rPr>
        <w:t>;</w:t>
      </w:r>
    </w:p>
    <w:p w14:paraId="3DD6B3A9" w14:textId="2021F553" w:rsidR="008D42EF" w:rsidRPr="000A2EDF" w:rsidRDefault="000C5072" w:rsidP="00F637F6">
      <w:pPr>
        <w:pStyle w:val="Tekst"/>
        <w:spacing w:after="0" w:line="240" w:lineRule="auto"/>
        <w:contextualSpacing/>
        <w:rPr>
          <w:rFonts w:asciiTheme="minorHAnsi" w:hAnsiTheme="minorHAnsi" w:cstheme="minorBidi"/>
          <w:i/>
          <w:spacing w:val="-2"/>
        </w:rPr>
      </w:pPr>
      <w:r w:rsidRPr="00F64209">
        <w:rPr>
          <w:rFonts w:asciiTheme="minorHAnsi" w:hAnsiTheme="minorHAnsi" w:cstheme="minorBidi"/>
          <w:i/>
          <w:iCs/>
          <w:spacing w:val="-2"/>
        </w:rPr>
        <w:t>IV - Održivo upravljanje prirodnim resursima</w:t>
      </w:r>
      <w:r w:rsidR="00F637F6" w:rsidRPr="00F64209">
        <w:rPr>
          <w:rFonts w:asciiTheme="minorHAnsi" w:hAnsiTheme="minorHAnsi" w:cstheme="minorBidi"/>
          <w:i/>
          <w:spacing w:val="-2"/>
        </w:rPr>
        <w:t xml:space="preserve"> i </w:t>
      </w:r>
      <w:r w:rsidRPr="00F64209">
        <w:rPr>
          <w:rFonts w:asciiTheme="minorHAnsi" w:hAnsiTheme="minorHAnsi" w:cstheme="minorBidi"/>
          <w:i/>
          <w:iCs/>
          <w:spacing w:val="-2"/>
        </w:rPr>
        <w:t xml:space="preserve">prilagođavanje klimatskim promjenama; </w:t>
      </w:r>
      <w:r w:rsidR="00F637F6" w:rsidRPr="000A2EDF">
        <w:rPr>
          <w:rFonts w:asciiTheme="minorHAnsi" w:hAnsiTheme="minorHAnsi" w:cstheme="minorBidi"/>
          <w:i/>
          <w:iCs/>
          <w:spacing w:val="-2"/>
        </w:rPr>
        <w:t xml:space="preserve">i </w:t>
      </w:r>
    </w:p>
    <w:p w14:paraId="4EE8E554" w14:textId="480E2E9F" w:rsidR="00F637F6" w:rsidRPr="007C5E08" w:rsidRDefault="00F637F6" w:rsidP="00F637F6">
      <w:pPr>
        <w:pStyle w:val="Tekst"/>
        <w:spacing w:after="0" w:line="240" w:lineRule="auto"/>
        <w:contextualSpacing/>
        <w:rPr>
          <w:rFonts w:asciiTheme="minorHAnsi" w:hAnsiTheme="minorHAnsi" w:cstheme="minorBidi"/>
          <w:spacing w:val="-2"/>
        </w:rPr>
      </w:pPr>
      <w:r w:rsidRPr="2111BBFB">
        <w:rPr>
          <w:rFonts w:asciiTheme="minorHAnsi" w:hAnsiTheme="minorHAnsi" w:cstheme="minorBidi"/>
          <w:i/>
          <w:spacing w:val="-2"/>
        </w:rPr>
        <w:t xml:space="preserve">V - </w:t>
      </w:r>
      <w:proofErr w:type="spellStart"/>
      <w:r w:rsidRPr="2111BBFB">
        <w:rPr>
          <w:rFonts w:asciiTheme="minorHAnsi" w:hAnsiTheme="minorHAnsi" w:cstheme="minorBidi"/>
          <w:i/>
          <w:spacing w:val="-2"/>
        </w:rPr>
        <w:t>Poboljšanje</w:t>
      </w:r>
      <w:proofErr w:type="spellEnd"/>
      <w:r w:rsidRPr="2111BBFB">
        <w:rPr>
          <w:rFonts w:asciiTheme="minorHAnsi" w:hAnsiTheme="minorHAnsi" w:cstheme="minorBidi"/>
          <w:i/>
          <w:spacing w:val="-2"/>
        </w:rPr>
        <w:t xml:space="preserve"> kvaliteta života u ruralnim područjima kroz ostvarivanje novih izvora prihoda i unapređenje fizičke infrastrukture, društvene uključenosti i dostupnosti javnih usluga. </w:t>
      </w:r>
    </w:p>
    <w:p w14:paraId="20EE65B8" w14:textId="18D343AD" w:rsidR="009A5F40" w:rsidRPr="007C5E08" w:rsidRDefault="009A5F4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8CAE1B2" w14:textId="6FFE7356" w:rsidR="00E6484E" w:rsidRPr="007C5E08" w:rsidRDefault="00E6484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7C5E08">
        <w:rPr>
          <w:rFonts w:asciiTheme="minorHAnsi" w:hAnsiTheme="minorHAnsi" w:cstheme="minorHAnsi"/>
          <w:spacing w:val="-2"/>
        </w:rPr>
        <w:t xml:space="preserve">Kroz provedbu podrške </w:t>
      </w:r>
      <w:r w:rsidR="003C2984" w:rsidRPr="007C5E08">
        <w:rPr>
          <w:rFonts w:asciiTheme="minorHAnsi" w:hAnsiTheme="minorHAnsi" w:cstheme="minorHAnsi"/>
          <w:spacing w:val="-2"/>
        </w:rPr>
        <w:t xml:space="preserve">po osnovu ovog javnog poziva </w:t>
      </w:r>
      <w:r w:rsidRPr="007C5E08">
        <w:rPr>
          <w:rFonts w:asciiTheme="minorHAnsi" w:hAnsiTheme="minorHAnsi" w:cstheme="minorHAnsi"/>
          <w:spacing w:val="-2"/>
        </w:rPr>
        <w:t>očekuju se sljedeći rezultati:</w:t>
      </w:r>
    </w:p>
    <w:p w14:paraId="7A4154E2" w14:textId="6B46FF0C" w:rsidR="00E6484E" w:rsidRPr="007C5E08" w:rsidRDefault="00953F5E" w:rsidP="0001756F">
      <w:pPr>
        <w:pStyle w:val="Buleticandara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7C5E08">
        <w:rPr>
          <w:rFonts w:asciiTheme="minorHAnsi" w:hAnsiTheme="minorHAnsi" w:cstheme="minorHAnsi"/>
          <w:spacing w:val="-2"/>
        </w:rPr>
        <w:t>u</w:t>
      </w:r>
      <w:r w:rsidR="00E6484E" w:rsidRPr="007C5E08">
        <w:rPr>
          <w:rFonts w:asciiTheme="minorHAnsi" w:hAnsiTheme="minorHAnsi" w:cstheme="minorHAnsi"/>
          <w:spacing w:val="-2"/>
        </w:rPr>
        <w:t xml:space="preserve">spješno realizovano minimalno </w:t>
      </w:r>
      <w:r w:rsidR="00456DB5" w:rsidRPr="007C5E08">
        <w:rPr>
          <w:rFonts w:asciiTheme="minorHAnsi" w:hAnsiTheme="minorHAnsi" w:cstheme="minorHAnsi"/>
          <w:spacing w:val="-2"/>
        </w:rPr>
        <w:t>2</w:t>
      </w:r>
      <w:r w:rsidR="00B50E69" w:rsidRPr="007C5E08">
        <w:rPr>
          <w:rFonts w:asciiTheme="minorHAnsi" w:hAnsiTheme="minorHAnsi" w:cstheme="minorHAnsi"/>
          <w:spacing w:val="-2"/>
        </w:rPr>
        <w:t>0</w:t>
      </w:r>
      <w:r w:rsidR="00456DB5" w:rsidRPr="007C5E08">
        <w:rPr>
          <w:rFonts w:asciiTheme="minorHAnsi" w:hAnsiTheme="minorHAnsi" w:cstheme="minorHAnsi"/>
          <w:spacing w:val="-2"/>
        </w:rPr>
        <w:t xml:space="preserve"> </w:t>
      </w:r>
      <w:r w:rsidR="00E6484E" w:rsidRPr="007C5E08">
        <w:rPr>
          <w:rFonts w:asciiTheme="minorHAnsi" w:hAnsiTheme="minorHAnsi" w:cstheme="minorHAnsi"/>
          <w:spacing w:val="-2"/>
        </w:rPr>
        <w:t xml:space="preserve">investicijskih projekata sa elementima </w:t>
      </w:r>
      <w:r w:rsidR="009C45AB" w:rsidRPr="007C5E08">
        <w:rPr>
          <w:rFonts w:asciiTheme="minorHAnsi" w:hAnsiTheme="minorHAnsi" w:cstheme="minorHAnsi"/>
          <w:spacing w:val="-2"/>
        </w:rPr>
        <w:t>razvoja novih usluga, sadržaja i proizvoda u c</w:t>
      </w:r>
      <w:r w:rsidR="006E63F7" w:rsidRPr="007C5E08">
        <w:rPr>
          <w:rFonts w:asciiTheme="minorHAnsi" w:hAnsiTheme="minorHAnsi" w:cstheme="minorHAnsi"/>
          <w:spacing w:val="-2"/>
        </w:rPr>
        <w:t xml:space="preserve">ilju prilagođavanja </w:t>
      </w:r>
      <w:r w:rsidR="00F4674E" w:rsidRPr="007C5E08">
        <w:rPr>
          <w:rFonts w:asciiTheme="minorHAnsi" w:hAnsiTheme="minorHAnsi" w:cstheme="minorHAnsi"/>
          <w:spacing w:val="-2"/>
        </w:rPr>
        <w:t>okolnostima uzrokovani</w:t>
      </w:r>
      <w:r w:rsidR="008509CC" w:rsidRPr="007C5E08">
        <w:rPr>
          <w:rFonts w:asciiTheme="minorHAnsi" w:hAnsiTheme="minorHAnsi" w:cstheme="minorHAnsi"/>
          <w:spacing w:val="-2"/>
        </w:rPr>
        <w:t>m</w:t>
      </w:r>
      <w:r w:rsidR="00F4674E" w:rsidRPr="007C5E08">
        <w:rPr>
          <w:rFonts w:asciiTheme="minorHAnsi" w:hAnsiTheme="minorHAnsi" w:cstheme="minorHAnsi"/>
          <w:spacing w:val="-2"/>
        </w:rPr>
        <w:t xml:space="preserve"> negativnim posljedicama </w:t>
      </w:r>
      <w:proofErr w:type="spellStart"/>
      <w:r w:rsidR="00F4674E" w:rsidRPr="007C5E08">
        <w:rPr>
          <w:rFonts w:asciiTheme="minorHAnsi" w:hAnsiTheme="minorHAnsi" w:cstheme="minorHAnsi"/>
          <w:spacing w:val="-2"/>
        </w:rPr>
        <w:t>pa</w:t>
      </w:r>
      <w:r w:rsidR="009C45AB" w:rsidRPr="007C5E08">
        <w:rPr>
          <w:rFonts w:asciiTheme="minorHAnsi" w:hAnsiTheme="minorHAnsi" w:cstheme="minorHAnsi"/>
          <w:spacing w:val="-2"/>
        </w:rPr>
        <w:t>ndemije</w:t>
      </w:r>
      <w:proofErr w:type="spellEnd"/>
      <w:r w:rsidR="009C45AB" w:rsidRPr="007C5E08">
        <w:rPr>
          <w:rFonts w:asciiTheme="minorHAnsi" w:hAnsiTheme="minorHAnsi" w:cstheme="minorHAnsi"/>
          <w:spacing w:val="-2"/>
        </w:rPr>
        <w:t xml:space="preserve"> COVID-19</w:t>
      </w:r>
      <w:r w:rsidR="0055070D" w:rsidRPr="007C5E08">
        <w:rPr>
          <w:rFonts w:asciiTheme="minorHAnsi" w:hAnsiTheme="minorHAnsi" w:cstheme="minorHAnsi"/>
          <w:spacing w:val="-2"/>
        </w:rPr>
        <w:t>,</w:t>
      </w:r>
      <w:r w:rsidR="0076695E" w:rsidRPr="007C5E08">
        <w:rPr>
          <w:rFonts w:asciiTheme="minorHAnsi" w:hAnsiTheme="minorHAnsi" w:cstheme="minorHAnsi"/>
          <w:spacing w:val="-2"/>
        </w:rPr>
        <w:t xml:space="preserve"> </w:t>
      </w:r>
      <w:r w:rsidR="001E1F00" w:rsidRPr="007C5E08">
        <w:rPr>
          <w:rFonts w:asciiTheme="minorHAnsi" w:hAnsiTheme="minorHAnsi" w:cstheme="minorHAnsi"/>
          <w:spacing w:val="-2"/>
        </w:rPr>
        <w:t>a u svrhu</w:t>
      </w:r>
      <w:r w:rsidR="0076695E" w:rsidRPr="007C5E08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55070D" w:rsidRPr="007C5E08">
        <w:rPr>
          <w:rFonts w:asciiTheme="minorHAnsi" w:hAnsiTheme="minorHAnsi" w:cstheme="minorHAnsi"/>
          <w:spacing w:val="-2"/>
        </w:rPr>
        <w:t>održavanja</w:t>
      </w:r>
      <w:proofErr w:type="spellEnd"/>
      <w:r w:rsidR="0055070D" w:rsidRPr="007C5E08">
        <w:rPr>
          <w:rFonts w:asciiTheme="minorHAnsi" w:hAnsiTheme="minorHAnsi" w:cstheme="minorHAnsi"/>
          <w:spacing w:val="-2"/>
        </w:rPr>
        <w:t xml:space="preserve"> </w:t>
      </w:r>
      <w:r w:rsidR="00822C64" w:rsidRPr="007C5E08">
        <w:rPr>
          <w:rFonts w:asciiTheme="minorHAnsi" w:hAnsiTheme="minorHAnsi" w:cstheme="minorHAnsi"/>
          <w:spacing w:val="-2"/>
        </w:rPr>
        <w:t xml:space="preserve">i stabilizacije postojećih usluga u </w:t>
      </w:r>
      <w:r w:rsidR="00DF7FD4" w:rsidRPr="007C5E08">
        <w:rPr>
          <w:rFonts w:asciiTheme="minorHAnsi" w:hAnsiTheme="minorHAnsi" w:cstheme="minorHAnsi"/>
          <w:spacing w:val="-2"/>
        </w:rPr>
        <w:t xml:space="preserve">ruralnom </w:t>
      </w:r>
      <w:r w:rsidR="00822C64" w:rsidRPr="007C5E08">
        <w:rPr>
          <w:rFonts w:asciiTheme="minorHAnsi" w:hAnsiTheme="minorHAnsi" w:cstheme="minorHAnsi"/>
          <w:spacing w:val="-2"/>
        </w:rPr>
        <w:t>turizmu</w:t>
      </w:r>
      <w:r w:rsidR="00E6484E" w:rsidRPr="007C5E08">
        <w:rPr>
          <w:rFonts w:asciiTheme="minorHAnsi" w:hAnsiTheme="minorHAnsi" w:cstheme="minorHAnsi"/>
          <w:spacing w:val="-2"/>
        </w:rPr>
        <w:t>;</w:t>
      </w:r>
    </w:p>
    <w:p w14:paraId="35EFA4FB" w14:textId="262D3DCE" w:rsidR="00035A30" w:rsidRPr="007C5E08" w:rsidRDefault="00E6484E" w:rsidP="0001756F">
      <w:pPr>
        <w:pStyle w:val="Buleticandara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7C5E08">
        <w:rPr>
          <w:rFonts w:asciiTheme="minorHAnsi" w:hAnsiTheme="minorHAnsi" w:cstheme="minorHAnsi"/>
          <w:spacing w:val="-2"/>
        </w:rPr>
        <w:t xml:space="preserve">povećanje prihoda od prodaje ciljanih subjekata za </w:t>
      </w:r>
      <w:r w:rsidR="00205489" w:rsidRPr="007C5E08">
        <w:rPr>
          <w:rFonts w:asciiTheme="minorHAnsi" w:hAnsiTheme="minorHAnsi" w:cstheme="minorHAnsi"/>
          <w:spacing w:val="-2"/>
        </w:rPr>
        <w:t>5</w:t>
      </w:r>
      <w:r w:rsidRPr="007C5E08">
        <w:rPr>
          <w:rFonts w:asciiTheme="minorHAnsi" w:hAnsiTheme="minorHAnsi" w:cstheme="minorHAnsi"/>
          <w:spacing w:val="-2"/>
        </w:rPr>
        <w:t xml:space="preserve">% do kraja </w:t>
      </w:r>
      <w:r w:rsidR="0065731F" w:rsidRPr="007C5E08">
        <w:rPr>
          <w:rFonts w:asciiTheme="minorHAnsi" w:hAnsiTheme="minorHAnsi" w:cstheme="minorHAnsi"/>
          <w:spacing w:val="-2"/>
        </w:rPr>
        <w:t>2023</w:t>
      </w:r>
      <w:r w:rsidRPr="007C5E08">
        <w:rPr>
          <w:rFonts w:asciiTheme="minorHAnsi" w:hAnsiTheme="minorHAnsi" w:cstheme="minorHAnsi"/>
          <w:spacing w:val="-2"/>
        </w:rPr>
        <w:t xml:space="preserve">. u odnosu na </w:t>
      </w:r>
      <w:r w:rsidR="00280410" w:rsidRPr="007C5E08">
        <w:rPr>
          <w:rFonts w:asciiTheme="minorHAnsi" w:hAnsiTheme="minorHAnsi" w:cstheme="minorHAnsi"/>
          <w:spacing w:val="-2"/>
        </w:rPr>
        <w:t xml:space="preserve">2020. </w:t>
      </w:r>
      <w:r w:rsidRPr="007C5E08">
        <w:rPr>
          <w:rFonts w:asciiTheme="minorHAnsi" w:hAnsiTheme="minorHAnsi" w:cstheme="minorHAnsi"/>
          <w:spacing w:val="-2"/>
        </w:rPr>
        <w:t>godinu;</w:t>
      </w:r>
    </w:p>
    <w:p w14:paraId="017522E3" w14:textId="5CDF6C04" w:rsidR="00E72A61" w:rsidRPr="007C5E08" w:rsidRDefault="00E72A61" w:rsidP="0001756F">
      <w:pPr>
        <w:pStyle w:val="Buleticandara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proofErr w:type="spellStart"/>
      <w:r w:rsidRPr="007C5E08">
        <w:rPr>
          <w:rFonts w:asciiTheme="minorHAnsi" w:hAnsiTheme="minorHAnsi" w:cstheme="minorHAnsi"/>
          <w:spacing w:val="-2"/>
        </w:rPr>
        <w:t>očuvanje</w:t>
      </w:r>
      <w:proofErr w:type="spellEnd"/>
      <w:r w:rsidRPr="007C5E08">
        <w:rPr>
          <w:rFonts w:asciiTheme="minorHAnsi" w:hAnsiTheme="minorHAnsi" w:cstheme="minorHAnsi"/>
          <w:spacing w:val="-2"/>
        </w:rPr>
        <w:t xml:space="preserve"> okoliša/životne sredine kroz poticanje i unapređenje kapaciteta privatnog sektora za razvoj održivih i neinvazivnih turističkih praksi u prirodnom </w:t>
      </w:r>
      <w:proofErr w:type="spellStart"/>
      <w:r w:rsidRPr="007C5E08">
        <w:rPr>
          <w:rFonts w:asciiTheme="minorHAnsi" w:hAnsiTheme="minorHAnsi" w:cstheme="minorHAnsi"/>
          <w:spacing w:val="-2"/>
        </w:rPr>
        <w:t>okruženju</w:t>
      </w:r>
      <w:proofErr w:type="spellEnd"/>
      <w:r w:rsidR="00E907F9" w:rsidRPr="007C5E08">
        <w:rPr>
          <w:rFonts w:asciiTheme="minorHAnsi" w:hAnsiTheme="minorHAnsi" w:cstheme="minorHAnsi"/>
          <w:spacing w:val="-2"/>
        </w:rPr>
        <w:t>;</w:t>
      </w:r>
    </w:p>
    <w:p w14:paraId="7E256640" w14:textId="32CB8DE0" w:rsidR="0055070D" w:rsidRPr="007C5E08" w:rsidRDefault="00B74D6D" w:rsidP="0001756F">
      <w:pPr>
        <w:pStyle w:val="Buleticandara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7C5E08">
        <w:rPr>
          <w:rFonts w:asciiTheme="minorHAnsi" w:hAnsiTheme="minorHAnsi" w:cstheme="minorHAnsi"/>
          <w:spacing w:val="-2"/>
        </w:rPr>
        <w:t xml:space="preserve">minimalno </w:t>
      </w:r>
      <w:r w:rsidR="00B50E69" w:rsidRPr="007C5E08">
        <w:rPr>
          <w:rFonts w:asciiTheme="minorHAnsi" w:hAnsiTheme="minorHAnsi" w:cstheme="minorHAnsi"/>
          <w:spacing w:val="-2"/>
        </w:rPr>
        <w:t xml:space="preserve">40 </w:t>
      </w:r>
      <w:r w:rsidRPr="007C5E08">
        <w:rPr>
          <w:rFonts w:asciiTheme="minorHAnsi" w:hAnsiTheme="minorHAnsi" w:cstheme="minorHAnsi"/>
          <w:spacing w:val="-2"/>
        </w:rPr>
        <w:t xml:space="preserve">seoskih domaćinstava </w:t>
      </w:r>
      <w:r w:rsidR="004620EB" w:rsidRPr="007C5E08">
        <w:rPr>
          <w:rFonts w:asciiTheme="minorHAnsi" w:hAnsiTheme="minorHAnsi" w:cstheme="minorHAnsi"/>
          <w:spacing w:val="-2"/>
        </w:rPr>
        <w:t>podržano kroz ove investicije</w:t>
      </w:r>
      <w:r w:rsidR="00C86E39" w:rsidRPr="007C5E08">
        <w:rPr>
          <w:rFonts w:asciiTheme="minorHAnsi" w:hAnsiTheme="minorHAnsi" w:cstheme="minorHAnsi"/>
          <w:spacing w:val="-2"/>
        </w:rPr>
        <w:t>.</w:t>
      </w:r>
    </w:p>
    <w:p w14:paraId="0EAD21C9" w14:textId="11C0C38F" w:rsidR="0055070D" w:rsidRPr="007C5E08" w:rsidRDefault="0055070D" w:rsidP="0001756F">
      <w:pPr>
        <w:pStyle w:val="Buleticandara"/>
        <w:numPr>
          <w:ilvl w:val="0"/>
          <w:numId w:val="0"/>
        </w:numPr>
        <w:spacing w:after="0" w:line="240" w:lineRule="auto"/>
        <w:ind w:left="714"/>
        <w:contextualSpacing/>
        <w:rPr>
          <w:rFonts w:asciiTheme="minorHAnsi" w:hAnsiTheme="minorHAnsi" w:cstheme="minorHAnsi"/>
        </w:rPr>
      </w:pPr>
    </w:p>
    <w:p w14:paraId="2B1AFAAD" w14:textId="0BFC4042" w:rsidR="00CF588A" w:rsidRDefault="00CF588A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6956A89E" w14:textId="77777777" w:rsidR="005C2375" w:rsidRPr="007C5E08" w:rsidRDefault="005C2375" w:rsidP="00360548">
      <w:pPr>
        <w:pStyle w:val="Heading1"/>
      </w:pPr>
      <w:bookmarkStart w:id="11" w:name="_Toc91149974"/>
      <w:r w:rsidRPr="007C5E08">
        <w:t>2. PRAVILA JAVNOG POZIVA</w:t>
      </w:r>
      <w:bookmarkEnd w:id="11"/>
    </w:p>
    <w:p w14:paraId="4E605C4C" w14:textId="77777777" w:rsidR="00DF5A8A" w:rsidRPr="007C5E08" w:rsidRDefault="00DF5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092943F" w14:textId="28C17440" w:rsidR="00EC55A9" w:rsidRPr="00713836" w:rsidRDefault="00C4709F" w:rsidP="00713836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t>Pravila javnog poziva definišu</w:t>
      </w:r>
      <w:r w:rsidR="00F57733" w:rsidRPr="007C5E08">
        <w:rPr>
          <w:rFonts w:asciiTheme="minorHAnsi" w:hAnsiTheme="minorHAnsi" w:cstheme="minorHAnsi"/>
          <w:spacing w:val="-2"/>
          <w:lang w:val="bs-Latn-BA"/>
        </w:rPr>
        <w:t xml:space="preserve"> prihvatljive podnosioce prijava, </w:t>
      </w:r>
      <w:r w:rsidR="00B226CD" w:rsidRPr="007C5E08">
        <w:rPr>
          <w:rFonts w:asciiTheme="minorHAnsi" w:hAnsiTheme="minorHAnsi" w:cstheme="minorHAnsi"/>
          <w:spacing w:val="-2"/>
          <w:lang w:val="bs-Latn-BA"/>
        </w:rPr>
        <w:t xml:space="preserve">aktivnosti i troškove te </w:t>
      </w:r>
      <w:r w:rsidRPr="007C5E08">
        <w:rPr>
          <w:rFonts w:asciiTheme="minorHAnsi" w:hAnsiTheme="minorHAnsi" w:cstheme="minorHAnsi"/>
          <w:spacing w:val="-2"/>
          <w:lang w:val="bs-Latn-BA"/>
        </w:rPr>
        <w:t>osnovne kriterije i zahtjeve koje podnesene prijave moraju zadovoljiti kako bi bil</w:t>
      </w:r>
      <w:r w:rsidR="00061147" w:rsidRPr="007C5E08">
        <w:rPr>
          <w:rFonts w:asciiTheme="minorHAnsi" w:hAnsiTheme="minorHAnsi" w:cstheme="minorHAnsi"/>
          <w:spacing w:val="-2"/>
          <w:lang w:val="bs-Latn-BA"/>
        </w:rPr>
        <w:t>e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 uzet</w:t>
      </w:r>
      <w:r w:rsidR="00061147" w:rsidRPr="007C5E08">
        <w:rPr>
          <w:rFonts w:asciiTheme="minorHAnsi" w:hAnsiTheme="minorHAnsi" w:cstheme="minorHAnsi"/>
          <w:spacing w:val="-2"/>
          <w:lang w:val="bs-Latn-BA"/>
        </w:rPr>
        <w:t>e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 u obzir za </w:t>
      </w:r>
      <w:proofErr w:type="spellStart"/>
      <w:r w:rsidRPr="007C5E08">
        <w:rPr>
          <w:rFonts w:asciiTheme="minorHAnsi" w:hAnsiTheme="minorHAnsi" w:cstheme="minorHAnsi"/>
          <w:spacing w:val="-2"/>
          <w:lang w:val="bs-Latn-BA"/>
        </w:rPr>
        <w:t>sufinansiranje</w:t>
      </w:r>
      <w:proofErr w:type="spellEnd"/>
      <w:r w:rsidRPr="007C5E08">
        <w:rPr>
          <w:rFonts w:asciiTheme="minorHAnsi" w:hAnsiTheme="minorHAnsi" w:cstheme="minorHAnsi"/>
          <w:spacing w:val="-2"/>
          <w:lang w:val="bs-Latn-BA"/>
        </w:rPr>
        <w:t xml:space="preserve">. </w:t>
      </w:r>
    </w:p>
    <w:p w14:paraId="04B7E85B" w14:textId="77777777" w:rsidR="00EC55A9" w:rsidRPr="005A4C49" w:rsidRDefault="00EC55A9" w:rsidP="0001756F">
      <w:pPr>
        <w:spacing w:after="0" w:line="240" w:lineRule="auto"/>
        <w:contextualSpacing/>
        <w:rPr>
          <w:rFonts w:asciiTheme="minorHAnsi" w:eastAsiaTheme="minorHAnsi" w:hAnsiTheme="minorHAnsi" w:cstheme="minorHAnsi"/>
          <w:highlight w:val="yellow"/>
          <w:lang w:val="bs-Latn-BA"/>
        </w:rPr>
      </w:pPr>
    </w:p>
    <w:p w14:paraId="1E57A2BC" w14:textId="1DC3E1DE" w:rsidR="00AC6589" w:rsidRPr="007C5E08" w:rsidRDefault="00AC6589" w:rsidP="0001756F">
      <w:pPr>
        <w:spacing w:after="0" w:line="240" w:lineRule="auto"/>
        <w:ind w:left="851" w:hanging="851"/>
        <w:contextualSpacing/>
        <w:jc w:val="both"/>
        <w:outlineLvl w:val="1"/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</w:pPr>
      <w:bookmarkStart w:id="12" w:name="_Toc91149975"/>
      <w:r w:rsidRPr="007C5E08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 xml:space="preserve">2.1. Prihvatljivi podnosioci prijava </w:t>
      </w:r>
      <w:r w:rsidR="000A41CF" w:rsidRPr="007C5E08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>i partneri</w:t>
      </w:r>
      <w:bookmarkEnd w:id="12"/>
    </w:p>
    <w:p w14:paraId="230ADA38" w14:textId="24808B26" w:rsidR="00AC6589" w:rsidRPr="007C5E08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</w:p>
    <w:p w14:paraId="27DE5850" w14:textId="0812944D" w:rsidR="00E106DF" w:rsidRPr="007C5E08" w:rsidRDefault="00E106D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t xml:space="preserve">Prijava se podnosi </w:t>
      </w:r>
      <w:r w:rsidR="00CD2DB8" w:rsidRPr="007C5E08">
        <w:rPr>
          <w:rFonts w:asciiTheme="minorHAnsi" w:hAnsiTheme="minorHAnsi" w:cstheme="minorHAnsi"/>
          <w:spacing w:val="-2"/>
          <w:lang w:val="bs-Latn-BA"/>
        </w:rPr>
        <w:t xml:space="preserve">isključivo </w:t>
      </w:r>
      <w:r w:rsidRPr="007C5E08">
        <w:rPr>
          <w:rFonts w:asciiTheme="minorHAnsi" w:hAnsiTheme="minorHAnsi" w:cstheme="minorHAnsi"/>
          <w:spacing w:val="-2"/>
          <w:lang w:val="bs-Latn-BA"/>
        </w:rPr>
        <w:t>u partnerstvu kojeg čine:</w:t>
      </w:r>
    </w:p>
    <w:p w14:paraId="17EEAE3C" w14:textId="30A8D756" w:rsidR="00E106DF" w:rsidRPr="007C5E08" w:rsidRDefault="00E106DF" w:rsidP="00355230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eastAsiaTheme="minorHAnsi" w:hAnsiTheme="minorHAnsi" w:cstheme="minorHAnsi"/>
          <w:lang w:val="bs-Latn-BA"/>
        </w:rPr>
      </w:pPr>
      <w:r w:rsidRPr="007C5E08">
        <w:rPr>
          <w:rFonts w:asciiTheme="minorHAnsi" w:eastAsiaTheme="minorHAnsi" w:hAnsiTheme="minorHAnsi" w:cstheme="minorHAnsi"/>
          <w:lang w:val="bs-Latn-BA"/>
        </w:rPr>
        <w:t>podnosilac prijave i</w:t>
      </w:r>
    </w:p>
    <w:p w14:paraId="3A9EFDFA" w14:textId="3DB039F9" w:rsidR="00E106DF" w:rsidRPr="007C5E08" w:rsidRDefault="00E106DF" w:rsidP="00355230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eastAsiaTheme="minorHAnsi" w:hAnsiTheme="minorHAnsi" w:cstheme="minorHAnsi"/>
          <w:lang w:val="bs-Latn-BA"/>
        </w:rPr>
      </w:pPr>
      <w:r w:rsidRPr="007C5E08">
        <w:rPr>
          <w:rFonts w:asciiTheme="minorHAnsi" w:eastAsiaTheme="minorHAnsi" w:hAnsiTheme="minorHAnsi" w:cstheme="minorHAnsi"/>
          <w:lang w:val="bs-Latn-BA"/>
        </w:rPr>
        <w:t xml:space="preserve">minimalno </w:t>
      </w:r>
      <w:r w:rsidR="00E408B7" w:rsidRPr="007C5E08">
        <w:rPr>
          <w:rFonts w:asciiTheme="minorHAnsi" w:eastAsiaTheme="minorHAnsi" w:hAnsiTheme="minorHAnsi" w:cstheme="minorHAnsi"/>
          <w:lang w:val="bs-Latn-BA"/>
        </w:rPr>
        <w:t xml:space="preserve">dva </w:t>
      </w:r>
      <w:r w:rsidR="004826CC" w:rsidRPr="007C5E08">
        <w:rPr>
          <w:rFonts w:asciiTheme="minorHAnsi" w:eastAsiaTheme="minorHAnsi" w:hAnsiTheme="minorHAnsi" w:cstheme="minorHAnsi"/>
          <w:lang w:val="bs-Latn-BA"/>
        </w:rPr>
        <w:t>(</w:t>
      </w:r>
      <w:r w:rsidR="008B1487" w:rsidRPr="007C5E08">
        <w:rPr>
          <w:rFonts w:asciiTheme="minorHAnsi" w:eastAsiaTheme="minorHAnsi" w:hAnsiTheme="minorHAnsi" w:cstheme="minorHAnsi"/>
          <w:lang w:val="bs-Latn-BA"/>
        </w:rPr>
        <w:t>2</w:t>
      </w:r>
      <w:r w:rsidR="004826CC" w:rsidRPr="007C5E08">
        <w:rPr>
          <w:rFonts w:asciiTheme="minorHAnsi" w:eastAsiaTheme="minorHAnsi" w:hAnsiTheme="minorHAnsi" w:cstheme="minorHAnsi"/>
          <w:lang w:val="bs-Latn-BA"/>
        </w:rPr>
        <w:t>)</w:t>
      </w:r>
      <w:r w:rsidRPr="007C5E08">
        <w:rPr>
          <w:rFonts w:asciiTheme="minorHAnsi" w:eastAsiaTheme="minorHAnsi" w:hAnsiTheme="minorHAnsi" w:cstheme="minorHAnsi"/>
          <w:lang w:val="bs-Latn-BA"/>
        </w:rPr>
        <w:t xml:space="preserve"> </w:t>
      </w:r>
      <w:r w:rsidR="007974A6" w:rsidRPr="007C5E08">
        <w:rPr>
          <w:rFonts w:asciiTheme="minorHAnsi" w:eastAsiaTheme="minorHAnsi" w:hAnsiTheme="minorHAnsi" w:cstheme="minorHAnsi"/>
          <w:lang w:val="bs-Latn-BA"/>
        </w:rPr>
        <w:t>partnera</w:t>
      </w:r>
    </w:p>
    <w:p w14:paraId="2B9E2863" w14:textId="77777777" w:rsidR="0001756F" w:rsidRPr="007C5E08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01D55E27" w14:textId="791D0354" w:rsidR="008264E1" w:rsidRPr="007C5E08" w:rsidRDefault="008264E1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lastRenderedPageBreak/>
        <w:t>Prihvatljivi podnosilac prijave je pravno lice koje je nosilac prijave i odgovor</w:t>
      </w:r>
      <w:r w:rsidR="008509CC" w:rsidRPr="007C5E08">
        <w:rPr>
          <w:rFonts w:asciiTheme="minorHAnsi" w:hAnsiTheme="minorHAnsi" w:cstheme="minorHAnsi"/>
          <w:spacing w:val="-2"/>
          <w:lang w:val="bs-Latn-BA"/>
        </w:rPr>
        <w:t>a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n je </w:t>
      </w:r>
      <w:r w:rsidR="006E5313" w:rsidRPr="007C5E08">
        <w:rPr>
          <w:rFonts w:asciiTheme="minorHAnsi" w:hAnsiTheme="minorHAnsi" w:cstheme="minorHAnsi"/>
          <w:spacing w:val="-2"/>
          <w:lang w:val="bs-Latn-BA"/>
        </w:rPr>
        <w:t>za realizaciju projekta uključujući i finansijske obaveze</w:t>
      </w:r>
      <w:r w:rsidRPr="007C5E08">
        <w:rPr>
          <w:rFonts w:asciiTheme="minorHAnsi" w:hAnsiTheme="minorHAnsi" w:cstheme="minorHAnsi"/>
          <w:spacing w:val="-2"/>
          <w:lang w:val="bs-Latn-BA"/>
        </w:rPr>
        <w:t>.</w:t>
      </w:r>
      <w:r w:rsidR="007866F9" w:rsidRPr="007C5E08">
        <w:rPr>
          <w:rFonts w:asciiTheme="minorHAnsi" w:hAnsiTheme="minorHAnsi" w:cstheme="minorHAnsi"/>
          <w:spacing w:val="-2"/>
          <w:lang w:val="bs-Latn-BA"/>
        </w:rPr>
        <w:t xml:space="preserve"> </w:t>
      </w:r>
    </w:p>
    <w:p w14:paraId="74723B30" w14:textId="77777777" w:rsidR="00CD2DB8" w:rsidRPr="007C5E08" w:rsidRDefault="00CD2DB8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BB27289" w14:textId="598D43EF" w:rsidR="00C953DD" w:rsidRPr="007C5E08" w:rsidRDefault="006E531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t>Podnosi</w:t>
      </w:r>
      <w:r w:rsidR="00477E4E" w:rsidRPr="007C5E08">
        <w:rPr>
          <w:rFonts w:asciiTheme="minorHAnsi" w:hAnsiTheme="minorHAnsi" w:cstheme="minorHAnsi"/>
          <w:spacing w:val="-2"/>
          <w:lang w:val="bs-Latn-BA"/>
        </w:rPr>
        <w:t>lac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 prijav</w:t>
      </w:r>
      <w:r w:rsidR="00477E4E" w:rsidRPr="007C5E08">
        <w:rPr>
          <w:rFonts w:asciiTheme="minorHAnsi" w:hAnsiTheme="minorHAnsi" w:cstheme="minorHAnsi"/>
          <w:spacing w:val="-2"/>
          <w:lang w:val="bs-Latn-BA"/>
        </w:rPr>
        <w:t>e može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 podnijeti samo jednu prijavu na ovaj </w:t>
      </w:r>
      <w:r w:rsidR="000C094A">
        <w:rPr>
          <w:rFonts w:asciiTheme="minorHAnsi" w:hAnsiTheme="minorHAnsi" w:cstheme="minorHAnsi"/>
          <w:spacing w:val="-2"/>
          <w:lang w:val="bs-Latn-BA"/>
        </w:rPr>
        <w:t>J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avni poziv i to </w:t>
      </w:r>
      <w:r w:rsidRPr="007C5E08">
        <w:rPr>
          <w:rFonts w:asciiTheme="minorHAnsi" w:hAnsiTheme="minorHAnsi" w:cstheme="minorHAnsi"/>
          <w:b/>
          <w:bCs/>
          <w:spacing w:val="-2"/>
          <w:lang w:val="bs-Latn-BA"/>
        </w:rPr>
        <w:t>isključivo</w:t>
      </w:r>
      <w:r w:rsidRPr="007C5E08" w:rsidDel="00BF1E57">
        <w:rPr>
          <w:rFonts w:asciiTheme="minorHAnsi" w:hAnsiTheme="minorHAnsi" w:cstheme="minorHAnsi"/>
          <w:b/>
          <w:bCs/>
          <w:spacing w:val="-2"/>
          <w:lang w:val="bs-Latn-BA"/>
        </w:rPr>
        <w:t xml:space="preserve"> </w:t>
      </w:r>
      <w:r w:rsidRPr="007C5E08">
        <w:rPr>
          <w:rFonts w:asciiTheme="minorHAnsi" w:hAnsiTheme="minorHAnsi" w:cstheme="minorHAnsi"/>
          <w:b/>
          <w:bCs/>
          <w:spacing w:val="-2"/>
          <w:lang w:val="bs-Latn-BA"/>
        </w:rPr>
        <w:t>u partnerstvu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. </w:t>
      </w:r>
      <w:r w:rsidR="00C953DD" w:rsidRPr="007C5E08">
        <w:rPr>
          <w:rFonts w:asciiTheme="minorHAnsi" w:hAnsiTheme="minorHAnsi" w:cstheme="minorHAnsi"/>
          <w:spacing w:val="-2"/>
          <w:lang w:val="bs-Latn-BA"/>
        </w:rPr>
        <w:t xml:space="preserve">Partneri ne mogu biti podnosioci prijave, ali su korisnici </w:t>
      </w:r>
      <w:r w:rsidR="00D32E49" w:rsidRPr="007C5E08">
        <w:rPr>
          <w:rFonts w:asciiTheme="minorHAnsi" w:hAnsiTheme="minorHAnsi" w:cstheme="minorHAnsi"/>
          <w:spacing w:val="-2"/>
          <w:lang w:val="bs-Latn-BA"/>
        </w:rPr>
        <w:t xml:space="preserve">projekta </w:t>
      </w:r>
      <w:r w:rsidR="00DD2396" w:rsidRPr="007C5E08">
        <w:rPr>
          <w:rFonts w:asciiTheme="minorHAnsi" w:hAnsiTheme="minorHAnsi" w:cstheme="minorHAnsi"/>
          <w:spacing w:val="-2"/>
          <w:lang w:val="bs-Latn-BA"/>
        </w:rPr>
        <w:t xml:space="preserve">(finansijskih sredstava) </w:t>
      </w:r>
      <w:r w:rsidR="00600D9F" w:rsidRPr="007C5E08">
        <w:rPr>
          <w:rFonts w:asciiTheme="minorHAnsi" w:hAnsiTheme="minorHAnsi" w:cstheme="minorHAnsi"/>
          <w:spacing w:val="-2"/>
          <w:lang w:val="bs-Latn-BA"/>
        </w:rPr>
        <w:t>kao</w:t>
      </w:r>
      <w:r w:rsidR="00DD2396" w:rsidRPr="007C5E08">
        <w:rPr>
          <w:rFonts w:asciiTheme="minorHAnsi" w:hAnsiTheme="minorHAnsi" w:cstheme="minorHAnsi"/>
          <w:spacing w:val="-2"/>
          <w:lang w:val="bs-Latn-BA"/>
        </w:rPr>
        <w:t xml:space="preserve"> što je</w:t>
      </w:r>
      <w:r w:rsidR="00600D9F" w:rsidRPr="007C5E08">
        <w:rPr>
          <w:rFonts w:asciiTheme="minorHAnsi" w:hAnsiTheme="minorHAnsi" w:cstheme="minorHAnsi"/>
          <w:spacing w:val="-2"/>
          <w:lang w:val="bs-Latn-BA"/>
        </w:rPr>
        <w:t xml:space="preserve"> i podnosi</w:t>
      </w:r>
      <w:r w:rsidR="008A5468" w:rsidRPr="007C5E08">
        <w:rPr>
          <w:rFonts w:asciiTheme="minorHAnsi" w:hAnsiTheme="minorHAnsi" w:cstheme="minorHAnsi"/>
          <w:spacing w:val="-2"/>
          <w:lang w:val="bs-Latn-BA"/>
        </w:rPr>
        <w:t>lac</w:t>
      </w:r>
      <w:r w:rsidR="00600D9F" w:rsidRPr="007C5E08">
        <w:rPr>
          <w:rFonts w:asciiTheme="minorHAnsi" w:hAnsiTheme="minorHAnsi" w:cstheme="minorHAnsi"/>
          <w:spacing w:val="-2"/>
          <w:lang w:val="bs-Latn-BA"/>
        </w:rPr>
        <w:t xml:space="preserve"> prijav</w:t>
      </w:r>
      <w:r w:rsidR="00DD2396" w:rsidRPr="007C5E08">
        <w:rPr>
          <w:rFonts w:asciiTheme="minorHAnsi" w:hAnsiTheme="minorHAnsi" w:cstheme="minorHAnsi"/>
          <w:spacing w:val="-2"/>
          <w:lang w:val="bs-Latn-BA"/>
        </w:rPr>
        <w:t>e</w:t>
      </w:r>
      <w:r w:rsidR="00C953DD" w:rsidRPr="007C5E08">
        <w:rPr>
          <w:rFonts w:asciiTheme="minorHAnsi" w:hAnsiTheme="minorHAnsi" w:cstheme="minorHAnsi"/>
          <w:spacing w:val="-2"/>
          <w:lang w:val="bs-Latn-BA"/>
        </w:rPr>
        <w:t>.</w:t>
      </w:r>
      <w:r w:rsidR="000C1A91" w:rsidRPr="007C5E08">
        <w:rPr>
          <w:rFonts w:asciiTheme="minorHAnsi" w:hAnsiTheme="minorHAnsi" w:cstheme="minorHAnsi"/>
          <w:spacing w:val="-2"/>
          <w:lang w:val="bs-Latn-BA"/>
        </w:rPr>
        <w:t xml:space="preserve"> Isti partneri se ne mogu pojavljivati u više različitih projektnih prijedloga.</w:t>
      </w:r>
    </w:p>
    <w:p w14:paraId="6F9B6F8C" w14:textId="77777777" w:rsidR="00A77A8A" w:rsidRPr="007C5E08" w:rsidRDefault="00A77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2625A9A" w14:textId="6D8029DD" w:rsidR="00AC6589" w:rsidRPr="007C5E08" w:rsidRDefault="00AC658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t>Prihvatljivi podnosi</w:t>
      </w:r>
      <w:r w:rsidR="008A5468" w:rsidRPr="007C5E08">
        <w:rPr>
          <w:rFonts w:asciiTheme="minorHAnsi" w:hAnsiTheme="minorHAnsi" w:cstheme="minorHAnsi"/>
          <w:spacing w:val="-2"/>
          <w:lang w:val="bs-Latn-BA"/>
        </w:rPr>
        <w:t>lac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 prijav</w:t>
      </w:r>
      <w:r w:rsidR="008A5468" w:rsidRPr="007C5E08">
        <w:rPr>
          <w:rFonts w:asciiTheme="minorHAnsi" w:hAnsiTheme="minorHAnsi" w:cstheme="minorHAnsi"/>
          <w:spacing w:val="-2"/>
          <w:lang w:val="bs-Latn-BA"/>
        </w:rPr>
        <w:t>e može</w:t>
      </w:r>
      <w:r w:rsidR="00917DD6" w:rsidRPr="007C5E08">
        <w:rPr>
          <w:rFonts w:asciiTheme="minorHAnsi" w:hAnsiTheme="minorHAnsi" w:cstheme="minorHAnsi"/>
          <w:spacing w:val="-2"/>
          <w:lang w:val="bs-Latn-BA"/>
        </w:rPr>
        <w:t xml:space="preserve"> biti jedan od sljedećih subjekta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: </w:t>
      </w:r>
    </w:p>
    <w:p w14:paraId="68D3038F" w14:textId="77777777" w:rsidR="0001756F" w:rsidRPr="007C5E08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762CEBD0" w14:textId="1386B884" w:rsidR="009856FE" w:rsidRPr="00F43E15" w:rsidRDefault="00FF7331" w:rsidP="00355230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7C5E08">
        <w:rPr>
          <w:rFonts w:asciiTheme="minorHAnsi" w:hAnsiTheme="minorHAnsi" w:cstheme="minorHAnsi"/>
          <w:b/>
          <w:bCs/>
          <w:lang w:val="bs-Latn-BA"/>
        </w:rPr>
        <w:t>preduzeća</w:t>
      </w:r>
      <w:proofErr w:type="spellEnd"/>
      <w:r w:rsidR="009856FE" w:rsidRPr="007C5E08">
        <w:rPr>
          <w:rFonts w:asciiTheme="minorHAnsi" w:hAnsiTheme="minorHAnsi" w:cstheme="minorHAnsi"/>
          <w:lang w:val="bs-Latn-BA"/>
        </w:rPr>
        <w:t xml:space="preserve"> </w:t>
      </w:r>
      <w:r w:rsidR="00120B4E" w:rsidRPr="007C5E08">
        <w:rPr>
          <w:rFonts w:asciiTheme="minorHAnsi" w:hAnsiTheme="minorHAnsi" w:cstheme="minorHAnsi"/>
          <w:lang w:val="bs-Latn-BA"/>
        </w:rPr>
        <w:t>(</w:t>
      </w:r>
      <w:r w:rsidR="005F1316" w:rsidRPr="007C5E08">
        <w:rPr>
          <w:rFonts w:asciiTheme="minorHAnsi" w:hAnsiTheme="minorHAnsi" w:cstheme="minorHAnsi"/>
          <w:lang w:val="bs-Latn-BA"/>
        </w:rPr>
        <w:t xml:space="preserve">u rangu </w:t>
      </w:r>
      <w:r w:rsidR="00120B4E" w:rsidRPr="007C5E08">
        <w:rPr>
          <w:rFonts w:asciiTheme="minorHAnsi" w:hAnsiTheme="minorHAnsi" w:cstheme="minorHAnsi"/>
          <w:lang w:val="bs-Latn-BA"/>
        </w:rPr>
        <w:t>mi</w:t>
      </w:r>
      <w:r w:rsidR="00664A34" w:rsidRPr="007C5E08">
        <w:rPr>
          <w:rFonts w:asciiTheme="minorHAnsi" w:hAnsiTheme="minorHAnsi" w:cstheme="minorHAnsi"/>
          <w:lang w:val="bs-Latn-BA"/>
        </w:rPr>
        <w:t xml:space="preserve">kro ili </w:t>
      </w:r>
      <w:r w:rsidR="00664A34" w:rsidRPr="00344165">
        <w:rPr>
          <w:rFonts w:asciiTheme="minorHAnsi" w:hAnsiTheme="minorHAnsi" w:cstheme="minorHAnsi"/>
          <w:lang w:val="bs-Latn-BA"/>
        </w:rPr>
        <w:t xml:space="preserve">mala </w:t>
      </w:r>
      <w:proofErr w:type="spellStart"/>
      <w:r w:rsidR="00664A34" w:rsidRPr="00344165">
        <w:rPr>
          <w:rFonts w:asciiTheme="minorHAnsi" w:hAnsiTheme="minorHAnsi" w:cstheme="minorHAnsi"/>
          <w:lang w:val="bs-Latn-BA"/>
        </w:rPr>
        <w:t>preduzeća</w:t>
      </w:r>
      <w:proofErr w:type="spellEnd"/>
      <w:r w:rsidR="0062436F" w:rsidRPr="00F43E15">
        <w:rPr>
          <w:rStyle w:val="FootnoteReference"/>
          <w:rFonts w:asciiTheme="minorHAnsi" w:hAnsiTheme="minorHAnsi" w:cstheme="minorBidi"/>
          <w:lang w:val="bs-Latn-BA"/>
        </w:rPr>
        <w:footnoteReference w:id="5"/>
      </w:r>
      <w:r w:rsidR="00664A34" w:rsidRPr="00F43E15">
        <w:rPr>
          <w:rFonts w:asciiTheme="minorHAnsi" w:hAnsiTheme="minorHAnsi" w:cstheme="minorHAnsi"/>
          <w:lang w:val="bs-Latn-BA"/>
        </w:rPr>
        <w:t>)</w:t>
      </w:r>
      <w:r w:rsidR="00C31723" w:rsidRPr="00344165">
        <w:rPr>
          <w:rFonts w:asciiTheme="minorHAnsi" w:hAnsiTheme="minorHAnsi" w:cstheme="minorHAnsi"/>
          <w:lang w:val="bs-Latn-BA"/>
        </w:rPr>
        <w:t xml:space="preserve"> koj</w:t>
      </w:r>
      <w:r w:rsidR="00C31723" w:rsidRPr="00F43E15">
        <w:rPr>
          <w:rFonts w:asciiTheme="minorHAnsi" w:hAnsiTheme="minorHAnsi" w:cstheme="minorHAnsi"/>
          <w:lang w:val="bs-Latn-BA"/>
        </w:rPr>
        <w:t>a u vlasničkoj strukturi nemaju javnog kapitala</w:t>
      </w:r>
      <w:r w:rsidR="00881482" w:rsidRPr="00F43E15">
        <w:rPr>
          <w:rFonts w:asciiTheme="minorHAnsi" w:hAnsiTheme="minorHAnsi" w:cstheme="minorHAnsi"/>
          <w:lang w:val="bs-Latn-BA"/>
        </w:rPr>
        <w:t xml:space="preserve"> </w:t>
      </w:r>
      <w:r w:rsidR="00C31723" w:rsidRPr="00F43E15">
        <w:rPr>
          <w:rFonts w:asciiTheme="minorHAnsi" w:hAnsiTheme="minorHAnsi" w:cstheme="minorHAnsi"/>
          <w:lang w:val="bs-Latn-BA"/>
        </w:rPr>
        <w:t xml:space="preserve">a </w:t>
      </w:r>
      <w:r w:rsidR="008E7433" w:rsidRPr="00F43E15">
        <w:rPr>
          <w:rFonts w:asciiTheme="minorHAnsi" w:hAnsiTheme="minorHAnsi" w:cstheme="minorHAnsi"/>
          <w:lang w:val="bs-Latn-BA"/>
        </w:rPr>
        <w:t>regi</w:t>
      </w:r>
      <w:r w:rsidR="00AA1B38" w:rsidRPr="00F43E15">
        <w:rPr>
          <w:rFonts w:asciiTheme="minorHAnsi" w:hAnsiTheme="minorHAnsi" w:cstheme="minorHAnsi"/>
          <w:lang w:val="bs-Latn-BA"/>
        </w:rPr>
        <w:t xml:space="preserve">strovana su i </w:t>
      </w:r>
      <w:r w:rsidR="00C31723" w:rsidRPr="00F43E15">
        <w:rPr>
          <w:rFonts w:asciiTheme="minorHAnsi" w:hAnsiTheme="minorHAnsi" w:cstheme="minorHAnsi"/>
          <w:lang w:val="bs-Latn-BA"/>
        </w:rPr>
        <w:t>bave se</w:t>
      </w:r>
      <w:r w:rsidR="00322A6B" w:rsidRPr="00F43E15">
        <w:rPr>
          <w:rFonts w:asciiTheme="minorHAnsi" w:hAnsiTheme="minorHAnsi" w:cstheme="minorHAnsi"/>
          <w:lang w:val="bs-Latn-BA"/>
        </w:rPr>
        <w:t xml:space="preserve"> </w:t>
      </w:r>
      <w:r w:rsidR="00881482" w:rsidRPr="00F43E15">
        <w:rPr>
          <w:rFonts w:asciiTheme="minorHAnsi" w:hAnsiTheme="minorHAnsi" w:cstheme="minorHAnsi"/>
          <w:lang w:val="bs-Latn-BA"/>
        </w:rPr>
        <w:t>pružanjem turističkih usluga</w:t>
      </w:r>
      <w:r w:rsidR="004826CC" w:rsidRPr="00F43E15">
        <w:rPr>
          <w:rFonts w:asciiTheme="minorHAnsi" w:hAnsiTheme="minorHAnsi" w:cstheme="minorHAnsi"/>
          <w:lang w:val="bs-Latn-BA"/>
        </w:rPr>
        <w:t>/proizvoda</w:t>
      </w:r>
      <w:r w:rsidR="00A5174C" w:rsidRPr="00F43E15">
        <w:rPr>
          <w:rFonts w:asciiTheme="minorHAnsi" w:hAnsiTheme="minorHAnsi" w:cstheme="minorHAnsi"/>
          <w:lang w:val="bs-Latn-BA"/>
        </w:rPr>
        <w:t xml:space="preserve"> </w:t>
      </w:r>
      <w:r w:rsidR="008F008C" w:rsidRPr="00F43E15">
        <w:rPr>
          <w:rFonts w:asciiTheme="minorHAnsi" w:hAnsiTheme="minorHAnsi" w:cstheme="minorHAnsi"/>
          <w:lang w:val="bs-Latn-BA"/>
        </w:rPr>
        <w:t>(npr. turistička agencija</w:t>
      </w:r>
      <w:r w:rsidR="00881482" w:rsidRPr="00F43E15">
        <w:rPr>
          <w:rFonts w:asciiTheme="minorHAnsi" w:hAnsiTheme="minorHAnsi" w:cstheme="minorHAnsi"/>
          <w:lang w:val="bs-Latn-BA"/>
        </w:rPr>
        <w:t>,</w:t>
      </w:r>
      <w:r w:rsidR="008F008C" w:rsidRPr="00F43E15">
        <w:rPr>
          <w:rFonts w:asciiTheme="minorHAnsi" w:hAnsiTheme="minorHAnsi" w:cstheme="minorHAnsi"/>
          <w:lang w:val="bs-Latn-BA"/>
        </w:rPr>
        <w:t xml:space="preserve"> organizator izleta i putovanja</w:t>
      </w:r>
      <w:r w:rsidR="007F2851">
        <w:rPr>
          <w:rFonts w:asciiTheme="minorHAnsi" w:hAnsiTheme="minorHAnsi" w:cstheme="minorHAnsi"/>
          <w:lang w:val="bs-Latn-BA"/>
        </w:rPr>
        <w:t xml:space="preserve">, </w:t>
      </w:r>
      <w:proofErr w:type="spellStart"/>
      <w:r w:rsidR="007F2851">
        <w:rPr>
          <w:rFonts w:asciiTheme="minorHAnsi" w:hAnsiTheme="minorHAnsi" w:cstheme="minorHAnsi"/>
          <w:lang w:val="bs-Latn-BA"/>
        </w:rPr>
        <w:t>pružaoci</w:t>
      </w:r>
      <w:proofErr w:type="spellEnd"/>
      <w:r w:rsidR="007F2851">
        <w:rPr>
          <w:rFonts w:asciiTheme="minorHAnsi" w:hAnsiTheme="minorHAnsi" w:cstheme="minorHAnsi"/>
          <w:lang w:val="bs-Latn-BA"/>
        </w:rPr>
        <w:t xml:space="preserve"> usluga smještaja</w:t>
      </w:r>
      <w:r w:rsidR="008F008C" w:rsidRPr="00F43E15">
        <w:rPr>
          <w:rFonts w:asciiTheme="minorHAnsi" w:hAnsiTheme="minorHAnsi" w:cstheme="minorHAnsi"/>
          <w:lang w:val="bs-Latn-BA"/>
        </w:rPr>
        <w:t xml:space="preserve"> i sl.),</w:t>
      </w:r>
      <w:r w:rsidR="00881482" w:rsidRPr="00F43E15">
        <w:rPr>
          <w:rFonts w:asciiTheme="minorHAnsi" w:hAnsiTheme="minorHAnsi" w:cstheme="minorHAnsi"/>
          <w:lang w:val="bs-Latn-BA"/>
        </w:rPr>
        <w:t xml:space="preserve"> </w:t>
      </w:r>
      <w:r w:rsidR="006D48D7">
        <w:rPr>
          <w:rFonts w:asciiTheme="minorHAnsi" w:hAnsiTheme="minorHAnsi" w:cstheme="minorHAnsi"/>
          <w:lang w:val="bs-Latn-BA"/>
        </w:rPr>
        <w:t>te koja</w:t>
      </w:r>
      <w:r w:rsidR="008C614B">
        <w:rPr>
          <w:rFonts w:asciiTheme="minorHAnsi" w:hAnsiTheme="minorHAnsi" w:cstheme="minorHAnsi"/>
          <w:lang w:val="bs-Latn-BA"/>
        </w:rPr>
        <w:t xml:space="preserve"> u 2020. godini nisu ostvarili prihod veći od 4.000.000 KM </w:t>
      </w:r>
      <w:r w:rsidR="006D3CD0">
        <w:rPr>
          <w:rFonts w:asciiTheme="minorHAnsi" w:hAnsiTheme="minorHAnsi" w:cstheme="minorHAnsi"/>
          <w:lang w:val="bs-Latn-BA"/>
        </w:rPr>
        <w:t>(uključujući i povezana lica</w:t>
      </w:r>
      <w:r w:rsidR="006D3CD0">
        <w:rPr>
          <w:rStyle w:val="FootnoteReference"/>
          <w:rFonts w:asciiTheme="minorHAnsi" w:hAnsiTheme="minorHAnsi" w:cstheme="minorHAnsi"/>
          <w:lang w:val="bs-Latn-BA"/>
        </w:rPr>
        <w:footnoteReference w:id="6"/>
      </w:r>
      <w:r w:rsidR="006D3CD0">
        <w:rPr>
          <w:rFonts w:asciiTheme="minorHAnsi" w:hAnsiTheme="minorHAnsi" w:cstheme="minorHAnsi"/>
          <w:lang w:val="bs-Latn-BA"/>
        </w:rPr>
        <w:t xml:space="preserve">) </w:t>
      </w:r>
    </w:p>
    <w:p w14:paraId="423AB1FE" w14:textId="69149D39" w:rsidR="00AC6589" w:rsidRPr="007C5E08" w:rsidRDefault="00AC6589" w:rsidP="00355230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Bidi"/>
          <w:lang w:val="bs-Latn-BA"/>
        </w:rPr>
      </w:pPr>
      <w:r w:rsidRPr="00F43E15">
        <w:rPr>
          <w:rFonts w:asciiTheme="minorHAnsi" w:hAnsiTheme="minorHAnsi" w:cstheme="minorBidi"/>
          <w:b/>
          <w:lang w:val="bs-Latn-BA"/>
        </w:rPr>
        <w:t>obrti</w:t>
      </w:r>
      <w:r w:rsidR="00350F92">
        <w:rPr>
          <w:rFonts w:asciiTheme="minorHAnsi" w:hAnsiTheme="minorHAnsi" w:cstheme="minorBidi"/>
          <w:lang w:val="bs-Latn-BA"/>
        </w:rPr>
        <w:t>/</w:t>
      </w:r>
      <w:r w:rsidR="2CC598CA" w:rsidRPr="000C3F99">
        <w:rPr>
          <w:rFonts w:asciiTheme="minorHAnsi" w:hAnsiTheme="minorHAnsi" w:cstheme="minorBidi"/>
          <w:b/>
          <w:lang w:val="bs-Latn-BA"/>
        </w:rPr>
        <w:t xml:space="preserve">samostalni </w:t>
      </w:r>
      <w:proofErr w:type="spellStart"/>
      <w:r w:rsidR="2CC598CA" w:rsidRPr="000C3F99">
        <w:rPr>
          <w:rFonts w:asciiTheme="minorHAnsi" w:hAnsiTheme="minorHAnsi" w:cstheme="minorBidi"/>
          <w:b/>
          <w:lang w:val="bs-Latn-BA"/>
        </w:rPr>
        <w:t>preduzetnici</w:t>
      </w:r>
      <w:proofErr w:type="spellEnd"/>
      <w:r w:rsidR="2CC598CA" w:rsidRPr="00F43E15">
        <w:rPr>
          <w:rFonts w:asciiTheme="minorHAnsi" w:hAnsiTheme="minorHAnsi" w:cstheme="minorBidi"/>
          <w:lang w:val="bs-Latn-BA"/>
        </w:rPr>
        <w:t xml:space="preserve"> </w:t>
      </w:r>
      <w:r w:rsidR="007D681E" w:rsidRPr="00F43E15">
        <w:rPr>
          <w:rFonts w:asciiTheme="minorHAnsi" w:hAnsiTheme="minorHAnsi" w:cstheme="minorBidi"/>
          <w:lang w:val="bs-Latn-BA"/>
        </w:rPr>
        <w:t>(</w:t>
      </w:r>
      <w:r w:rsidR="00070BA7" w:rsidRPr="00F43E15">
        <w:rPr>
          <w:rFonts w:asciiTheme="minorHAnsi" w:hAnsiTheme="minorHAnsi" w:cstheme="minorBidi"/>
          <w:lang w:val="bs-Latn-BA"/>
        </w:rPr>
        <w:t xml:space="preserve">koji </w:t>
      </w:r>
      <w:r w:rsidR="005444B7" w:rsidRPr="00F43E15">
        <w:rPr>
          <w:rFonts w:asciiTheme="minorHAnsi" w:hAnsiTheme="minorHAnsi" w:cstheme="minorBidi"/>
          <w:lang w:val="bs-Latn-BA"/>
        </w:rPr>
        <w:t>vode finan</w:t>
      </w:r>
      <w:r w:rsidR="0063371F" w:rsidRPr="00F43E15">
        <w:rPr>
          <w:rFonts w:asciiTheme="minorHAnsi" w:hAnsiTheme="minorHAnsi" w:cstheme="minorBidi"/>
          <w:lang w:val="bs-Latn-BA"/>
        </w:rPr>
        <w:t>s</w:t>
      </w:r>
      <w:r w:rsidR="005444B7" w:rsidRPr="00F43E15">
        <w:rPr>
          <w:rFonts w:asciiTheme="minorHAnsi" w:hAnsiTheme="minorHAnsi" w:cstheme="minorBidi"/>
          <w:lang w:val="bs-Latn-BA"/>
        </w:rPr>
        <w:t>ijsko knjigovodstvo</w:t>
      </w:r>
      <w:r w:rsidR="00E33A79">
        <w:rPr>
          <w:rFonts w:asciiTheme="minorHAnsi" w:hAnsiTheme="minorHAnsi" w:cstheme="minorBidi"/>
          <w:lang w:val="bs-Latn-BA"/>
        </w:rPr>
        <w:t xml:space="preserve"> a koji nemaju</w:t>
      </w:r>
      <w:r w:rsidR="007910EB">
        <w:rPr>
          <w:rFonts w:asciiTheme="minorHAnsi" w:hAnsiTheme="minorHAnsi" w:cstheme="minorBidi"/>
          <w:lang w:val="bs-Latn-BA"/>
        </w:rPr>
        <w:t xml:space="preserve"> više od 30 </w:t>
      </w:r>
      <w:r w:rsidR="00636B6B">
        <w:rPr>
          <w:rFonts w:asciiTheme="minorHAnsi" w:hAnsiTheme="minorHAnsi" w:cstheme="minorBidi"/>
          <w:lang w:val="bs-Latn-BA"/>
        </w:rPr>
        <w:t>z</w:t>
      </w:r>
      <w:r w:rsidR="004004EC">
        <w:rPr>
          <w:rFonts w:asciiTheme="minorHAnsi" w:hAnsiTheme="minorHAnsi" w:cstheme="minorBidi"/>
          <w:lang w:val="bs-Latn-BA"/>
        </w:rPr>
        <w:t>aposlenih u 2020. godini</w:t>
      </w:r>
      <w:r w:rsidR="007D681E" w:rsidRPr="00F43E15">
        <w:rPr>
          <w:rFonts w:asciiTheme="minorHAnsi" w:hAnsiTheme="minorHAnsi" w:cstheme="minorBidi"/>
          <w:lang w:val="bs-Latn-BA"/>
        </w:rPr>
        <w:t>)</w:t>
      </w:r>
      <w:r w:rsidR="00261B54" w:rsidRPr="00F43E15">
        <w:rPr>
          <w:rFonts w:asciiTheme="minorHAnsi" w:hAnsiTheme="minorHAnsi" w:cstheme="minorBidi"/>
          <w:lang w:val="bs-Latn-BA"/>
        </w:rPr>
        <w:t xml:space="preserve"> koji s</w:t>
      </w:r>
      <w:r w:rsidR="002E5719" w:rsidRPr="00F43E15">
        <w:rPr>
          <w:rFonts w:asciiTheme="minorHAnsi" w:hAnsiTheme="minorHAnsi" w:cstheme="minorBidi"/>
          <w:lang w:val="bs-Latn-BA"/>
        </w:rPr>
        <w:t xml:space="preserve">u registrovani i </w:t>
      </w:r>
      <w:r w:rsidR="00261B54" w:rsidRPr="00F43E15">
        <w:rPr>
          <w:rFonts w:asciiTheme="minorHAnsi" w:hAnsiTheme="minorHAnsi" w:cstheme="minorBidi"/>
          <w:lang w:val="bs-Latn-BA"/>
        </w:rPr>
        <w:t xml:space="preserve">bave </w:t>
      </w:r>
      <w:r w:rsidR="0061308E">
        <w:rPr>
          <w:rFonts w:asciiTheme="minorHAnsi" w:hAnsiTheme="minorHAnsi" w:cstheme="minorBidi"/>
          <w:lang w:val="bs-Latn-BA"/>
        </w:rPr>
        <w:t>se</w:t>
      </w:r>
      <w:r w:rsidR="00931C73" w:rsidRPr="00F43E15">
        <w:rPr>
          <w:rFonts w:asciiTheme="minorHAnsi" w:hAnsiTheme="minorHAnsi" w:cstheme="minorBidi"/>
          <w:lang w:val="bs-Latn-BA"/>
        </w:rPr>
        <w:t xml:space="preserve"> </w:t>
      </w:r>
      <w:r w:rsidR="00261B54" w:rsidRPr="00F43E15">
        <w:rPr>
          <w:rFonts w:asciiTheme="minorHAnsi" w:hAnsiTheme="minorHAnsi" w:cstheme="minorBidi"/>
          <w:lang w:val="bs-Latn-BA"/>
        </w:rPr>
        <w:t>pružanjem turističkih usluga</w:t>
      </w:r>
      <w:r w:rsidR="004826CC" w:rsidRPr="00F43E15">
        <w:rPr>
          <w:rFonts w:asciiTheme="minorHAnsi" w:hAnsiTheme="minorHAnsi" w:cstheme="minorBidi"/>
          <w:lang w:val="bs-Latn-BA"/>
        </w:rPr>
        <w:t>/proizvoda</w:t>
      </w:r>
      <w:r w:rsidR="00A5174C" w:rsidRPr="00F43E15">
        <w:rPr>
          <w:rFonts w:asciiTheme="minorHAnsi" w:hAnsiTheme="minorHAnsi" w:cstheme="minorBidi"/>
          <w:lang w:val="bs-Latn-BA"/>
        </w:rPr>
        <w:t xml:space="preserve"> u ruralnim područjim</w:t>
      </w:r>
      <w:r w:rsidR="00A5174C">
        <w:rPr>
          <w:rFonts w:asciiTheme="minorHAnsi" w:hAnsiTheme="minorHAnsi" w:cstheme="minorBidi"/>
          <w:lang w:val="bs-Latn-BA"/>
        </w:rPr>
        <w:t>a</w:t>
      </w:r>
      <w:r w:rsidR="006D3CD0">
        <w:rPr>
          <w:rFonts w:asciiTheme="minorHAnsi" w:hAnsiTheme="minorHAnsi" w:cstheme="minorBidi"/>
          <w:lang w:val="bs-Latn-BA"/>
        </w:rPr>
        <w:t xml:space="preserve"> a</w:t>
      </w:r>
      <w:r w:rsidR="006D3CD0">
        <w:rPr>
          <w:rFonts w:asciiTheme="minorHAnsi" w:hAnsiTheme="minorHAnsi" w:cstheme="minorHAnsi"/>
          <w:lang w:val="bs-Latn-BA"/>
        </w:rPr>
        <w:t xml:space="preserve"> koja u 2020. godini nisu ostvarili prihod veći od 4.000.000 KM (uključujući i povezana lica</w:t>
      </w:r>
      <w:r w:rsidR="006D3CD0">
        <w:rPr>
          <w:rStyle w:val="FootnoteReference"/>
          <w:rFonts w:asciiTheme="minorHAnsi" w:hAnsiTheme="minorHAnsi" w:cstheme="minorHAnsi"/>
          <w:lang w:val="bs-Latn-BA"/>
        </w:rPr>
        <w:footnoteReference w:id="7"/>
      </w:r>
      <w:r w:rsidR="006D3CD0">
        <w:rPr>
          <w:rFonts w:asciiTheme="minorHAnsi" w:hAnsiTheme="minorHAnsi" w:cstheme="minorHAnsi"/>
          <w:lang w:val="bs-Latn-BA"/>
        </w:rPr>
        <w:t>)</w:t>
      </w:r>
      <w:r w:rsidRPr="2E0E9164">
        <w:rPr>
          <w:rFonts w:asciiTheme="minorHAnsi" w:hAnsiTheme="minorHAnsi" w:cstheme="minorBidi"/>
          <w:lang w:val="bs-Latn-BA"/>
        </w:rPr>
        <w:t xml:space="preserve"> </w:t>
      </w:r>
    </w:p>
    <w:p w14:paraId="0530BFF3" w14:textId="74E71703" w:rsidR="00B92207" w:rsidRDefault="008A3FE4" w:rsidP="00355230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 xml:space="preserve">jedinice </w:t>
      </w:r>
      <w:r w:rsidR="00290672" w:rsidRPr="007C5E08">
        <w:rPr>
          <w:rFonts w:asciiTheme="minorHAnsi" w:hAnsiTheme="minorHAnsi" w:cstheme="minorHAnsi"/>
          <w:b/>
          <w:bCs/>
          <w:lang w:val="bs-Latn-BA"/>
        </w:rPr>
        <w:t xml:space="preserve">lokalne </w:t>
      </w:r>
      <w:r w:rsidRPr="007C5E08">
        <w:rPr>
          <w:rFonts w:asciiTheme="minorHAnsi" w:hAnsiTheme="minorHAnsi" w:cstheme="minorHAnsi"/>
          <w:b/>
          <w:bCs/>
          <w:lang w:val="bs-Latn-BA"/>
        </w:rPr>
        <w:t>samouprave (JLS)</w:t>
      </w:r>
      <w:r w:rsidR="00290672" w:rsidRPr="007C5E08">
        <w:rPr>
          <w:rFonts w:asciiTheme="minorHAnsi" w:hAnsiTheme="minorHAnsi" w:cstheme="minorHAnsi"/>
          <w:lang w:val="bs-Latn-BA"/>
        </w:rPr>
        <w:t xml:space="preserve"> (</w:t>
      </w:r>
      <w:r w:rsidR="00AC3966" w:rsidRPr="007C5E08">
        <w:rPr>
          <w:rFonts w:asciiTheme="minorHAnsi" w:hAnsiTheme="minorHAnsi" w:cstheme="minorHAnsi"/>
          <w:lang w:val="bs-Latn-BA"/>
        </w:rPr>
        <w:t xml:space="preserve">uključujući </w:t>
      </w:r>
      <w:r w:rsidR="00BD32A1" w:rsidRPr="007C5E08">
        <w:rPr>
          <w:rFonts w:asciiTheme="minorHAnsi" w:hAnsiTheme="minorHAnsi" w:cstheme="minorHAnsi"/>
          <w:lang w:val="bs-Latn-BA"/>
        </w:rPr>
        <w:t>i organizacije</w:t>
      </w:r>
      <w:r w:rsidR="00312CFF">
        <w:rPr>
          <w:rFonts w:asciiTheme="minorHAnsi" w:hAnsiTheme="minorHAnsi" w:cstheme="minorHAnsi"/>
          <w:lang w:val="bs-Latn-BA"/>
        </w:rPr>
        <w:t xml:space="preserve">/javna </w:t>
      </w:r>
      <w:proofErr w:type="spellStart"/>
      <w:r w:rsidR="00312CFF">
        <w:rPr>
          <w:rFonts w:asciiTheme="minorHAnsi" w:hAnsiTheme="minorHAnsi" w:cstheme="minorHAnsi"/>
          <w:lang w:val="bs-Latn-BA"/>
        </w:rPr>
        <w:t>preduzeća</w:t>
      </w:r>
      <w:proofErr w:type="spellEnd"/>
      <w:r w:rsidR="00312CFF">
        <w:rPr>
          <w:rFonts w:asciiTheme="minorHAnsi" w:hAnsiTheme="minorHAnsi" w:cstheme="minorHAnsi"/>
          <w:lang w:val="bs-Latn-BA"/>
        </w:rPr>
        <w:t>/ustanove</w:t>
      </w:r>
      <w:r w:rsidR="003E7A68" w:rsidRPr="007C5E08">
        <w:rPr>
          <w:rFonts w:asciiTheme="minorHAnsi" w:hAnsiTheme="minorHAnsi" w:cstheme="minorHAnsi"/>
          <w:lang w:val="bs-Latn-BA"/>
        </w:rPr>
        <w:t xml:space="preserve"> </w:t>
      </w:r>
      <w:r w:rsidR="00EA035F" w:rsidRPr="007C5E08">
        <w:rPr>
          <w:rFonts w:asciiTheme="minorHAnsi" w:hAnsiTheme="minorHAnsi" w:cstheme="minorHAnsi"/>
          <w:lang w:val="bs-Latn-BA"/>
        </w:rPr>
        <w:t xml:space="preserve">ovlaštene </w:t>
      </w:r>
      <w:r w:rsidR="003E7A68" w:rsidRPr="007C5E08">
        <w:rPr>
          <w:rFonts w:asciiTheme="minorHAnsi" w:hAnsiTheme="minorHAnsi" w:cstheme="minorHAnsi"/>
          <w:lang w:val="bs-Latn-BA"/>
        </w:rPr>
        <w:t>od JLS</w:t>
      </w:r>
      <w:r w:rsidR="00BD32A1" w:rsidRPr="007C5E08">
        <w:rPr>
          <w:rFonts w:asciiTheme="minorHAnsi" w:hAnsiTheme="minorHAnsi" w:cstheme="minorHAnsi"/>
          <w:lang w:val="bs-Latn-BA"/>
        </w:rPr>
        <w:t xml:space="preserve"> </w:t>
      </w:r>
      <w:r w:rsidR="00A054E9" w:rsidRPr="007C5E08">
        <w:rPr>
          <w:rFonts w:asciiTheme="minorHAnsi" w:hAnsiTheme="minorHAnsi" w:cstheme="minorHAnsi"/>
          <w:lang w:val="bs-Latn-BA"/>
        </w:rPr>
        <w:t xml:space="preserve">ili </w:t>
      </w:r>
      <w:r w:rsidR="00BD32A1" w:rsidRPr="007C5E08">
        <w:rPr>
          <w:rFonts w:asciiTheme="minorHAnsi" w:hAnsiTheme="minorHAnsi" w:cstheme="minorHAnsi"/>
          <w:lang w:val="bs-Latn-BA"/>
        </w:rPr>
        <w:t xml:space="preserve">u vlasništvu </w:t>
      </w:r>
      <w:r w:rsidRPr="007C5E08">
        <w:rPr>
          <w:rFonts w:asciiTheme="minorHAnsi" w:hAnsiTheme="minorHAnsi" w:cstheme="minorHAnsi"/>
          <w:lang w:val="bs-Latn-BA"/>
        </w:rPr>
        <w:t>JLS</w:t>
      </w:r>
      <w:r w:rsidR="00BD32A1" w:rsidRPr="007C5E08">
        <w:rPr>
          <w:rFonts w:asciiTheme="minorHAnsi" w:hAnsiTheme="minorHAnsi" w:cstheme="minorHAnsi"/>
          <w:lang w:val="bs-Latn-BA"/>
        </w:rPr>
        <w:t xml:space="preserve"> </w:t>
      </w:r>
      <w:r w:rsidR="006053E8" w:rsidRPr="007C5E08">
        <w:rPr>
          <w:rFonts w:asciiTheme="minorHAnsi" w:hAnsiTheme="minorHAnsi" w:cstheme="minorHAnsi"/>
          <w:lang w:val="bs-Latn-BA"/>
        </w:rPr>
        <w:t xml:space="preserve">ili organizacije koje su osnovane od strane JLS, a </w:t>
      </w:r>
      <w:r w:rsidR="00BD32A1" w:rsidRPr="007C5E08">
        <w:rPr>
          <w:rFonts w:asciiTheme="minorHAnsi" w:hAnsiTheme="minorHAnsi" w:cstheme="minorHAnsi"/>
          <w:lang w:val="bs-Latn-BA"/>
        </w:rPr>
        <w:t>koje se bave turizmom</w:t>
      </w:r>
      <w:r w:rsidR="0035240F">
        <w:rPr>
          <w:rFonts w:asciiTheme="minorHAnsi" w:hAnsiTheme="minorHAnsi" w:cstheme="minorHAnsi"/>
          <w:lang w:val="bs-Latn-BA"/>
        </w:rPr>
        <w:t xml:space="preserve">, npr. </w:t>
      </w:r>
      <w:r w:rsidR="00A62D19" w:rsidRPr="007C5E08">
        <w:rPr>
          <w:rFonts w:asciiTheme="minorHAnsi" w:hAnsiTheme="minorHAnsi" w:cstheme="minorHAnsi"/>
          <w:lang w:val="bs-Latn-BA"/>
        </w:rPr>
        <w:t>turističke</w:t>
      </w:r>
      <w:r w:rsidR="002828B7" w:rsidRPr="007C5E08">
        <w:rPr>
          <w:rFonts w:asciiTheme="minorHAnsi" w:hAnsiTheme="minorHAnsi" w:cstheme="minorHAnsi"/>
          <w:lang w:val="bs-Latn-BA"/>
        </w:rPr>
        <w:t xml:space="preserve"> organizacije,</w:t>
      </w:r>
      <w:r w:rsidR="000E7F1C" w:rsidRPr="007C5E08">
        <w:rPr>
          <w:rFonts w:asciiTheme="minorHAnsi" w:hAnsiTheme="minorHAnsi" w:cstheme="minorHAnsi"/>
          <w:lang w:val="bs-Latn-BA"/>
        </w:rPr>
        <w:t xml:space="preserve"> itd.</w:t>
      </w:r>
      <w:r w:rsidRPr="007C5E08">
        <w:rPr>
          <w:rFonts w:asciiTheme="minorHAnsi" w:hAnsiTheme="minorHAnsi" w:cstheme="minorHAnsi"/>
          <w:lang w:val="bs-Latn-BA"/>
        </w:rPr>
        <w:t>)</w:t>
      </w:r>
      <w:r w:rsidR="0054725C" w:rsidRPr="007C5E08">
        <w:rPr>
          <w:rFonts w:asciiTheme="minorHAnsi" w:hAnsiTheme="minorHAnsi" w:cstheme="minorHAnsi"/>
          <w:lang w:val="bs-Latn-BA"/>
        </w:rPr>
        <w:t xml:space="preserve">, </w:t>
      </w:r>
    </w:p>
    <w:p w14:paraId="7AD540C8" w14:textId="01808228" w:rsidR="008F008C" w:rsidRPr="007C5E08" w:rsidRDefault="0054725C" w:rsidP="00355230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lang w:val="bs-Latn-BA"/>
        </w:rPr>
      </w:pPr>
      <w:r w:rsidRPr="000A2EDF">
        <w:rPr>
          <w:rFonts w:asciiTheme="minorHAnsi" w:hAnsiTheme="minorHAnsi" w:cstheme="minorHAnsi"/>
          <w:b/>
          <w:bCs/>
          <w:lang w:val="bs-Latn-BA"/>
        </w:rPr>
        <w:t xml:space="preserve">javne ustanove i organizacije koje upravljaju zaštićenim prirodnim područjima u </w:t>
      </w:r>
      <w:r w:rsidR="004826CC" w:rsidRPr="000A2EDF">
        <w:rPr>
          <w:rFonts w:asciiTheme="minorHAnsi" w:hAnsiTheme="minorHAnsi" w:cstheme="minorHAnsi"/>
          <w:b/>
          <w:bCs/>
          <w:lang w:val="bs-Latn-BA"/>
        </w:rPr>
        <w:t>BiH</w:t>
      </w:r>
      <w:r w:rsidR="008F008C" w:rsidRPr="007C5E08">
        <w:rPr>
          <w:rFonts w:asciiTheme="minorHAnsi" w:hAnsiTheme="minorHAnsi" w:cstheme="minorHAnsi"/>
          <w:lang w:val="bs-Latn-BA"/>
        </w:rPr>
        <w:t>,</w:t>
      </w:r>
    </w:p>
    <w:p w14:paraId="53A046FB" w14:textId="7CD70E82" w:rsidR="008F3CB0" w:rsidRPr="00F43E15" w:rsidRDefault="008F008C" w:rsidP="00355230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Bidi"/>
          <w:lang w:val="bs-Latn-BA"/>
        </w:rPr>
      </w:pPr>
      <w:r w:rsidRPr="1215673F">
        <w:rPr>
          <w:rFonts w:asciiTheme="minorHAnsi" w:hAnsiTheme="minorHAnsi" w:cstheme="minorBidi"/>
          <w:b/>
          <w:lang w:val="bs-Latn-BA"/>
        </w:rPr>
        <w:t>nevladine organizacije (NVO)</w:t>
      </w:r>
      <w:r w:rsidR="00F90EBD">
        <w:rPr>
          <w:rFonts w:asciiTheme="minorHAnsi" w:hAnsiTheme="minorHAnsi" w:cstheme="minorBidi"/>
          <w:b/>
          <w:lang w:val="bs-Latn-BA"/>
        </w:rPr>
        <w:t xml:space="preserve"> i udru</w:t>
      </w:r>
      <w:r w:rsidR="000906BC">
        <w:rPr>
          <w:rFonts w:asciiTheme="minorHAnsi" w:hAnsiTheme="minorHAnsi" w:cstheme="minorBidi"/>
          <w:b/>
          <w:lang w:val="bs-Latn-BA"/>
        </w:rPr>
        <w:t>ženja</w:t>
      </w:r>
      <w:r w:rsidRPr="1215673F">
        <w:rPr>
          <w:rFonts w:asciiTheme="minorHAnsi" w:hAnsiTheme="minorHAnsi" w:cstheme="minorBidi"/>
          <w:b/>
          <w:lang w:val="bs-Latn-BA"/>
        </w:rPr>
        <w:t xml:space="preserve"> </w:t>
      </w:r>
      <w:r w:rsidRPr="1215673F">
        <w:rPr>
          <w:rFonts w:asciiTheme="minorHAnsi" w:hAnsiTheme="minorHAnsi" w:cstheme="minorBidi"/>
          <w:lang w:val="bs-Latn-BA"/>
        </w:rPr>
        <w:t xml:space="preserve">sa iskustvom u vođenju </w:t>
      </w:r>
      <w:r w:rsidR="00A27538">
        <w:rPr>
          <w:rFonts w:asciiTheme="minorHAnsi" w:hAnsiTheme="minorHAnsi" w:cstheme="minorBidi"/>
          <w:lang w:val="bs-Latn-BA"/>
        </w:rPr>
        <w:t xml:space="preserve">razvojnih </w:t>
      </w:r>
      <w:r w:rsidRPr="1215673F">
        <w:rPr>
          <w:rFonts w:asciiTheme="minorHAnsi" w:hAnsiTheme="minorHAnsi" w:cstheme="minorBidi"/>
          <w:lang w:val="bs-Latn-BA"/>
        </w:rPr>
        <w:t>projekata i promocije turističke p</w:t>
      </w:r>
      <w:r w:rsidR="00D31505">
        <w:rPr>
          <w:rFonts w:asciiTheme="minorHAnsi" w:hAnsiTheme="minorHAnsi" w:cstheme="minorBidi"/>
          <w:lang w:val="bs-Latn-BA"/>
        </w:rPr>
        <w:t>o</w:t>
      </w:r>
      <w:r w:rsidRPr="1215673F">
        <w:rPr>
          <w:rFonts w:asciiTheme="minorHAnsi" w:hAnsiTheme="minorHAnsi" w:cstheme="minorBidi"/>
          <w:lang w:val="bs-Latn-BA"/>
        </w:rPr>
        <w:t xml:space="preserve">nude (sa najmanje tri uspješno izvedena </w:t>
      </w:r>
      <w:r w:rsidR="008F2730">
        <w:rPr>
          <w:rFonts w:asciiTheme="minorHAnsi" w:hAnsiTheme="minorHAnsi" w:cstheme="minorBidi"/>
          <w:lang w:val="bs-Latn-BA"/>
        </w:rPr>
        <w:t xml:space="preserve">razvojna </w:t>
      </w:r>
      <w:r w:rsidRPr="1215673F">
        <w:rPr>
          <w:rFonts w:asciiTheme="minorHAnsi" w:hAnsiTheme="minorHAnsi" w:cstheme="minorBidi"/>
          <w:lang w:val="bs-Latn-BA"/>
        </w:rPr>
        <w:t>projekta i/ili promocije turističkog proizvoda/ponude</w:t>
      </w:r>
      <w:r w:rsidR="004C6685" w:rsidRPr="1215673F">
        <w:rPr>
          <w:rFonts w:asciiTheme="minorHAnsi" w:hAnsiTheme="minorHAnsi" w:cstheme="minorBidi"/>
          <w:lang w:val="bs-Latn-BA"/>
        </w:rPr>
        <w:t xml:space="preserve"> u posljednjih </w:t>
      </w:r>
      <w:r w:rsidR="00BD46AD" w:rsidRPr="00F43E15">
        <w:rPr>
          <w:rFonts w:asciiTheme="minorHAnsi" w:hAnsiTheme="minorHAnsi" w:cstheme="minorBidi"/>
          <w:lang w:val="bs-Latn-BA"/>
        </w:rPr>
        <w:t>5</w:t>
      </w:r>
      <w:r w:rsidR="00BD46AD" w:rsidRPr="00344165">
        <w:rPr>
          <w:rFonts w:asciiTheme="minorHAnsi" w:hAnsiTheme="minorHAnsi" w:cstheme="minorBidi"/>
          <w:lang w:val="bs-Latn-BA"/>
        </w:rPr>
        <w:t xml:space="preserve"> </w:t>
      </w:r>
      <w:r w:rsidR="004C6685" w:rsidRPr="00344165">
        <w:rPr>
          <w:rFonts w:asciiTheme="minorHAnsi" w:hAnsiTheme="minorHAnsi" w:cstheme="minorBidi"/>
          <w:lang w:val="bs-Latn-BA"/>
        </w:rPr>
        <w:t>godina</w:t>
      </w:r>
      <w:r w:rsidRPr="00344165">
        <w:rPr>
          <w:rFonts w:asciiTheme="minorHAnsi" w:hAnsiTheme="minorHAnsi" w:cstheme="minorBidi"/>
          <w:lang w:val="bs-Latn-BA"/>
        </w:rPr>
        <w:t>)</w:t>
      </w:r>
      <w:r w:rsidR="00FD2BB6">
        <w:rPr>
          <w:rFonts w:asciiTheme="minorHAnsi" w:hAnsiTheme="minorHAnsi" w:cstheme="minorBidi"/>
          <w:lang w:val="bs-Latn-BA"/>
        </w:rPr>
        <w:t xml:space="preserve"> a</w:t>
      </w:r>
      <w:r w:rsidR="00FD2BB6">
        <w:rPr>
          <w:rFonts w:asciiTheme="minorHAnsi" w:hAnsiTheme="minorHAnsi" w:cstheme="minorHAnsi"/>
          <w:lang w:val="bs-Latn-BA"/>
        </w:rPr>
        <w:t xml:space="preserve"> koja u 2020. godini nisu ostvarili prihod veći od 4.000.000 KM (uključujući i povezana lica</w:t>
      </w:r>
      <w:r w:rsidR="00FD2BB6">
        <w:rPr>
          <w:rStyle w:val="FootnoteReference"/>
          <w:rFonts w:asciiTheme="minorHAnsi" w:hAnsiTheme="minorHAnsi" w:cstheme="minorHAnsi"/>
          <w:lang w:val="bs-Latn-BA"/>
        </w:rPr>
        <w:footnoteReference w:id="8"/>
      </w:r>
      <w:r w:rsidR="00FD2BB6">
        <w:rPr>
          <w:rFonts w:asciiTheme="minorHAnsi" w:hAnsiTheme="minorHAnsi" w:cstheme="minorHAnsi"/>
          <w:lang w:val="bs-Latn-BA"/>
        </w:rPr>
        <w:t>)</w:t>
      </w:r>
    </w:p>
    <w:p w14:paraId="07C26120" w14:textId="77777777" w:rsidR="0001756F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05DB328D" w14:textId="649DA494" w:rsidR="00CD2DB8" w:rsidRPr="007C5E08" w:rsidRDefault="0050511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U svojoj prijavi, p</w:t>
      </w:r>
      <w:r w:rsidR="00865119" w:rsidRPr="007C5E08">
        <w:rPr>
          <w:rFonts w:asciiTheme="minorHAnsi" w:hAnsiTheme="minorHAnsi" w:cstheme="minorHAnsi"/>
          <w:lang w:val="bs-Latn-BA"/>
        </w:rPr>
        <w:t>odnosi</w:t>
      </w:r>
      <w:r w:rsidR="00056809" w:rsidRPr="007C5E08">
        <w:rPr>
          <w:rFonts w:asciiTheme="minorHAnsi" w:hAnsiTheme="minorHAnsi" w:cstheme="minorHAnsi"/>
          <w:lang w:val="bs-Latn-BA"/>
        </w:rPr>
        <w:t>lac</w:t>
      </w:r>
      <w:r w:rsidR="00865119" w:rsidRPr="007C5E08">
        <w:rPr>
          <w:rFonts w:asciiTheme="minorHAnsi" w:hAnsiTheme="minorHAnsi" w:cstheme="minorHAnsi"/>
          <w:lang w:val="bs-Latn-BA"/>
        </w:rPr>
        <w:t xml:space="preserve"> prijave mora </w:t>
      </w:r>
      <w:proofErr w:type="spellStart"/>
      <w:r w:rsidR="00865119" w:rsidRPr="007C5E08">
        <w:rPr>
          <w:rFonts w:asciiTheme="minorHAnsi" w:hAnsiTheme="minorHAnsi" w:cstheme="minorHAnsi"/>
          <w:lang w:val="bs-Latn-BA"/>
        </w:rPr>
        <w:t>predložiti</w:t>
      </w:r>
      <w:proofErr w:type="spellEnd"/>
      <w:r w:rsidR="00865119" w:rsidRPr="007C5E08">
        <w:rPr>
          <w:rFonts w:asciiTheme="minorHAnsi" w:hAnsiTheme="minorHAnsi" w:cstheme="minorHAnsi"/>
          <w:lang w:val="bs-Latn-BA"/>
        </w:rPr>
        <w:t xml:space="preserve"> partnerstvo </w:t>
      </w:r>
      <w:r w:rsidR="00850F6D" w:rsidRPr="007C5E08">
        <w:rPr>
          <w:rFonts w:asciiTheme="minorHAnsi" w:hAnsiTheme="minorHAnsi" w:cstheme="minorHAnsi"/>
          <w:lang w:val="bs-Latn-BA"/>
        </w:rPr>
        <w:t xml:space="preserve">koje će uključivati </w:t>
      </w:r>
      <w:r w:rsidR="00CD3596" w:rsidRPr="007C5E08">
        <w:rPr>
          <w:rFonts w:asciiTheme="minorHAnsi" w:hAnsiTheme="minorHAnsi" w:cstheme="minorHAnsi"/>
          <w:u w:val="single"/>
          <w:lang w:val="bs-Latn-BA"/>
        </w:rPr>
        <w:t xml:space="preserve">najmanje </w:t>
      </w:r>
      <w:r w:rsidR="00B2627D" w:rsidRPr="007C5E08">
        <w:rPr>
          <w:rFonts w:asciiTheme="minorHAnsi" w:hAnsiTheme="minorHAnsi" w:cstheme="minorHAnsi"/>
          <w:u w:val="single"/>
          <w:lang w:val="bs-Latn-BA"/>
        </w:rPr>
        <w:t>2</w:t>
      </w:r>
      <w:r w:rsidR="001C3ECE" w:rsidRPr="007C5E08">
        <w:rPr>
          <w:rFonts w:asciiTheme="minorHAnsi" w:hAnsiTheme="minorHAnsi" w:cstheme="minorHAnsi"/>
          <w:u w:val="single"/>
          <w:lang w:val="bs-Latn-BA"/>
        </w:rPr>
        <w:t xml:space="preserve"> člana iz</w:t>
      </w:r>
      <w:r w:rsidR="00BA3E3B" w:rsidRPr="007C5E08">
        <w:rPr>
          <w:rFonts w:asciiTheme="minorHAnsi" w:hAnsiTheme="minorHAnsi" w:cstheme="minorHAnsi"/>
          <w:u w:val="single"/>
          <w:lang w:val="bs-Latn-BA"/>
        </w:rPr>
        <w:t xml:space="preserve"> </w:t>
      </w:r>
      <w:r w:rsidR="00CD3596" w:rsidRPr="007C5E08">
        <w:rPr>
          <w:rFonts w:asciiTheme="minorHAnsi" w:hAnsiTheme="minorHAnsi" w:cstheme="minorHAnsi"/>
          <w:u w:val="single"/>
          <w:lang w:val="bs-Latn-BA"/>
        </w:rPr>
        <w:t>sljedeć</w:t>
      </w:r>
      <w:r w:rsidR="00BA3E3B" w:rsidRPr="007C5E08">
        <w:rPr>
          <w:rFonts w:asciiTheme="minorHAnsi" w:hAnsiTheme="minorHAnsi" w:cstheme="minorHAnsi"/>
          <w:u w:val="single"/>
          <w:lang w:val="bs-Latn-BA"/>
        </w:rPr>
        <w:t>ih</w:t>
      </w:r>
      <w:r w:rsidR="00CD3596" w:rsidRPr="007C5E08">
        <w:rPr>
          <w:rFonts w:asciiTheme="minorHAnsi" w:hAnsiTheme="minorHAnsi" w:cstheme="minorHAnsi"/>
          <w:u w:val="single"/>
          <w:lang w:val="bs-Latn-BA"/>
        </w:rPr>
        <w:t xml:space="preserve"> </w:t>
      </w:r>
      <w:r w:rsidR="001C3964" w:rsidRPr="007C5E08">
        <w:rPr>
          <w:rFonts w:asciiTheme="minorHAnsi" w:hAnsiTheme="minorHAnsi" w:cstheme="minorHAnsi"/>
          <w:u w:val="single"/>
          <w:lang w:val="bs-Latn-BA"/>
        </w:rPr>
        <w:t>kategorija</w:t>
      </w:r>
      <w:r w:rsidR="00CD3596" w:rsidRPr="007C5E08">
        <w:rPr>
          <w:rFonts w:asciiTheme="minorHAnsi" w:hAnsiTheme="minorHAnsi" w:cstheme="minorHAnsi"/>
          <w:lang w:val="bs-Latn-BA"/>
        </w:rPr>
        <w:t xml:space="preserve">: </w:t>
      </w:r>
    </w:p>
    <w:p w14:paraId="1C98D86C" w14:textId="4E54D5ED" w:rsidR="007E0C26" w:rsidRPr="007C5E08" w:rsidRDefault="00F01510" w:rsidP="00355230">
      <w:pPr>
        <w:pStyle w:val="ListParagraph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Theme="minorHAnsi" w:eastAsiaTheme="minorEastAsia" w:hAnsiTheme="minorHAnsi" w:cstheme="minorBidi"/>
          <w:lang w:val="bs-Latn-BA"/>
        </w:rPr>
      </w:pPr>
      <w:r w:rsidRPr="2D212765">
        <w:rPr>
          <w:rFonts w:asciiTheme="minorHAnsi" w:hAnsiTheme="minorHAnsi" w:cstheme="minorBidi"/>
          <w:b/>
          <w:lang w:val="bs-Latn-BA"/>
        </w:rPr>
        <w:t>f</w:t>
      </w:r>
      <w:r w:rsidR="00D776BF" w:rsidRPr="2D212765">
        <w:rPr>
          <w:rFonts w:asciiTheme="minorHAnsi" w:hAnsiTheme="minorHAnsi" w:cstheme="minorBidi"/>
          <w:b/>
          <w:lang w:val="bs-Latn-BA"/>
        </w:rPr>
        <w:t xml:space="preserve">izička lica ili </w:t>
      </w:r>
      <w:r w:rsidR="005B38D0" w:rsidRPr="2D212765">
        <w:rPr>
          <w:rFonts w:asciiTheme="minorHAnsi" w:hAnsiTheme="minorHAnsi" w:cstheme="minorBidi"/>
          <w:b/>
          <w:lang w:val="bs-Latn-BA"/>
        </w:rPr>
        <w:t>seosk</w:t>
      </w:r>
      <w:r w:rsidR="002E6F7A" w:rsidRPr="2D212765">
        <w:rPr>
          <w:rFonts w:asciiTheme="minorHAnsi" w:hAnsiTheme="minorHAnsi" w:cstheme="minorBidi"/>
          <w:b/>
          <w:lang w:val="bs-Latn-BA"/>
        </w:rPr>
        <w:t>a</w:t>
      </w:r>
      <w:r w:rsidR="005B38D0" w:rsidRPr="2D212765">
        <w:rPr>
          <w:rFonts w:asciiTheme="minorHAnsi" w:hAnsiTheme="minorHAnsi" w:cstheme="minorBidi"/>
          <w:b/>
          <w:lang w:val="bs-Latn-BA"/>
        </w:rPr>
        <w:t xml:space="preserve"> domaćins</w:t>
      </w:r>
      <w:r w:rsidR="002E6F7A" w:rsidRPr="2D212765">
        <w:rPr>
          <w:rFonts w:asciiTheme="minorHAnsi" w:hAnsiTheme="minorHAnsi" w:cstheme="minorBidi"/>
          <w:b/>
          <w:lang w:val="bs-Latn-BA"/>
        </w:rPr>
        <w:t>tva</w:t>
      </w:r>
      <w:r w:rsidR="00D843D6" w:rsidRPr="2D212765">
        <w:rPr>
          <w:rFonts w:asciiTheme="minorHAnsi" w:hAnsiTheme="minorHAnsi" w:cstheme="minorBidi"/>
          <w:b/>
          <w:lang w:val="bs-Latn-BA"/>
        </w:rPr>
        <w:t>/gazdinstva</w:t>
      </w:r>
      <w:r w:rsidR="002E6F7A" w:rsidRPr="2D212765">
        <w:rPr>
          <w:rFonts w:asciiTheme="minorHAnsi" w:hAnsiTheme="minorHAnsi" w:cstheme="minorBidi"/>
          <w:lang w:val="bs-Latn-BA"/>
        </w:rPr>
        <w:t xml:space="preserve"> </w:t>
      </w:r>
      <w:r w:rsidR="001B3F29" w:rsidRPr="2D212765">
        <w:rPr>
          <w:rFonts w:asciiTheme="minorHAnsi" w:hAnsiTheme="minorHAnsi" w:cstheme="minorBidi"/>
          <w:lang w:val="bs-Latn-BA"/>
        </w:rPr>
        <w:t xml:space="preserve">koja su registrovana </w:t>
      </w:r>
      <w:r w:rsidR="003517CB" w:rsidRPr="2D212765">
        <w:rPr>
          <w:rFonts w:asciiTheme="minorHAnsi" w:hAnsiTheme="minorHAnsi" w:cstheme="minorBidi"/>
          <w:lang w:val="bs-Latn-BA"/>
        </w:rPr>
        <w:t xml:space="preserve">za </w:t>
      </w:r>
      <w:r w:rsidR="003C6E6E" w:rsidRPr="2D212765">
        <w:rPr>
          <w:rFonts w:asciiTheme="minorHAnsi" w:hAnsiTheme="minorHAnsi" w:cstheme="minorBidi"/>
          <w:lang w:val="bs-Latn-BA"/>
        </w:rPr>
        <w:t xml:space="preserve">pružanje </w:t>
      </w:r>
      <w:r w:rsidR="003517CB" w:rsidRPr="2D212765">
        <w:rPr>
          <w:rFonts w:asciiTheme="minorHAnsi" w:hAnsiTheme="minorHAnsi" w:cstheme="minorBidi"/>
          <w:lang w:val="bs-Latn-BA"/>
        </w:rPr>
        <w:t>turistički</w:t>
      </w:r>
      <w:r w:rsidR="003C6E6E" w:rsidRPr="2D212765">
        <w:rPr>
          <w:rFonts w:asciiTheme="minorHAnsi" w:hAnsiTheme="minorHAnsi" w:cstheme="minorBidi"/>
          <w:lang w:val="bs-Latn-BA"/>
        </w:rPr>
        <w:t>h</w:t>
      </w:r>
      <w:r w:rsidR="003517CB" w:rsidRPr="2D212765">
        <w:rPr>
          <w:rFonts w:asciiTheme="minorHAnsi" w:hAnsiTheme="minorHAnsi" w:cstheme="minorBidi"/>
          <w:lang w:val="bs-Latn-BA"/>
        </w:rPr>
        <w:t xml:space="preserve"> usluga</w:t>
      </w:r>
      <w:r w:rsidR="00C63831" w:rsidRPr="2D212765">
        <w:rPr>
          <w:rFonts w:asciiTheme="minorHAnsi" w:hAnsiTheme="minorHAnsi" w:cstheme="minorBidi"/>
          <w:lang w:val="bs-Latn-BA"/>
        </w:rPr>
        <w:t xml:space="preserve"> (</w:t>
      </w:r>
      <w:r w:rsidR="003C6E6E" w:rsidRPr="2D212765">
        <w:rPr>
          <w:rFonts w:asciiTheme="minorHAnsi" w:hAnsiTheme="minorHAnsi" w:cstheme="minorBidi"/>
          <w:lang w:val="bs-Latn-BA"/>
        </w:rPr>
        <w:t>uslu</w:t>
      </w:r>
      <w:r w:rsidR="000941E2" w:rsidRPr="2D212765">
        <w:rPr>
          <w:rFonts w:asciiTheme="minorHAnsi" w:hAnsiTheme="minorHAnsi" w:cstheme="minorBidi"/>
          <w:lang w:val="bs-Latn-BA"/>
        </w:rPr>
        <w:t xml:space="preserve">ge </w:t>
      </w:r>
      <w:r w:rsidR="00056809" w:rsidRPr="2D212765">
        <w:rPr>
          <w:rFonts w:asciiTheme="minorHAnsi" w:hAnsiTheme="minorHAnsi" w:cstheme="minorBidi"/>
          <w:lang w:val="bs-Latn-BA"/>
        </w:rPr>
        <w:t xml:space="preserve">izdavanja </w:t>
      </w:r>
      <w:r w:rsidR="000941E2" w:rsidRPr="2D212765">
        <w:rPr>
          <w:rFonts w:asciiTheme="minorHAnsi" w:hAnsiTheme="minorHAnsi" w:cstheme="minorBidi"/>
          <w:lang w:val="bs-Latn-BA"/>
        </w:rPr>
        <w:t xml:space="preserve">smještaja, </w:t>
      </w:r>
      <w:r w:rsidR="003517CB" w:rsidRPr="2D212765">
        <w:rPr>
          <w:rFonts w:asciiTheme="minorHAnsi" w:hAnsiTheme="minorHAnsi" w:cstheme="minorBidi"/>
          <w:lang w:val="bs-Latn-BA"/>
        </w:rPr>
        <w:t>ugostiteljstv</w:t>
      </w:r>
      <w:r w:rsidR="000941E2" w:rsidRPr="2D212765">
        <w:rPr>
          <w:rFonts w:asciiTheme="minorHAnsi" w:hAnsiTheme="minorHAnsi" w:cstheme="minorBidi"/>
          <w:lang w:val="bs-Latn-BA"/>
        </w:rPr>
        <w:t>a</w:t>
      </w:r>
      <w:r w:rsidR="003C6E6E" w:rsidRPr="2D212765">
        <w:rPr>
          <w:rFonts w:asciiTheme="minorHAnsi" w:hAnsiTheme="minorHAnsi" w:cstheme="minorBidi"/>
          <w:lang w:val="bs-Latn-BA"/>
        </w:rPr>
        <w:t>, itd.)</w:t>
      </w:r>
      <w:r w:rsidR="000A3631" w:rsidRPr="2D212765">
        <w:rPr>
          <w:rFonts w:asciiTheme="minorHAnsi" w:hAnsiTheme="minorHAnsi" w:cstheme="minorBidi"/>
          <w:lang w:val="bs-Latn-BA"/>
        </w:rPr>
        <w:t xml:space="preserve"> ili </w:t>
      </w:r>
      <w:r w:rsidR="004F1DC1" w:rsidRPr="2D212765">
        <w:rPr>
          <w:rFonts w:asciiTheme="minorHAnsi" w:hAnsiTheme="minorHAnsi" w:cstheme="minorBidi"/>
          <w:lang w:val="bs-Latn-BA"/>
        </w:rPr>
        <w:t>planiraju da se registruju</w:t>
      </w:r>
      <w:r w:rsidR="00A52ADB" w:rsidRPr="2D212765">
        <w:rPr>
          <w:rFonts w:asciiTheme="minorHAnsi" w:hAnsiTheme="minorHAnsi" w:cstheme="minorBidi"/>
          <w:lang w:val="bs-Latn-BA"/>
        </w:rPr>
        <w:t xml:space="preserve"> za pružanje navedene </w:t>
      </w:r>
      <w:r w:rsidR="005A4C49" w:rsidRPr="005A4C49">
        <w:rPr>
          <w:rFonts w:asciiTheme="minorHAnsi" w:hAnsiTheme="minorHAnsi" w:cstheme="minorBidi"/>
          <w:lang w:val="bs-Latn-BA"/>
        </w:rPr>
        <w:t>u</w:t>
      </w:r>
      <w:r w:rsidR="00A52ADB" w:rsidRPr="005A4C49">
        <w:rPr>
          <w:rFonts w:asciiTheme="minorHAnsi" w:hAnsiTheme="minorHAnsi" w:cstheme="minorBidi"/>
          <w:lang w:val="bs-Latn-BA"/>
        </w:rPr>
        <w:t>sluge</w:t>
      </w:r>
      <w:r w:rsidR="00C24E3F">
        <w:rPr>
          <w:rStyle w:val="FootnoteReference"/>
          <w:rFonts w:asciiTheme="minorHAnsi" w:hAnsiTheme="minorHAnsi" w:cstheme="minorHAnsi"/>
          <w:lang w:val="bs-Latn-BA"/>
        </w:rPr>
        <w:footnoteReference w:id="9"/>
      </w:r>
      <w:r w:rsidR="00B2627D" w:rsidRPr="2D212765">
        <w:rPr>
          <w:rFonts w:asciiTheme="minorHAnsi" w:hAnsiTheme="minorHAnsi" w:cstheme="minorBidi"/>
          <w:lang w:val="bs-Latn-BA"/>
        </w:rPr>
        <w:t>;</w:t>
      </w:r>
      <w:r w:rsidR="003517CB" w:rsidRPr="2D212765">
        <w:rPr>
          <w:rFonts w:asciiTheme="minorHAnsi" w:hAnsiTheme="minorHAnsi" w:cstheme="minorBidi"/>
          <w:lang w:val="bs-Latn-BA"/>
        </w:rPr>
        <w:t xml:space="preserve"> </w:t>
      </w:r>
      <w:r w:rsidR="00916DED" w:rsidRPr="2D212765">
        <w:rPr>
          <w:rFonts w:asciiTheme="minorHAnsi" w:hAnsiTheme="minorHAnsi" w:cstheme="minorBidi"/>
          <w:lang w:val="bs-Latn-BA"/>
        </w:rPr>
        <w:t>i/</w:t>
      </w:r>
      <w:r w:rsidR="000E1569" w:rsidRPr="000E1569">
        <w:rPr>
          <w:rFonts w:asciiTheme="minorHAnsi" w:hAnsiTheme="minorHAnsi" w:cstheme="minorBidi"/>
          <w:lang w:val="bs-Latn-BA"/>
        </w:rPr>
        <w:t xml:space="preserve"> </w:t>
      </w:r>
      <w:r w:rsidR="000E1569" w:rsidRPr="2D212765">
        <w:rPr>
          <w:rFonts w:asciiTheme="minorHAnsi" w:hAnsiTheme="minorHAnsi" w:cstheme="minorBidi"/>
          <w:lang w:val="bs-Latn-BA"/>
        </w:rPr>
        <w:t>ili se bave proizvodnjom poljoprivrednih i/ili prehrambenih proizvoda (uključujući i tradicionalne)</w:t>
      </w:r>
      <w:r w:rsidR="009809F1">
        <w:rPr>
          <w:rFonts w:asciiTheme="minorHAnsi" w:hAnsiTheme="minorHAnsi" w:cstheme="minorBidi"/>
          <w:lang w:val="bs-Latn-BA"/>
        </w:rPr>
        <w:t xml:space="preserve"> a registrovani su u RPG-u</w:t>
      </w:r>
      <w:r w:rsidR="000E1569" w:rsidRPr="2D212765">
        <w:rPr>
          <w:rFonts w:asciiTheme="minorHAnsi" w:hAnsiTheme="minorHAnsi" w:cstheme="minorBidi"/>
          <w:lang w:val="bs-Latn-BA"/>
        </w:rPr>
        <w:t>; i/ili proizvodnjom rukotvorina; i/ili uzgojem lokalnih sorti voća i povrća i autohtonih rasa domaćih životinja</w:t>
      </w:r>
      <w:r w:rsidR="008A6322">
        <w:rPr>
          <w:rFonts w:asciiTheme="minorHAnsi" w:hAnsiTheme="minorHAnsi" w:cstheme="minorBidi"/>
          <w:lang w:val="bs-Latn-BA"/>
        </w:rPr>
        <w:t xml:space="preserve"> a registrovani su u RPG-u</w:t>
      </w:r>
      <w:r w:rsidR="000E1569" w:rsidRPr="2D212765">
        <w:rPr>
          <w:rFonts w:asciiTheme="minorHAnsi" w:hAnsiTheme="minorHAnsi" w:cstheme="minorBidi"/>
          <w:lang w:val="bs-Latn-BA"/>
        </w:rPr>
        <w:t>, a žele da obogate svoju ponudu uslugama ruralnog turizma;</w:t>
      </w:r>
    </w:p>
    <w:p w14:paraId="78B2E795" w14:textId="06582707" w:rsidR="00D34F1B" w:rsidRPr="00F64209" w:rsidRDefault="00971785" w:rsidP="00355230">
      <w:pPr>
        <w:pStyle w:val="ListParagraph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Theme="minorHAnsi" w:eastAsiaTheme="minorEastAsia" w:hAnsiTheme="minorHAnsi" w:cstheme="minorBidi"/>
          <w:lang w:val="bs-Latn-BA"/>
        </w:rPr>
      </w:pPr>
      <w:r w:rsidRPr="17F899AA">
        <w:rPr>
          <w:rFonts w:asciiTheme="minorHAnsi" w:hAnsiTheme="minorHAnsi" w:cstheme="minorBidi"/>
          <w:b/>
          <w:lang w:val="bs-Latn-BA"/>
        </w:rPr>
        <w:t>organizacije/</w:t>
      </w:r>
      <w:proofErr w:type="spellStart"/>
      <w:r w:rsidRPr="17F899AA">
        <w:rPr>
          <w:rFonts w:asciiTheme="minorHAnsi" w:hAnsiTheme="minorHAnsi" w:cstheme="minorBidi"/>
          <w:b/>
          <w:lang w:val="bs-Latn-BA"/>
        </w:rPr>
        <w:t>preduzeća</w:t>
      </w:r>
      <w:proofErr w:type="spellEnd"/>
      <w:r w:rsidR="000828FA" w:rsidRPr="17F899AA">
        <w:rPr>
          <w:rFonts w:asciiTheme="minorHAnsi" w:hAnsiTheme="minorHAnsi" w:cstheme="minorBidi"/>
          <w:b/>
          <w:lang w:val="bs-Latn-BA"/>
        </w:rPr>
        <w:t xml:space="preserve"> </w:t>
      </w:r>
      <w:r w:rsidR="000828FA" w:rsidRPr="17F899AA">
        <w:rPr>
          <w:rFonts w:asciiTheme="minorHAnsi" w:hAnsiTheme="minorHAnsi" w:cstheme="minorBidi"/>
          <w:lang w:val="bs-Latn-BA"/>
        </w:rPr>
        <w:t>(u rangu mikro</w:t>
      </w:r>
      <w:r w:rsidR="00223BC4">
        <w:rPr>
          <w:rFonts w:asciiTheme="minorHAnsi" w:hAnsiTheme="minorHAnsi" w:cstheme="minorBidi"/>
          <w:lang w:val="bs-Latn-BA"/>
        </w:rPr>
        <w:t xml:space="preserve"> i</w:t>
      </w:r>
      <w:r w:rsidR="00223BC4" w:rsidRPr="17F899AA">
        <w:rPr>
          <w:rFonts w:asciiTheme="minorHAnsi" w:hAnsiTheme="minorHAnsi" w:cstheme="minorBidi"/>
          <w:lang w:val="bs-Latn-BA"/>
        </w:rPr>
        <w:t xml:space="preserve"> </w:t>
      </w:r>
      <w:r w:rsidR="000828FA" w:rsidRPr="17F899AA">
        <w:rPr>
          <w:rFonts w:asciiTheme="minorHAnsi" w:hAnsiTheme="minorHAnsi" w:cstheme="minorBidi"/>
          <w:lang w:val="bs-Latn-BA"/>
        </w:rPr>
        <w:t xml:space="preserve">mala </w:t>
      </w:r>
      <w:proofErr w:type="spellStart"/>
      <w:r w:rsidR="000828FA" w:rsidRPr="17F899AA">
        <w:rPr>
          <w:rFonts w:asciiTheme="minorHAnsi" w:hAnsiTheme="minorHAnsi" w:cstheme="minorBidi"/>
          <w:lang w:val="bs-Latn-BA"/>
        </w:rPr>
        <w:t>preduzeća</w:t>
      </w:r>
      <w:proofErr w:type="spellEnd"/>
      <w:r w:rsidR="000828FA" w:rsidRPr="17F899AA">
        <w:rPr>
          <w:rStyle w:val="FootnoteReference"/>
          <w:rFonts w:asciiTheme="minorHAnsi" w:hAnsiTheme="minorHAnsi" w:cstheme="minorBidi"/>
          <w:lang w:val="bs-Latn-BA"/>
        </w:rPr>
        <w:footnoteReference w:id="10"/>
      </w:r>
      <w:r w:rsidR="000828FA" w:rsidRPr="17F899AA">
        <w:rPr>
          <w:rFonts w:asciiTheme="minorHAnsi" w:hAnsiTheme="minorHAnsi" w:cstheme="minorBidi"/>
          <w:lang w:val="bs-Latn-BA"/>
        </w:rPr>
        <w:t>)</w:t>
      </w:r>
      <w:r w:rsidRPr="17F899AA">
        <w:rPr>
          <w:rFonts w:asciiTheme="minorHAnsi" w:hAnsiTheme="minorHAnsi" w:cstheme="minorBidi"/>
          <w:b/>
          <w:lang w:val="bs-Latn-BA"/>
        </w:rPr>
        <w:t>/obrti/</w:t>
      </w:r>
      <w:r w:rsidR="00790FCB">
        <w:rPr>
          <w:rFonts w:asciiTheme="minorHAnsi" w:hAnsiTheme="minorHAnsi" w:cstheme="minorBidi"/>
          <w:b/>
          <w:lang w:val="bs-Latn-BA"/>
        </w:rPr>
        <w:t xml:space="preserve">NVO - </w:t>
      </w:r>
      <w:r w:rsidRPr="17F899AA">
        <w:rPr>
          <w:rFonts w:asciiTheme="minorHAnsi" w:hAnsiTheme="minorHAnsi" w:cstheme="minorBidi"/>
          <w:b/>
          <w:lang w:val="bs-Latn-BA"/>
        </w:rPr>
        <w:t xml:space="preserve">udruženja/komercijalna gazdinstva/samostalni </w:t>
      </w:r>
      <w:proofErr w:type="spellStart"/>
      <w:r w:rsidRPr="17F899AA">
        <w:rPr>
          <w:rFonts w:asciiTheme="minorHAnsi" w:hAnsiTheme="minorHAnsi" w:cstheme="minorBidi"/>
          <w:b/>
          <w:lang w:val="bs-Latn-BA"/>
        </w:rPr>
        <w:t>preduzetnici</w:t>
      </w:r>
      <w:proofErr w:type="spellEnd"/>
      <w:r w:rsidRPr="17F899AA">
        <w:rPr>
          <w:rFonts w:asciiTheme="minorHAnsi" w:hAnsiTheme="minorHAnsi" w:cstheme="minorBidi"/>
          <w:lang w:val="bs-Latn-BA"/>
        </w:rPr>
        <w:t xml:space="preserve"> koji </w:t>
      </w:r>
      <w:r w:rsidR="00A6353E" w:rsidRPr="17F899AA">
        <w:rPr>
          <w:rFonts w:asciiTheme="minorHAnsi" w:hAnsiTheme="minorHAnsi" w:cstheme="minorBidi"/>
          <w:lang w:val="bs-Latn-BA"/>
        </w:rPr>
        <w:t>su registrovana za pružanje turističkih usluga ili planiraju da se registruju za pružanje navedene usluge</w:t>
      </w:r>
      <w:r w:rsidR="00AF56D9">
        <w:rPr>
          <w:rStyle w:val="FootnoteReference"/>
          <w:rFonts w:asciiTheme="minorHAnsi" w:hAnsiTheme="minorHAnsi" w:cstheme="minorHAnsi"/>
          <w:lang w:val="bs-Latn-BA"/>
        </w:rPr>
        <w:footnoteReference w:id="11"/>
      </w:r>
      <w:r w:rsidRPr="17F899AA">
        <w:rPr>
          <w:rFonts w:asciiTheme="minorHAnsi" w:hAnsiTheme="minorHAnsi" w:cstheme="minorBidi"/>
          <w:lang w:val="bs-Latn-BA"/>
        </w:rPr>
        <w:t xml:space="preserve"> kao što su</w:t>
      </w:r>
      <w:r w:rsidR="00636083" w:rsidRPr="17F899AA">
        <w:rPr>
          <w:rFonts w:asciiTheme="minorHAnsi" w:hAnsiTheme="minorHAnsi" w:cstheme="minorBidi"/>
          <w:lang w:val="bs-Latn-BA"/>
        </w:rPr>
        <w:t>:</w:t>
      </w:r>
      <w:r w:rsidRPr="17F899AA">
        <w:rPr>
          <w:rFonts w:asciiTheme="minorHAnsi" w:hAnsiTheme="minorHAnsi" w:cstheme="minorBidi"/>
          <w:lang w:val="bs-Latn-BA"/>
        </w:rPr>
        <w:t xml:space="preserve"> izdavanje smještaja</w:t>
      </w:r>
      <w:r w:rsidR="00636083" w:rsidRPr="17F899AA">
        <w:rPr>
          <w:rFonts w:asciiTheme="minorHAnsi" w:hAnsiTheme="minorHAnsi" w:cstheme="minorBidi"/>
          <w:lang w:val="bs-Latn-BA"/>
        </w:rPr>
        <w:t>;</w:t>
      </w:r>
      <w:r w:rsidRPr="17F899AA">
        <w:rPr>
          <w:rFonts w:asciiTheme="minorHAnsi" w:hAnsiTheme="minorHAnsi" w:cstheme="minorBidi"/>
          <w:lang w:val="bs-Latn-BA"/>
        </w:rPr>
        <w:t xml:space="preserve"> ugostiteljstvo</w:t>
      </w:r>
      <w:r w:rsidR="00636083" w:rsidRPr="17F899AA">
        <w:rPr>
          <w:rFonts w:asciiTheme="minorHAnsi" w:hAnsiTheme="minorHAnsi" w:cstheme="minorBidi"/>
          <w:lang w:val="bs-Latn-BA"/>
        </w:rPr>
        <w:t>;</w:t>
      </w:r>
      <w:r w:rsidRPr="17F899AA">
        <w:rPr>
          <w:rFonts w:asciiTheme="minorHAnsi" w:hAnsiTheme="minorHAnsi" w:cstheme="minorBidi"/>
          <w:lang w:val="bs-Latn-BA"/>
        </w:rPr>
        <w:t xml:space="preserve"> objedinjavanje i promocija turističke </w:t>
      </w:r>
      <w:r w:rsidR="00D34F1B" w:rsidRPr="17F899AA">
        <w:rPr>
          <w:rFonts w:asciiTheme="minorHAnsi" w:hAnsiTheme="minorHAnsi" w:cstheme="minorBidi"/>
          <w:lang w:val="bs-Latn-BA"/>
        </w:rPr>
        <w:t xml:space="preserve">ponude; organizacija turističkih programa zasnovanih na sportskim aktivnostima (kao npr. biciklizam, planinarenje, alpinizam, rafting, jahanje, lov i ribolov, </w:t>
      </w:r>
      <w:proofErr w:type="spellStart"/>
      <w:r w:rsidR="00D34F1B" w:rsidRPr="17F899AA">
        <w:rPr>
          <w:rFonts w:asciiTheme="minorHAnsi" w:hAnsiTheme="minorHAnsi" w:cstheme="minorBidi"/>
          <w:lang w:val="bs-Latn-BA"/>
        </w:rPr>
        <w:t>kanjoning</w:t>
      </w:r>
      <w:proofErr w:type="spellEnd"/>
      <w:r w:rsidR="00D34F1B" w:rsidRPr="17F899AA">
        <w:rPr>
          <w:rFonts w:asciiTheme="minorHAnsi" w:hAnsiTheme="minorHAnsi" w:cstheme="minorBidi"/>
          <w:lang w:val="bs-Latn-BA"/>
        </w:rPr>
        <w:t xml:space="preserve"> i sl</w:t>
      </w:r>
      <w:r w:rsidR="00151C3F">
        <w:rPr>
          <w:rFonts w:asciiTheme="minorHAnsi" w:hAnsiTheme="minorHAnsi" w:cstheme="minorBidi"/>
          <w:lang w:val="bs-Latn-BA"/>
        </w:rPr>
        <w:t>.</w:t>
      </w:r>
      <w:r w:rsidR="00D34F1B" w:rsidRPr="17F899AA">
        <w:rPr>
          <w:rFonts w:asciiTheme="minorHAnsi" w:hAnsiTheme="minorHAnsi" w:cstheme="minorBidi"/>
          <w:lang w:val="bs-Latn-BA"/>
        </w:rPr>
        <w:t xml:space="preserve">); proizvodnja suvenira i bavljenje tradicionalnim zanatima; </w:t>
      </w:r>
      <w:proofErr w:type="spellStart"/>
      <w:r w:rsidR="00D34F1B" w:rsidRPr="17F899AA">
        <w:rPr>
          <w:rFonts w:asciiTheme="minorHAnsi" w:hAnsiTheme="minorHAnsi" w:cstheme="minorBidi"/>
          <w:lang w:val="bs-Latn-BA"/>
        </w:rPr>
        <w:t>održavanje</w:t>
      </w:r>
      <w:proofErr w:type="spellEnd"/>
      <w:r w:rsidR="00D34F1B" w:rsidRPr="17F899AA">
        <w:rPr>
          <w:rFonts w:asciiTheme="minorHAnsi" w:hAnsiTheme="minorHAnsi" w:cstheme="minorBidi"/>
          <w:lang w:val="bs-Latn-BA"/>
        </w:rPr>
        <w:t xml:space="preserve"> kulturne, vjerske i tradicijske baštine BiH; mali obrti i proizvodnja i prerada poljoprivredno-prehrambenih proizvoda na zanatski i tradicionalni način, i sl</w:t>
      </w:r>
      <w:r w:rsidR="00151C3F">
        <w:rPr>
          <w:rFonts w:asciiTheme="minorHAnsi" w:hAnsiTheme="minorHAnsi" w:cstheme="minorBidi"/>
          <w:lang w:val="bs-Latn-BA"/>
        </w:rPr>
        <w:t>.</w:t>
      </w:r>
      <w:r w:rsidR="004715D8">
        <w:rPr>
          <w:rFonts w:asciiTheme="minorHAnsi" w:hAnsiTheme="minorHAnsi" w:cstheme="minorBidi"/>
          <w:lang w:val="bs-Latn-BA"/>
        </w:rPr>
        <w:t>)</w:t>
      </w:r>
      <w:r w:rsidR="00D34F1B" w:rsidRPr="17F899AA">
        <w:rPr>
          <w:rFonts w:asciiTheme="minorHAnsi" w:hAnsiTheme="minorHAnsi" w:cstheme="minorBidi"/>
          <w:lang w:val="bs-Latn-BA"/>
        </w:rPr>
        <w:t>.</w:t>
      </w:r>
    </w:p>
    <w:p w14:paraId="4DB1EA52" w14:textId="1BE54677" w:rsidR="0001756F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5CCF642" w14:textId="10E2AB13" w:rsidR="004715D8" w:rsidRDefault="004715D8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F64209">
        <w:rPr>
          <w:rFonts w:asciiTheme="minorHAnsi" w:hAnsiTheme="minorHAnsi" w:cstheme="minorHAnsi"/>
          <w:b/>
          <w:bCs/>
          <w:lang w:val="bs-Latn-BA"/>
        </w:rPr>
        <w:lastRenderedPageBreak/>
        <w:t>Prihvatljiva struktura partnerstva</w:t>
      </w:r>
      <w:r>
        <w:rPr>
          <w:rFonts w:asciiTheme="minorHAnsi" w:hAnsiTheme="minorHAnsi" w:cstheme="minorHAnsi"/>
          <w:lang w:val="bs-Latn-BA"/>
        </w:rPr>
        <w:t>:</w:t>
      </w:r>
    </w:p>
    <w:p w14:paraId="12924635" w14:textId="52FA7106" w:rsidR="00F268C4" w:rsidRPr="008E18F7" w:rsidRDefault="0076074C" w:rsidP="000A2EDF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18F7">
        <w:rPr>
          <w:rFonts w:asciiTheme="minorHAnsi" w:hAnsiTheme="minorHAnsi" w:cstheme="minorHAnsi"/>
          <w:lang w:val="bs-Latn-BA"/>
        </w:rPr>
        <w:t>Partnerstvo od</w:t>
      </w:r>
      <w:r w:rsidR="00600D9F" w:rsidRPr="008E18F7">
        <w:rPr>
          <w:rFonts w:asciiTheme="minorHAnsi" w:hAnsiTheme="minorHAnsi" w:cstheme="minorHAnsi"/>
          <w:lang w:val="bs-Latn-BA"/>
        </w:rPr>
        <w:t xml:space="preserve"> </w:t>
      </w:r>
      <w:r w:rsidR="00F87C1B" w:rsidRPr="008E18F7">
        <w:rPr>
          <w:rFonts w:asciiTheme="minorHAnsi" w:hAnsiTheme="minorHAnsi" w:cstheme="minorHAnsi"/>
          <w:lang w:val="bs-Latn-BA"/>
        </w:rPr>
        <w:t xml:space="preserve">minimalno </w:t>
      </w:r>
      <w:r w:rsidR="00636083" w:rsidRPr="008E18F7">
        <w:rPr>
          <w:rFonts w:asciiTheme="minorHAnsi" w:hAnsiTheme="minorHAnsi" w:cstheme="minorHAnsi"/>
          <w:lang w:val="bs-Latn-BA"/>
        </w:rPr>
        <w:t>3</w:t>
      </w:r>
      <w:r w:rsidRPr="008E18F7">
        <w:rPr>
          <w:rFonts w:asciiTheme="minorHAnsi" w:hAnsiTheme="minorHAnsi" w:cstheme="minorHAnsi"/>
          <w:lang w:val="bs-Latn-BA"/>
        </w:rPr>
        <w:t xml:space="preserve"> člana u svom sastavu mora imati </w:t>
      </w:r>
      <w:r w:rsidR="005025E3" w:rsidRPr="008E18F7">
        <w:rPr>
          <w:rFonts w:asciiTheme="minorHAnsi" w:hAnsiTheme="minorHAnsi" w:cstheme="minorHAnsi"/>
          <w:lang w:val="bs-Latn-BA"/>
        </w:rPr>
        <w:t xml:space="preserve">jednog </w:t>
      </w:r>
      <w:r w:rsidR="00600D9F" w:rsidRPr="008E18F7">
        <w:rPr>
          <w:rFonts w:asciiTheme="minorHAnsi" w:hAnsiTheme="minorHAnsi" w:cstheme="minorHAnsi"/>
          <w:lang w:val="bs-Latn-BA"/>
        </w:rPr>
        <w:t>podnosioca prijave</w:t>
      </w:r>
      <w:r w:rsidR="00636083" w:rsidRPr="008E18F7">
        <w:rPr>
          <w:rFonts w:asciiTheme="minorHAnsi" w:hAnsiTheme="minorHAnsi" w:cstheme="minorHAnsi"/>
          <w:lang w:val="bs-Latn-BA"/>
        </w:rPr>
        <w:t xml:space="preserve"> i</w:t>
      </w:r>
      <w:r w:rsidR="00600D9F" w:rsidRPr="008E18F7">
        <w:rPr>
          <w:rFonts w:asciiTheme="minorHAnsi" w:hAnsiTheme="minorHAnsi" w:cstheme="minorHAnsi"/>
          <w:lang w:val="bs-Latn-BA"/>
        </w:rPr>
        <w:t xml:space="preserve"> </w:t>
      </w:r>
      <w:r w:rsidRPr="008E18F7">
        <w:rPr>
          <w:rFonts w:asciiTheme="minorHAnsi" w:hAnsiTheme="minorHAnsi" w:cstheme="minorHAnsi"/>
          <w:lang w:val="bs-Latn-BA"/>
        </w:rPr>
        <w:t xml:space="preserve">2 člana iz prve kategorije </w:t>
      </w:r>
      <w:r w:rsidR="008A508A">
        <w:rPr>
          <w:rFonts w:asciiTheme="minorHAnsi" w:hAnsiTheme="minorHAnsi" w:cstheme="minorHAnsi"/>
          <w:lang w:val="bs-Latn-BA"/>
        </w:rPr>
        <w:t xml:space="preserve">partnera </w:t>
      </w:r>
      <w:r w:rsidRPr="008E18F7">
        <w:rPr>
          <w:rFonts w:asciiTheme="minorHAnsi" w:hAnsiTheme="minorHAnsi" w:cstheme="minorHAnsi"/>
          <w:lang w:val="bs-Latn-BA"/>
        </w:rPr>
        <w:t>(tj. fizička lica ili seoska domaćinstva/gazdinstva)</w:t>
      </w:r>
    </w:p>
    <w:p w14:paraId="69BCA200" w14:textId="06840A78" w:rsidR="0076074C" w:rsidRPr="008E18F7" w:rsidRDefault="00636083" w:rsidP="000A2EDF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18F7">
        <w:rPr>
          <w:rFonts w:asciiTheme="minorHAnsi" w:hAnsiTheme="minorHAnsi" w:cstheme="minorHAnsi"/>
          <w:lang w:val="bs-Latn-BA"/>
        </w:rPr>
        <w:t>Partnerstvo od 4 i više članova u svom sastavu mora imati jednog podnosioca prijave, najmanje 2 člana iz prve kategorije partnera</w:t>
      </w:r>
      <w:r w:rsidR="00F91491" w:rsidRPr="008E18F7">
        <w:rPr>
          <w:rFonts w:asciiTheme="minorHAnsi" w:hAnsiTheme="minorHAnsi" w:cstheme="minorHAnsi"/>
          <w:lang w:val="bs-Latn-BA"/>
        </w:rPr>
        <w:t xml:space="preserve">, dok </w:t>
      </w:r>
      <w:r w:rsidR="00F87C1B" w:rsidRPr="008E18F7">
        <w:rPr>
          <w:rFonts w:asciiTheme="minorHAnsi" w:hAnsiTheme="minorHAnsi" w:cstheme="minorHAnsi"/>
          <w:lang w:val="bs-Latn-BA"/>
        </w:rPr>
        <w:t>ostali</w:t>
      </w:r>
      <w:r w:rsidR="00F91491" w:rsidRPr="008E18F7">
        <w:rPr>
          <w:rFonts w:asciiTheme="minorHAnsi" w:hAnsiTheme="minorHAnsi" w:cstheme="minorHAnsi"/>
          <w:lang w:val="bs-Latn-BA"/>
        </w:rPr>
        <w:t xml:space="preserve"> član</w:t>
      </w:r>
      <w:r w:rsidR="00F87C1B" w:rsidRPr="008E18F7">
        <w:rPr>
          <w:rFonts w:asciiTheme="minorHAnsi" w:hAnsiTheme="minorHAnsi" w:cstheme="minorHAnsi"/>
          <w:lang w:val="bs-Latn-BA"/>
        </w:rPr>
        <w:t>ovi</w:t>
      </w:r>
      <w:r w:rsidR="00F91491" w:rsidRPr="008E18F7">
        <w:rPr>
          <w:rFonts w:asciiTheme="minorHAnsi" w:hAnsiTheme="minorHAnsi" w:cstheme="minorHAnsi"/>
          <w:lang w:val="bs-Latn-BA"/>
        </w:rPr>
        <w:t xml:space="preserve"> u partnerstvu mo</w:t>
      </w:r>
      <w:r w:rsidR="00F87C1B" w:rsidRPr="008E18F7">
        <w:rPr>
          <w:rFonts w:asciiTheme="minorHAnsi" w:hAnsiTheme="minorHAnsi" w:cstheme="minorHAnsi"/>
          <w:lang w:val="bs-Latn-BA"/>
        </w:rPr>
        <w:t>gu</w:t>
      </w:r>
      <w:r w:rsidR="00F91491" w:rsidRPr="008E18F7">
        <w:rPr>
          <w:rFonts w:asciiTheme="minorHAnsi" w:hAnsiTheme="minorHAnsi" w:cstheme="minorHAnsi"/>
          <w:lang w:val="bs-Latn-BA"/>
        </w:rPr>
        <w:t xml:space="preserve"> biti </w:t>
      </w:r>
      <w:r w:rsidR="009022DB" w:rsidRPr="008E18F7">
        <w:rPr>
          <w:rFonts w:asciiTheme="minorHAnsi" w:hAnsiTheme="minorHAnsi" w:cstheme="minorHAnsi"/>
          <w:lang w:val="bs-Latn-BA"/>
        </w:rPr>
        <w:t xml:space="preserve">iz </w:t>
      </w:r>
      <w:r w:rsidR="00F91491" w:rsidRPr="008E18F7">
        <w:rPr>
          <w:rFonts w:asciiTheme="minorHAnsi" w:hAnsiTheme="minorHAnsi" w:cstheme="minorHAnsi"/>
          <w:lang w:val="bs-Latn-BA"/>
        </w:rPr>
        <w:t>jed</w:t>
      </w:r>
      <w:r w:rsidR="007164AE" w:rsidRPr="008E18F7">
        <w:rPr>
          <w:rFonts w:asciiTheme="minorHAnsi" w:hAnsiTheme="minorHAnsi" w:cstheme="minorHAnsi"/>
          <w:lang w:val="bs-Latn-BA"/>
        </w:rPr>
        <w:t>n</w:t>
      </w:r>
      <w:r w:rsidR="009022DB" w:rsidRPr="008E18F7">
        <w:rPr>
          <w:rFonts w:asciiTheme="minorHAnsi" w:hAnsiTheme="minorHAnsi" w:cstheme="minorHAnsi"/>
          <w:lang w:val="bs-Latn-BA"/>
        </w:rPr>
        <w:t>e</w:t>
      </w:r>
      <w:r w:rsidR="00F91491" w:rsidRPr="008E18F7">
        <w:rPr>
          <w:rFonts w:asciiTheme="minorHAnsi" w:hAnsiTheme="minorHAnsi" w:cstheme="minorHAnsi"/>
          <w:lang w:val="bs-Latn-BA"/>
        </w:rPr>
        <w:t xml:space="preserve"> od dvije </w:t>
      </w:r>
      <w:r w:rsidR="003E1ABE" w:rsidRPr="008E18F7">
        <w:rPr>
          <w:rFonts w:asciiTheme="minorHAnsi" w:hAnsiTheme="minorHAnsi" w:cstheme="minorHAnsi"/>
          <w:lang w:val="bs-Latn-BA"/>
        </w:rPr>
        <w:t xml:space="preserve">gore </w:t>
      </w:r>
      <w:r w:rsidR="00F91491" w:rsidRPr="008E18F7">
        <w:rPr>
          <w:rFonts w:asciiTheme="minorHAnsi" w:hAnsiTheme="minorHAnsi" w:cstheme="minorHAnsi"/>
          <w:lang w:val="bs-Latn-BA"/>
        </w:rPr>
        <w:t>navedene kategorije</w:t>
      </w:r>
      <w:r w:rsidR="0076074C" w:rsidRPr="008E18F7">
        <w:rPr>
          <w:rFonts w:asciiTheme="minorHAnsi" w:hAnsiTheme="minorHAnsi" w:cstheme="minorHAnsi"/>
          <w:lang w:val="bs-Latn-BA"/>
        </w:rPr>
        <w:t>.</w:t>
      </w:r>
      <w:r w:rsidR="006311AE" w:rsidRPr="008E18F7">
        <w:rPr>
          <w:rFonts w:asciiTheme="minorHAnsi" w:hAnsiTheme="minorHAnsi" w:cstheme="minorHAnsi"/>
          <w:lang w:val="bs-Latn-BA"/>
        </w:rPr>
        <w:t xml:space="preserve"> </w:t>
      </w:r>
    </w:p>
    <w:p w14:paraId="4DE05892" w14:textId="77777777" w:rsidR="006311AE" w:rsidRPr="007C5E08" w:rsidRDefault="006311A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5870183" w14:textId="59FE29D2" w:rsidR="00AC6589" w:rsidRPr="007C5E08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b/>
          <w:u w:val="single"/>
          <w:lang w:val="bs-Latn-BA"/>
        </w:rPr>
      </w:pPr>
      <w:r w:rsidRPr="007C5E08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Isti podnosioci prijava mogu biti podržani kroz </w:t>
      </w:r>
      <w:r w:rsidR="00B11B09" w:rsidRPr="00B11B09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mjere podrške Projekata </w:t>
      </w:r>
      <w:r w:rsidR="002B6B74" w:rsidRPr="007C5E08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samo jednom kroz istu mjeru i </w:t>
      </w:r>
      <w:r w:rsidRPr="007C5E08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do 3 puta </w:t>
      </w:r>
      <w:r w:rsidR="002B6B74" w:rsidRPr="007C5E08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uzimajući u obzir sve javne pozive koji će biti objavljeni </w:t>
      </w:r>
      <w:r w:rsidRPr="007C5E08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tokom trajanja </w:t>
      </w:r>
      <w:r w:rsidR="00742AF2">
        <w:rPr>
          <w:rFonts w:asciiTheme="minorHAnsi" w:eastAsiaTheme="minorHAnsi" w:hAnsiTheme="minorHAnsi" w:cstheme="minorHAnsi"/>
          <w:b/>
          <w:u w:val="single"/>
          <w:lang w:val="bs-Latn-BA"/>
        </w:rPr>
        <w:t>P</w:t>
      </w:r>
      <w:r w:rsidR="00742AF2" w:rsidRPr="007C5E08">
        <w:rPr>
          <w:rFonts w:asciiTheme="minorHAnsi" w:eastAsiaTheme="minorHAnsi" w:hAnsiTheme="minorHAnsi" w:cstheme="minorHAnsi"/>
          <w:b/>
          <w:u w:val="single"/>
          <w:lang w:val="bs-Latn-BA"/>
        </w:rPr>
        <w:t>rojek</w:t>
      </w:r>
      <w:r w:rsidR="00742AF2">
        <w:rPr>
          <w:rFonts w:asciiTheme="minorHAnsi" w:eastAsiaTheme="minorHAnsi" w:hAnsiTheme="minorHAnsi" w:cstheme="minorHAnsi"/>
          <w:b/>
          <w:u w:val="single"/>
          <w:lang w:val="bs-Latn-BA"/>
        </w:rPr>
        <w:t>a</w:t>
      </w:r>
      <w:r w:rsidR="00742AF2" w:rsidRPr="007C5E08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ta </w:t>
      </w:r>
      <w:r w:rsidRPr="007C5E08">
        <w:rPr>
          <w:rFonts w:asciiTheme="minorHAnsi" w:eastAsiaTheme="minorHAnsi" w:hAnsiTheme="minorHAnsi" w:cstheme="minorHAnsi"/>
          <w:b/>
          <w:u w:val="single"/>
          <w:lang w:val="bs-Latn-BA"/>
        </w:rPr>
        <w:t>(od 2020. do 2024. godine)</w:t>
      </w:r>
      <w:r w:rsidR="00EC1FF1" w:rsidRPr="007C5E08">
        <w:rPr>
          <w:rStyle w:val="FootnoteReference"/>
          <w:rFonts w:asciiTheme="minorHAnsi" w:eastAsiaTheme="minorHAnsi" w:hAnsiTheme="minorHAnsi" w:cstheme="minorHAnsi"/>
          <w:b/>
          <w:u w:val="single"/>
          <w:lang w:val="bs-Latn-BA"/>
        </w:rPr>
        <w:footnoteReference w:id="12"/>
      </w:r>
      <w:r w:rsidRPr="007C5E08">
        <w:rPr>
          <w:rFonts w:asciiTheme="minorHAnsi" w:eastAsiaTheme="minorHAnsi" w:hAnsiTheme="minorHAnsi" w:cstheme="minorHAnsi"/>
          <w:b/>
          <w:u w:val="single"/>
          <w:lang w:val="bs-Latn-BA"/>
        </w:rPr>
        <w:t>.</w:t>
      </w:r>
    </w:p>
    <w:p w14:paraId="3751D668" w14:textId="77777777" w:rsidR="00AC6589" w:rsidRPr="007C5E08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b/>
          <w:u w:val="single"/>
          <w:lang w:val="bs-Latn-BA"/>
        </w:rPr>
      </w:pPr>
    </w:p>
    <w:p w14:paraId="599B2920" w14:textId="7EDDF20F" w:rsidR="00AC6589" w:rsidRPr="007C5E08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  <w:r w:rsidRPr="007C5E08">
        <w:rPr>
          <w:rFonts w:asciiTheme="minorHAnsi" w:eastAsiaTheme="minorHAnsi" w:hAnsiTheme="minorHAnsi" w:cstheme="minorHAnsi"/>
          <w:lang w:val="bs-Latn-BA"/>
        </w:rPr>
        <w:t xml:space="preserve">Podnosioci prijava trebaju ispunjavati sve uslove definisane ovim smjernicama, odnosno prijedlog projekta treba da bude pripremljen u skladu sa zahtjevima i karakteristikama </w:t>
      </w:r>
      <w:proofErr w:type="spellStart"/>
      <w:r w:rsidRPr="007C5E08">
        <w:rPr>
          <w:rFonts w:asciiTheme="minorHAnsi" w:eastAsiaTheme="minorHAnsi" w:hAnsiTheme="minorHAnsi" w:cstheme="minorHAnsi"/>
          <w:lang w:val="bs-Latn-BA"/>
        </w:rPr>
        <w:t>datim</w:t>
      </w:r>
      <w:proofErr w:type="spellEnd"/>
      <w:r w:rsidRPr="007C5E08">
        <w:rPr>
          <w:rFonts w:asciiTheme="minorHAnsi" w:eastAsiaTheme="minorHAnsi" w:hAnsiTheme="minorHAnsi" w:cstheme="minorHAnsi"/>
          <w:lang w:val="bs-Latn-BA"/>
        </w:rPr>
        <w:t xml:space="preserve"> u smjernicama i prijavnom paketu, uključujući i obrazac projektnog prijedloga i druge odgovarajuće priloge. Također</w:t>
      </w:r>
      <w:r w:rsidR="006D3C4A" w:rsidRPr="007C5E08">
        <w:rPr>
          <w:rFonts w:asciiTheme="minorHAnsi" w:eastAsiaTheme="minorHAnsi" w:hAnsiTheme="minorHAnsi" w:cstheme="minorHAnsi"/>
          <w:lang w:val="bs-Latn-BA"/>
        </w:rPr>
        <w:t>,</w:t>
      </w:r>
      <w:r w:rsidRPr="007C5E08">
        <w:rPr>
          <w:rFonts w:asciiTheme="minorHAnsi" w:eastAsiaTheme="minorHAnsi" w:hAnsiTheme="minorHAnsi" w:cstheme="minorHAnsi"/>
          <w:lang w:val="bs-Latn-BA"/>
        </w:rPr>
        <w:t xml:space="preserve"> projektni prijedlog mora biti u skladu sa gore navedenim ciljevima i doprinijeti ostvarivanju očekivanih rezultata ovog </w:t>
      </w:r>
      <w:r w:rsidR="00DD4C63">
        <w:rPr>
          <w:rFonts w:asciiTheme="minorHAnsi" w:eastAsiaTheme="minorHAnsi" w:hAnsiTheme="minorHAnsi" w:cstheme="minorHAnsi"/>
          <w:lang w:val="bs-Latn-BA"/>
        </w:rPr>
        <w:t>J</w:t>
      </w:r>
      <w:r w:rsidRPr="007C5E08">
        <w:rPr>
          <w:rFonts w:asciiTheme="minorHAnsi" w:eastAsiaTheme="minorHAnsi" w:hAnsiTheme="minorHAnsi" w:cstheme="minorHAnsi"/>
          <w:lang w:val="bs-Latn-BA"/>
        </w:rPr>
        <w:t xml:space="preserve">avnog poziva. </w:t>
      </w:r>
    </w:p>
    <w:p w14:paraId="30858632" w14:textId="77777777" w:rsidR="00AC6589" w:rsidRPr="007C5E08" w:rsidRDefault="00AC658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B071050" w14:textId="77777777" w:rsidR="0001756F" w:rsidRPr="007C5E08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</w:p>
    <w:p w14:paraId="45927510" w14:textId="7331C524" w:rsidR="00AC6589" w:rsidRPr="007C5E08" w:rsidRDefault="00AC6589" w:rsidP="0001756F">
      <w:pPr>
        <w:spacing w:after="0" w:line="240" w:lineRule="auto"/>
        <w:contextualSpacing/>
        <w:jc w:val="both"/>
        <w:outlineLvl w:val="1"/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</w:pPr>
      <w:bookmarkStart w:id="15" w:name="_Toc91149976"/>
      <w:r w:rsidRPr="007C5E08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>2.2. Neprihvatljivi podnosioci prijava</w:t>
      </w:r>
      <w:r w:rsidR="00B04A53" w:rsidRPr="007C5E08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 xml:space="preserve"> </w:t>
      </w:r>
      <w:r w:rsidR="00D65944" w:rsidRPr="007C5E08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>i partneri</w:t>
      </w:r>
      <w:r w:rsidR="00DA1AD4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 xml:space="preserve"> i projektni prijedlog</w:t>
      </w:r>
      <w:bookmarkEnd w:id="15"/>
    </w:p>
    <w:p w14:paraId="1EA1C18E" w14:textId="77777777" w:rsidR="00AC6589" w:rsidRPr="007C5E08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</w:p>
    <w:p w14:paraId="5F18E852" w14:textId="4F0A0DFA" w:rsidR="00D65944" w:rsidRPr="007C5E08" w:rsidRDefault="00AC6589" w:rsidP="0001756F">
      <w:p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lang w:val="bs-Latn-BA"/>
        </w:rPr>
      </w:pPr>
      <w:r w:rsidRPr="6C46C6D5">
        <w:rPr>
          <w:rFonts w:asciiTheme="minorHAnsi" w:eastAsiaTheme="minorEastAsia" w:hAnsiTheme="minorHAnsi" w:cstheme="minorBidi"/>
          <w:lang w:val="bs-Latn-BA"/>
        </w:rPr>
        <w:t>Projekt</w:t>
      </w:r>
      <w:r w:rsidR="007E418F" w:rsidRPr="6C46C6D5">
        <w:rPr>
          <w:rFonts w:asciiTheme="minorHAnsi" w:eastAsiaTheme="minorEastAsia" w:hAnsiTheme="minorHAnsi" w:cstheme="minorBidi"/>
          <w:lang w:val="bs-Latn-BA"/>
        </w:rPr>
        <w:t>i</w:t>
      </w:r>
      <w:r w:rsidRPr="6C46C6D5">
        <w:rPr>
          <w:rFonts w:asciiTheme="minorHAnsi" w:eastAsiaTheme="minorEastAsia" w:hAnsiTheme="minorHAnsi" w:cstheme="minorBidi"/>
          <w:lang w:val="bs-Latn-BA"/>
        </w:rPr>
        <w:t xml:space="preserve"> neće razmatrati ni odobriti podršku </w:t>
      </w:r>
      <w:r w:rsidR="2AB40FD9" w:rsidRPr="129A61AB">
        <w:rPr>
          <w:rFonts w:asciiTheme="minorHAnsi" w:eastAsiaTheme="minorEastAsia" w:hAnsiTheme="minorHAnsi" w:cstheme="minorBidi"/>
          <w:lang w:val="bs-Latn-BA"/>
        </w:rPr>
        <w:t xml:space="preserve">u sljedećim </w:t>
      </w:r>
      <w:r w:rsidR="2AB40FD9" w:rsidRPr="3110B462">
        <w:rPr>
          <w:rFonts w:asciiTheme="minorHAnsi" w:eastAsiaTheme="minorEastAsia" w:hAnsiTheme="minorHAnsi" w:cstheme="minorBidi"/>
          <w:lang w:val="bs-Latn-BA"/>
        </w:rPr>
        <w:t>slučajevima</w:t>
      </w:r>
      <w:r w:rsidRPr="6C46C6D5">
        <w:rPr>
          <w:rFonts w:asciiTheme="minorHAnsi" w:eastAsiaTheme="minorEastAsia" w:hAnsiTheme="minorHAnsi" w:cstheme="minorBidi"/>
          <w:lang w:val="bs-Latn-BA"/>
        </w:rPr>
        <w:t>:</w:t>
      </w:r>
      <w:r w:rsidRPr="6C46C6D5" w:rsidDel="00DE274C">
        <w:rPr>
          <w:rFonts w:asciiTheme="minorHAnsi" w:eastAsiaTheme="minorEastAsia" w:hAnsiTheme="minorHAnsi" w:cstheme="minorBidi"/>
          <w:lang w:val="bs-Latn-BA"/>
        </w:rPr>
        <w:t xml:space="preserve"> </w:t>
      </w:r>
    </w:p>
    <w:tbl>
      <w:tblPr>
        <w:tblStyle w:val="TableGrid"/>
        <w:tblpPr w:leftFromText="180" w:rightFromText="180" w:vertAnchor="text" w:horzAnchor="margin" w:tblpY="93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6840"/>
        <w:gridCol w:w="1177"/>
        <w:gridCol w:w="983"/>
      </w:tblGrid>
      <w:tr w:rsidR="00BA5AFD" w:rsidRPr="00287AE9" w14:paraId="2F155AA8" w14:textId="77777777" w:rsidTr="005A4C49"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10DE9C88" w14:textId="3F821C2A" w:rsidR="00BA5AFD" w:rsidRPr="007C5E08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4C49">
              <w:rPr>
                <w:rFonts w:asciiTheme="minorHAnsi" w:hAnsiTheme="minorHAnsi" w:cstheme="minorHAnsi"/>
                <w:b/>
                <w:sz w:val="20"/>
              </w:rPr>
              <w:t>Re</w:t>
            </w:r>
            <w:r w:rsidR="005A4C49">
              <w:rPr>
                <w:rFonts w:asciiTheme="minorHAnsi" w:hAnsiTheme="minorHAnsi" w:cstheme="minorHAnsi"/>
                <w:b/>
                <w:sz w:val="20"/>
              </w:rPr>
              <w:t>d.br.</w:t>
            </w:r>
          </w:p>
        </w:tc>
        <w:tc>
          <w:tcPr>
            <w:tcW w:w="6840" w:type="dxa"/>
            <w:shd w:val="clear" w:color="auto" w:fill="F2F2F2" w:themeFill="background1" w:themeFillShade="F2"/>
            <w:vAlign w:val="center"/>
          </w:tcPr>
          <w:p w14:paraId="4727D3C4" w14:textId="24B5F23E" w:rsidR="00BA5AFD" w:rsidRPr="007C5E08" w:rsidRDefault="00FC589C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Opći</w:t>
            </w:r>
            <w:r w:rsidR="00BA5AFD" w:rsidRPr="007C5E08">
              <w:rPr>
                <w:rFonts w:asciiTheme="minorHAnsi" w:hAnsiTheme="minorHAnsi" w:cstheme="minorHAnsi"/>
                <w:b/>
                <w:sz w:val="20"/>
              </w:rPr>
              <w:t xml:space="preserve"> kriterij</w:t>
            </w:r>
          </w:p>
        </w:tc>
        <w:tc>
          <w:tcPr>
            <w:tcW w:w="1177" w:type="dxa"/>
            <w:shd w:val="clear" w:color="auto" w:fill="F2F2F2" w:themeFill="background1" w:themeFillShade="F2"/>
            <w:vAlign w:val="center"/>
          </w:tcPr>
          <w:p w14:paraId="5DF3CF2F" w14:textId="70A53B43" w:rsidR="00BA5AFD" w:rsidRPr="007C5E08" w:rsidRDefault="00D858EE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Važi za p</w:t>
            </w:r>
            <w:r w:rsidR="00BA5AFD" w:rsidRPr="007C5E08">
              <w:rPr>
                <w:rFonts w:asciiTheme="minorHAnsi" w:hAnsiTheme="minorHAnsi" w:cstheme="minorHAnsi"/>
                <w:b/>
                <w:sz w:val="20"/>
              </w:rPr>
              <w:t>odnosi</w:t>
            </w:r>
            <w:r>
              <w:rPr>
                <w:rFonts w:asciiTheme="minorHAnsi" w:hAnsiTheme="minorHAnsi" w:cstheme="minorHAnsi"/>
                <w:b/>
                <w:sz w:val="20"/>
              </w:rPr>
              <w:t>oca</w:t>
            </w:r>
            <w:r w:rsidR="00BA5AFD" w:rsidRPr="007C5E08">
              <w:rPr>
                <w:rFonts w:asciiTheme="minorHAnsi" w:hAnsiTheme="minorHAnsi" w:cstheme="minorHAnsi"/>
                <w:b/>
                <w:sz w:val="20"/>
              </w:rPr>
              <w:t xml:space="preserve"> prijave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14:paraId="79F7B630" w14:textId="50ED7F2D" w:rsidR="00BA5AFD" w:rsidRPr="007C5E08" w:rsidRDefault="00D858EE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Važi za p</w:t>
            </w:r>
            <w:r w:rsidR="00BA5AFD" w:rsidRPr="007C5E08">
              <w:rPr>
                <w:rFonts w:asciiTheme="minorHAnsi" w:hAnsiTheme="minorHAnsi" w:cstheme="minorHAnsi"/>
                <w:b/>
                <w:sz w:val="20"/>
              </w:rPr>
              <w:t>artner</w:t>
            </w:r>
            <w:r>
              <w:rPr>
                <w:rFonts w:asciiTheme="minorHAnsi" w:hAnsiTheme="minorHAnsi" w:cstheme="minorHAnsi"/>
                <w:b/>
                <w:sz w:val="20"/>
              </w:rPr>
              <w:t>e</w:t>
            </w:r>
          </w:p>
        </w:tc>
      </w:tr>
      <w:tr w:rsidR="00BA5AFD" w:rsidRPr="00287AE9" w14:paraId="61FFD7F5" w14:textId="77777777" w:rsidTr="005A4C49">
        <w:tc>
          <w:tcPr>
            <w:tcW w:w="625" w:type="dxa"/>
          </w:tcPr>
          <w:p w14:paraId="6143A563" w14:textId="72D4D910" w:rsidR="00BA5AFD" w:rsidRPr="007C5E08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733C8A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7B2CB64E" w14:textId="27259A0A" w:rsidR="00BA5AFD" w:rsidRPr="00B2711A" w:rsidRDefault="561107F6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Bidi"/>
                <w:sz w:val="20"/>
              </w:rPr>
            </w:pPr>
            <w:r w:rsidRPr="00B2711A">
              <w:rPr>
                <w:rFonts w:asciiTheme="minorHAnsi" w:eastAsiaTheme="minorEastAsia" w:hAnsiTheme="minorHAnsi" w:cstheme="minorBidi"/>
                <w:sz w:val="20"/>
              </w:rPr>
              <w:t xml:space="preserve">Podnosioci prijave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su kroz prijavu dostavili neistinite i netačne informacije i</w:t>
            </w:r>
            <w:r w:rsidR="0043011C" w:rsidRPr="00B2711A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popratnu dokumentaciju</w:t>
            </w:r>
          </w:p>
        </w:tc>
        <w:tc>
          <w:tcPr>
            <w:tcW w:w="1177" w:type="dxa"/>
            <w:vAlign w:val="center"/>
          </w:tcPr>
          <w:p w14:paraId="7D5ACB63" w14:textId="58C3B00A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83" w:type="dxa"/>
            <w:vAlign w:val="center"/>
          </w:tcPr>
          <w:p w14:paraId="51D1358A" w14:textId="5DB0BCDF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A5AFD" w:rsidRPr="00287AE9" w14:paraId="71C060C7" w14:textId="77777777" w:rsidTr="005A4C49">
        <w:tc>
          <w:tcPr>
            <w:tcW w:w="625" w:type="dxa"/>
          </w:tcPr>
          <w:p w14:paraId="1999A9D9" w14:textId="5B282EF8" w:rsidR="00BA5AFD" w:rsidRPr="007C5E08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733C8A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3715A267" w14:textId="43DA19FC" w:rsidR="00BA5AFD" w:rsidRPr="00B2711A" w:rsidRDefault="5D2932D7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</w:rPr>
            </w:pPr>
            <w:r w:rsidRPr="00B2711A">
              <w:rPr>
                <w:rFonts w:asciiTheme="minorHAnsi" w:eastAsiaTheme="minorEastAsia" w:hAnsiTheme="minorHAnsi" w:cstheme="minorBidi"/>
                <w:sz w:val="20"/>
              </w:rPr>
              <w:t xml:space="preserve">Podnosioci prijave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 xml:space="preserve">su u postupku </w:t>
            </w:r>
            <w:proofErr w:type="spellStart"/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predstečajne</w:t>
            </w:r>
            <w:proofErr w:type="spellEnd"/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 xml:space="preserve"> nagodbe ili likvidacije</w:t>
            </w:r>
          </w:p>
        </w:tc>
        <w:tc>
          <w:tcPr>
            <w:tcW w:w="1177" w:type="dxa"/>
            <w:vAlign w:val="center"/>
          </w:tcPr>
          <w:p w14:paraId="54042893" w14:textId="33370E51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3"/>
            </w:r>
          </w:p>
        </w:tc>
        <w:tc>
          <w:tcPr>
            <w:tcW w:w="983" w:type="dxa"/>
            <w:vAlign w:val="center"/>
          </w:tcPr>
          <w:p w14:paraId="475DBA49" w14:textId="44078939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4"/>
            </w:r>
          </w:p>
        </w:tc>
      </w:tr>
      <w:tr w:rsidR="00BA5AFD" w:rsidRPr="00287AE9" w14:paraId="2F9B6769" w14:textId="77777777" w:rsidTr="005A4C49">
        <w:tc>
          <w:tcPr>
            <w:tcW w:w="625" w:type="dxa"/>
          </w:tcPr>
          <w:p w14:paraId="58201F9B" w14:textId="7051EF6B" w:rsidR="00BA5AFD" w:rsidRPr="007C5E08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3</w:t>
            </w:r>
            <w:r w:rsidR="00733C8A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63696861" w14:textId="382AA686" w:rsidR="00BA5AFD" w:rsidRPr="00B2711A" w:rsidRDefault="65BF57C5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</w:rPr>
            </w:pPr>
            <w:r w:rsidRPr="00B2711A">
              <w:rPr>
                <w:rFonts w:ascii="Calibri" w:hAnsi="Calibri" w:cs="Calibri"/>
                <w:sz w:val="19"/>
                <w:szCs w:val="19"/>
              </w:rPr>
              <w:t xml:space="preserve">Podnosioci prijave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nisu registrovani na području BiH</w:t>
            </w:r>
          </w:p>
        </w:tc>
        <w:tc>
          <w:tcPr>
            <w:tcW w:w="1177" w:type="dxa"/>
            <w:vAlign w:val="center"/>
          </w:tcPr>
          <w:p w14:paraId="5DD640BB" w14:textId="715E63EA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83" w:type="dxa"/>
            <w:vAlign w:val="center"/>
          </w:tcPr>
          <w:p w14:paraId="27A63DBE" w14:textId="694EC995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A5AFD" w:rsidRPr="00287AE9" w14:paraId="4387CFC0" w14:textId="77777777" w:rsidTr="005A4C49">
        <w:tc>
          <w:tcPr>
            <w:tcW w:w="625" w:type="dxa"/>
          </w:tcPr>
          <w:p w14:paraId="3E319DBC" w14:textId="211FCE94" w:rsidR="00BA5AFD" w:rsidRPr="007C5E08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4</w:t>
            </w:r>
            <w:r w:rsidR="00733C8A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107D02DA" w14:textId="593C68DA" w:rsidR="00BA5AFD" w:rsidRPr="00B2711A" w:rsidRDefault="0F70E470" w:rsidP="008F5A6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</w:rPr>
            </w:pPr>
            <w:proofErr w:type="spellStart"/>
            <w:r w:rsidRPr="00B2711A">
              <w:rPr>
                <w:rFonts w:asciiTheme="minorHAnsi" w:eastAsiaTheme="minorEastAsia" w:hAnsiTheme="minorHAnsi" w:cstheme="minorBidi"/>
                <w:sz w:val="20"/>
              </w:rPr>
              <w:t>Podnešeni</w:t>
            </w:r>
            <w:proofErr w:type="spellEnd"/>
            <w:r w:rsidRPr="00B2711A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="00EA23D2" w:rsidRPr="00B2711A">
              <w:rPr>
                <w:rFonts w:asciiTheme="minorHAnsi" w:eastAsiaTheme="minorEastAsia" w:hAnsiTheme="minorHAnsi" w:cstheme="minorBidi"/>
                <w:sz w:val="20"/>
              </w:rPr>
              <w:t xml:space="preserve">projektni prijedlog </w:t>
            </w:r>
            <w:r w:rsidR="2939A26F" w:rsidRPr="00B2711A">
              <w:rPr>
                <w:rFonts w:asciiTheme="minorHAnsi" w:eastAsiaTheme="minorEastAsia" w:hAnsiTheme="minorHAnsi" w:cstheme="minorBidi"/>
                <w:sz w:val="20"/>
              </w:rPr>
              <w:t>i</w:t>
            </w:r>
            <w:r w:rsidR="002A469E" w:rsidRPr="00B2711A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 xml:space="preserve">planirana investicija </w:t>
            </w:r>
            <w:r w:rsidR="5A1450E7" w:rsidRPr="00B2711A">
              <w:rPr>
                <w:rFonts w:asciiTheme="minorHAnsi" w:eastAsiaTheme="minorEastAsia" w:hAnsiTheme="minorHAnsi" w:cstheme="minorBidi"/>
                <w:sz w:val="20"/>
              </w:rPr>
              <w:t>se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 xml:space="preserve"> ne </w:t>
            </w:r>
            <w:r w:rsidR="002A469E" w:rsidRPr="00B2711A">
              <w:rPr>
                <w:rFonts w:asciiTheme="minorHAnsi" w:eastAsiaTheme="minorEastAsia" w:hAnsiTheme="minorHAnsi" w:cstheme="minorBidi"/>
                <w:sz w:val="20"/>
              </w:rPr>
              <w:t>realizuje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 xml:space="preserve"> u ruralnim sredinama </w:t>
            </w:r>
            <w:r w:rsidR="00247C56" w:rsidRPr="00B2711A">
              <w:rPr>
                <w:rFonts w:asciiTheme="minorHAnsi" w:eastAsiaTheme="minorEastAsia" w:hAnsiTheme="minorHAnsi" w:cstheme="minorBidi"/>
                <w:sz w:val="20"/>
              </w:rPr>
              <w:t xml:space="preserve">u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BiH</w:t>
            </w:r>
          </w:p>
        </w:tc>
        <w:tc>
          <w:tcPr>
            <w:tcW w:w="1177" w:type="dxa"/>
            <w:vAlign w:val="center"/>
          </w:tcPr>
          <w:p w14:paraId="26E31899" w14:textId="0E985630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83" w:type="dxa"/>
            <w:vAlign w:val="center"/>
          </w:tcPr>
          <w:p w14:paraId="665AC6C1" w14:textId="377B39BF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A5AFD" w:rsidRPr="00287AE9" w14:paraId="400D8CA9" w14:textId="77777777" w:rsidTr="005A4C49">
        <w:tc>
          <w:tcPr>
            <w:tcW w:w="625" w:type="dxa"/>
          </w:tcPr>
          <w:p w14:paraId="2BC43D7E" w14:textId="6CFE2607" w:rsidR="00BA5AFD" w:rsidRPr="007C5E08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5</w:t>
            </w:r>
            <w:r w:rsidR="00733C8A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2277D6C1" w14:textId="57432DC2" w:rsidR="00BA5AFD" w:rsidRPr="00B2711A" w:rsidRDefault="79BC523A" w:rsidP="000A2ED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</w:rPr>
            </w:pPr>
            <w:r w:rsidRPr="00B2711A">
              <w:rPr>
                <w:rFonts w:ascii="Calibri" w:hAnsi="Calibri" w:cs="Calibri"/>
                <w:sz w:val="19"/>
                <w:szCs w:val="19"/>
              </w:rPr>
              <w:t xml:space="preserve">Podnosioci prijave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 xml:space="preserve">nisu ispunili obaveze plaćanja </w:t>
            </w:r>
            <w:r w:rsidR="00C556CD" w:rsidRPr="00B2711A">
              <w:rPr>
                <w:rFonts w:asciiTheme="minorHAnsi" w:eastAsiaTheme="minorEastAsia" w:hAnsiTheme="minorHAnsi" w:cstheme="minorBidi"/>
                <w:sz w:val="20"/>
              </w:rPr>
              <w:t xml:space="preserve">indirektnih poreza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 xml:space="preserve">za 2019. </w:t>
            </w:r>
            <w:r w:rsidR="00C556CD" w:rsidRPr="00B2711A">
              <w:rPr>
                <w:rFonts w:asciiTheme="minorHAnsi" w:eastAsiaTheme="minorEastAsia" w:hAnsiTheme="minorHAnsi" w:cstheme="minorBidi"/>
                <w:sz w:val="20"/>
              </w:rPr>
              <w:t xml:space="preserve">i 2020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godinu (</w:t>
            </w:r>
            <w:r w:rsidR="00A14938" w:rsidRPr="00B2711A">
              <w:rPr>
                <w:rFonts w:asciiTheme="minorHAnsi" w:eastAsiaTheme="minorEastAsia" w:hAnsiTheme="minorHAnsi" w:cstheme="minorBidi"/>
                <w:sz w:val="20"/>
              </w:rPr>
              <w:t>ukoliko postoje dugovanja po ovom osno</w:t>
            </w:r>
            <w:r w:rsidR="00EF4F29" w:rsidRPr="00B2711A">
              <w:rPr>
                <w:rFonts w:asciiTheme="minorHAnsi" w:eastAsiaTheme="minorEastAsia" w:hAnsiTheme="minorHAnsi" w:cstheme="minorBidi"/>
                <w:sz w:val="20"/>
              </w:rPr>
              <w:t xml:space="preserve">vu za 2020 godinu </w:t>
            </w:r>
            <w:r w:rsidR="00107789" w:rsidRPr="00B2711A">
              <w:rPr>
                <w:rFonts w:asciiTheme="minorHAnsi" w:eastAsiaTheme="minorEastAsia" w:hAnsiTheme="minorHAnsi" w:cstheme="minorBidi"/>
                <w:sz w:val="20"/>
              </w:rPr>
              <w:t xml:space="preserve">biti će prihvaćen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 xml:space="preserve">ugovor sa </w:t>
            </w:r>
            <w:r w:rsidR="00E86AD2" w:rsidRPr="00B2711A">
              <w:rPr>
                <w:rFonts w:asciiTheme="minorHAnsi" w:eastAsiaTheme="minorEastAsia" w:hAnsiTheme="minorHAnsi" w:cstheme="minorBidi"/>
                <w:sz w:val="20"/>
              </w:rPr>
              <w:t xml:space="preserve">nadležnim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poreskim organima o servisiranju duga)</w:t>
            </w:r>
          </w:p>
        </w:tc>
        <w:tc>
          <w:tcPr>
            <w:tcW w:w="1177" w:type="dxa"/>
            <w:vAlign w:val="center"/>
          </w:tcPr>
          <w:p w14:paraId="6A7664A1" w14:textId="0D631ABF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83" w:type="dxa"/>
            <w:vAlign w:val="center"/>
          </w:tcPr>
          <w:p w14:paraId="51157A9C" w14:textId="21182EDF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5"/>
            </w:r>
          </w:p>
        </w:tc>
      </w:tr>
      <w:tr w:rsidR="00BA5AFD" w:rsidRPr="00287AE9" w14:paraId="6E6CE28D" w14:textId="77777777" w:rsidTr="005A4C49">
        <w:tc>
          <w:tcPr>
            <w:tcW w:w="625" w:type="dxa"/>
          </w:tcPr>
          <w:p w14:paraId="627D3439" w14:textId="3E761792" w:rsidR="00BA5AFD" w:rsidRPr="007C5E08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6</w:t>
            </w:r>
            <w:r w:rsidR="00733C8A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78494D30" w14:textId="473F4577" w:rsidR="00BA5AFD" w:rsidRPr="00B2711A" w:rsidRDefault="6E799CFE" w:rsidP="008F5A6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</w:rPr>
            </w:pPr>
            <w:r w:rsidRPr="00B2711A">
              <w:rPr>
                <w:rFonts w:ascii="Calibri" w:hAnsi="Calibri" w:cs="Calibri"/>
                <w:sz w:val="19"/>
                <w:szCs w:val="19"/>
              </w:rPr>
              <w:t xml:space="preserve">Podnosioci prijave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nemaju izmirene sve</w:t>
            </w:r>
            <w:r w:rsidR="005161BD" w:rsidRPr="00B2711A">
              <w:rPr>
                <w:rFonts w:asciiTheme="minorHAnsi" w:eastAsiaTheme="minorEastAsia" w:hAnsiTheme="minorHAnsi" w:cstheme="minorBidi"/>
                <w:sz w:val="20"/>
              </w:rPr>
              <w:t xml:space="preserve"> prispjele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 xml:space="preserve">obaveze prema zaposlenicima po </w:t>
            </w:r>
            <w:r w:rsidR="004E647F" w:rsidRPr="00B2711A">
              <w:rPr>
                <w:rFonts w:asciiTheme="minorHAnsi" w:eastAsiaTheme="minorEastAsia" w:hAnsiTheme="minorHAnsi" w:cstheme="minorBidi"/>
                <w:sz w:val="20"/>
              </w:rPr>
              <w:t xml:space="preserve">osnovu zdravstvenog i </w:t>
            </w:r>
            <w:r w:rsidR="009E07E6" w:rsidRPr="00B2711A">
              <w:rPr>
                <w:rFonts w:asciiTheme="minorHAnsi" w:eastAsiaTheme="minorEastAsia" w:hAnsiTheme="minorHAnsi" w:cstheme="minorBidi"/>
                <w:sz w:val="20"/>
              </w:rPr>
              <w:t>penzionog osiguranja</w:t>
            </w:r>
            <w:r w:rsidR="008B3B15" w:rsidRPr="00B2711A">
              <w:rPr>
                <w:rFonts w:asciiTheme="minorHAnsi" w:eastAsiaTheme="minorEastAsia" w:hAnsiTheme="minorHAnsi" w:cstheme="minorBidi"/>
                <w:sz w:val="20"/>
              </w:rPr>
              <w:t>,</w:t>
            </w:r>
            <w:r w:rsidR="009E07E6" w:rsidRPr="00B2711A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="00F42C2F" w:rsidRPr="00B2711A">
              <w:rPr>
                <w:rFonts w:asciiTheme="minorHAnsi" w:eastAsiaTheme="minorEastAsia" w:hAnsiTheme="minorHAnsi" w:cstheme="minorBidi"/>
                <w:sz w:val="20"/>
              </w:rPr>
              <w:t xml:space="preserve">kao i </w:t>
            </w:r>
            <w:r w:rsidR="00D87039" w:rsidRPr="00B2711A">
              <w:rPr>
                <w:rFonts w:asciiTheme="minorHAnsi" w:eastAsiaTheme="minorEastAsia" w:hAnsiTheme="minorHAnsi" w:cstheme="minorBidi"/>
                <w:sz w:val="20"/>
              </w:rPr>
              <w:t>plaća</w:t>
            </w:r>
            <w:r w:rsidR="007F5BE5" w:rsidRPr="00B2711A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14:paraId="2F232C84" w14:textId="31971ED7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83" w:type="dxa"/>
            <w:vAlign w:val="center"/>
          </w:tcPr>
          <w:p w14:paraId="62CD0605" w14:textId="13F5991B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6"/>
            </w:r>
          </w:p>
        </w:tc>
      </w:tr>
      <w:tr w:rsidR="00BA5AFD" w:rsidRPr="00287AE9" w14:paraId="59F7485C" w14:textId="77777777" w:rsidTr="005A4C49">
        <w:tc>
          <w:tcPr>
            <w:tcW w:w="625" w:type="dxa"/>
          </w:tcPr>
          <w:p w14:paraId="5EE09C03" w14:textId="5709664B" w:rsidR="00BA5AFD" w:rsidRPr="007C5E08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7</w:t>
            </w:r>
            <w:r w:rsidR="00733C8A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69CE001F" w14:textId="7DC41427" w:rsidR="00BA5AFD" w:rsidRPr="00B2711A" w:rsidRDefault="42FA97F6" w:rsidP="00AF220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</w:rPr>
            </w:pPr>
            <w:r w:rsidRPr="00B2711A">
              <w:rPr>
                <w:rFonts w:ascii="Calibri" w:hAnsi="Calibri" w:cs="Calibri"/>
                <w:sz w:val="19"/>
                <w:szCs w:val="19"/>
              </w:rPr>
              <w:t>Podnosioci prijave</w:t>
            </w:r>
            <w:r w:rsidR="00A037A3" w:rsidRPr="00B2711A">
              <w:rPr>
                <w:rFonts w:ascii="Calibri" w:hAnsi="Calibri" w:cs="Calibri"/>
                <w:sz w:val="19"/>
                <w:szCs w:val="19"/>
              </w:rPr>
              <w:t xml:space="preserve"> (vlasnik odnosno odgovorno lice)</w:t>
            </w:r>
            <w:r w:rsidRPr="00B2711A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B2711A">
              <w:t xml:space="preserve">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su osuđeni za kazneno djelo vezano za svoje poslovanje na temelju pravosnažne presude</w:t>
            </w:r>
          </w:p>
        </w:tc>
        <w:tc>
          <w:tcPr>
            <w:tcW w:w="1177" w:type="dxa"/>
            <w:vAlign w:val="center"/>
          </w:tcPr>
          <w:p w14:paraId="1EE787B8" w14:textId="35B06507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83" w:type="dxa"/>
            <w:vAlign w:val="center"/>
          </w:tcPr>
          <w:p w14:paraId="41B50E6D" w14:textId="321381BD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7"/>
            </w:r>
          </w:p>
        </w:tc>
      </w:tr>
      <w:tr w:rsidR="00BA5AFD" w:rsidRPr="00287AE9" w14:paraId="5A04CA71" w14:textId="77777777" w:rsidTr="005A4C49">
        <w:tc>
          <w:tcPr>
            <w:tcW w:w="625" w:type="dxa"/>
          </w:tcPr>
          <w:p w14:paraId="703C4684" w14:textId="0FBBA269" w:rsidR="00BA5AFD" w:rsidRPr="007C5E08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8</w:t>
            </w:r>
            <w:r w:rsidR="00733C8A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536A2239" w14:textId="6158C5D6" w:rsidR="00BA5AFD" w:rsidRPr="00B2711A" w:rsidRDefault="7E25CDF3" w:rsidP="00AF220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</w:rPr>
            </w:pPr>
            <w:r w:rsidRPr="00B2711A">
              <w:rPr>
                <w:rFonts w:ascii="Calibri" w:hAnsi="Calibri" w:cs="Calibri"/>
                <w:sz w:val="19"/>
                <w:szCs w:val="19"/>
              </w:rPr>
              <w:t xml:space="preserve">Podnosioci prijave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u protekle 3 godine imaju neispunjenih obaveza za dodijeljene poticajne mjere entitetskih ministarstava/relevantnih institucija u BiH</w:t>
            </w:r>
          </w:p>
        </w:tc>
        <w:tc>
          <w:tcPr>
            <w:tcW w:w="1177" w:type="dxa"/>
            <w:vAlign w:val="center"/>
          </w:tcPr>
          <w:p w14:paraId="29AFD0AE" w14:textId="379D0076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="00EC109E"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8"/>
            </w:r>
          </w:p>
        </w:tc>
        <w:tc>
          <w:tcPr>
            <w:tcW w:w="983" w:type="dxa"/>
            <w:vAlign w:val="center"/>
          </w:tcPr>
          <w:p w14:paraId="2F012568" w14:textId="41C0AB64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A5AFD" w:rsidRPr="00287AE9" w14:paraId="5702B399" w14:textId="77777777" w:rsidTr="005A4C49">
        <w:tc>
          <w:tcPr>
            <w:tcW w:w="625" w:type="dxa"/>
          </w:tcPr>
          <w:p w14:paraId="707B77C0" w14:textId="6B5FE2FD" w:rsidR="00BA5AFD" w:rsidRPr="00690F07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90F07">
              <w:rPr>
                <w:rFonts w:asciiTheme="minorHAnsi" w:hAnsiTheme="minorHAnsi" w:cstheme="minorHAnsi"/>
                <w:bCs/>
                <w:sz w:val="20"/>
              </w:rPr>
              <w:t>9</w:t>
            </w:r>
            <w:r w:rsidR="00733C8A" w:rsidRPr="00690F07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4BADE2C1" w14:textId="0DEB5830" w:rsidR="00BA5AFD" w:rsidRPr="00690F07" w:rsidRDefault="59E6EE8C" w:rsidP="008F5A6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color w:val="000000"/>
                <w:sz w:val="20"/>
              </w:rPr>
            </w:pPr>
            <w:r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>N</w:t>
            </w:r>
            <w:r w:rsidR="00BA5AFD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>i</w:t>
            </w:r>
            <w:r w:rsidR="17A8F549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>je</w:t>
            </w:r>
            <w:r w:rsidR="00BA5AFD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 xml:space="preserve"> završ</w:t>
            </w:r>
            <w:r w:rsidR="6A5502FF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>eno</w:t>
            </w:r>
            <w:r w:rsidR="00BA5AFD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 xml:space="preserve"> provođenje investicija iz ranije odobrenih projekata koji su finansirani putem projekata EU4AGRI</w:t>
            </w:r>
            <w:r w:rsidR="00EF0460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 xml:space="preserve">, </w:t>
            </w:r>
            <w:r w:rsidR="00BA5AFD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>EU4Business</w:t>
            </w:r>
            <w:r w:rsidR="00EF0460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 xml:space="preserve"> ili drugih projekata koje finan</w:t>
            </w:r>
            <w:r w:rsidR="007B231F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>s</w:t>
            </w:r>
            <w:r w:rsidR="00EF0460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>ira i/ili implementira UNDP</w:t>
            </w:r>
          </w:p>
        </w:tc>
        <w:tc>
          <w:tcPr>
            <w:tcW w:w="1177" w:type="dxa"/>
            <w:vAlign w:val="center"/>
          </w:tcPr>
          <w:p w14:paraId="68E0F66E" w14:textId="177BE908" w:rsidR="00BA5AFD" w:rsidRPr="00690F07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90F07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83" w:type="dxa"/>
            <w:vAlign w:val="center"/>
          </w:tcPr>
          <w:p w14:paraId="75123831" w14:textId="2348DC98" w:rsidR="00BA5AFD" w:rsidRPr="00690F07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90F07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C12706" w:rsidRPr="00287AE9" w14:paraId="4D9C7E80" w14:textId="77777777" w:rsidTr="005A4C49">
        <w:tc>
          <w:tcPr>
            <w:tcW w:w="625" w:type="dxa"/>
          </w:tcPr>
          <w:p w14:paraId="4DAD3D7F" w14:textId="50E59B6A" w:rsidR="00C12706" w:rsidRPr="00690F07" w:rsidRDefault="00736C03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90F07">
              <w:rPr>
                <w:rFonts w:asciiTheme="minorHAnsi" w:hAnsiTheme="minorHAnsi" w:cstheme="minorHAnsi"/>
                <w:bCs/>
                <w:sz w:val="20"/>
              </w:rPr>
              <w:t>10</w:t>
            </w:r>
            <w:r w:rsidR="00733C8A" w:rsidRPr="00690F07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0A1D2128" w14:textId="0A87E073" w:rsidR="00C12706" w:rsidRPr="00690F07" w:rsidRDefault="57603A24" w:rsidP="008F5A6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color w:val="000000"/>
                <w:sz w:val="20"/>
              </w:rPr>
            </w:pPr>
            <w:r w:rsidRPr="007A5BD4">
              <w:rPr>
                <w:rFonts w:ascii="Calibri" w:hAnsi="Calibri" w:cs="Calibri"/>
                <w:sz w:val="19"/>
                <w:szCs w:val="19"/>
              </w:rPr>
              <w:t>Podnosioci prijave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12706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imaju u vlasničkoj</w:t>
            </w:r>
            <w:r w:rsidR="004A39C4" w:rsidRPr="00690F07">
              <w:rPr>
                <w:rStyle w:val="normaltextrun"/>
                <w:rFonts w:asciiTheme="minorHAnsi" w:hAnsiTheme="minorHAnsi" w:cstheme="minorBidi"/>
                <w:color w:val="000000" w:themeColor="text1"/>
                <w:sz w:val="20"/>
              </w:rPr>
              <w:t xml:space="preserve"> </w:t>
            </w:r>
            <w:r w:rsidR="00C12706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strukturi</w:t>
            </w:r>
            <w:r w:rsidR="008D2F32" w:rsidRPr="00690F07">
              <w:rPr>
                <w:rStyle w:val="normaltextrun"/>
                <w:rFonts w:asciiTheme="minorHAnsi" w:hAnsiTheme="minorHAnsi" w:cstheme="minorBidi"/>
                <w:color w:val="000000" w:themeColor="text1"/>
                <w:sz w:val="20"/>
              </w:rPr>
              <w:t xml:space="preserve"> </w:t>
            </w:r>
            <w:r w:rsidR="00C12706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udio</w:t>
            </w:r>
            <w:r w:rsidR="008D2F32" w:rsidRPr="00690F07">
              <w:rPr>
                <w:rStyle w:val="normaltextrun"/>
                <w:rFonts w:asciiTheme="minorHAnsi" w:hAnsiTheme="minorHAnsi" w:cstheme="minorBidi"/>
                <w:color w:val="000000" w:themeColor="text1"/>
                <w:sz w:val="20"/>
              </w:rPr>
              <w:t xml:space="preserve"> </w:t>
            </w:r>
            <w:r w:rsidR="00C12706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javnog kapitala ili glasačkih prava tog javnog kapitala, </w:t>
            </w:r>
            <w:r w:rsidR="006A547C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(</w:t>
            </w:r>
            <w:r w:rsidR="008A1BD3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ne odnosi se na JLS ili </w:t>
            </w:r>
            <w:r w:rsidR="00056928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javna </w:t>
            </w:r>
            <w:proofErr w:type="spellStart"/>
            <w:r w:rsidR="00056928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preduzeća</w:t>
            </w:r>
            <w:proofErr w:type="spellEnd"/>
            <w:r w:rsidR="00056928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, </w:t>
            </w:r>
            <w:r w:rsidR="00583771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ustanove i organizacije).</w:t>
            </w:r>
          </w:p>
        </w:tc>
        <w:tc>
          <w:tcPr>
            <w:tcW w:w="1177" w:type="dxa"/>
            <w:vAlign w:val="center"/>
          </w:tcPr>
          <w:p w14:paraId="1A8DC437" w14:textId="258F2616" w:rsidR="00C12706" w:rsidRPr="00690F07" w:rsidRDefault="00736C03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90F07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83" w:type="dxa"/>
            <w:vAlign w:val="center"/>
          </w:tcPr>
          <w:p w14:paraId="4BAD2CCC" w14:textId="7FB4D675" w:rsidR="00C12706" w:rsidRPr="00690F07" w:rsidRDefault="00736C03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90F07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AC6F8E" w:rsidRPr="00287AE9" w14:paraId="2EEF573B" w14:textId="77777777" w:rsidTr="005A4C49">
        <w:tc>
          <w:tcPr>
            <w:tcW w:w="625" w:type="dxa"/>
          </w:tcPr>
          <w:p w14:paraId="7DB1C525" w14:textId="4F7C0AD9" w:rsidR="00AC6F8E" w:rsidRPr="00690F07" w:rsidRDefault="00736C03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90F07">
              <w:rPr>
                <w:rFonts w:asciiTheme="minorHAnsi" w:hAnsiTheme="minorHAnsi" w:cstheme="minorHAnsi"/>
                <w:bCs/>
                <w:sz w:val="20"/>
              </w:rPr>
              <w:t>11</w:t>
            </w:r>
            <w:r w:rsidR="00733C8A" w:rsidRPr="00690F07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27E50C89" w14:textId="37C12B91" w:rsidR="00AC6F8E" w:rsidRPr="00690F07" w:rsidRDefault="7C27D01C" w:rsidP="008F5A6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</w:pPr>
            <w:r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V</w:t>
            </w:r>
            <w:r w:rsidR="456885E0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lasnik</w:t>
            </w:r>
            <w:r w:rsidR="00583771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 (</w:t>
            </w:r>
            <w:r w:rsidR="006F2F72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za </w:t>
            </w:r>
            <w:proofErr w:type="spellStart"/>
            <w:r w:rsidR="00854B3E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preduzeća</w:t>
            </w:r>
            <w:proofErr w:type="spellEnd"/>
            <w:r w:rsidR="00854B3E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, o</w:t>
            </w:r>
            <w:r w:rsidR="00046EE1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brte, samostalne </w:t>
            </w:r>
            <w:proofErr w:type="spellStart"/>
            <w:r w:rsidR="00046EE1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preduzetnike</w:t>
            </w:r>
            <w:proofErr w:type="spellEnd"/>
            <w:r w:rsidR="00B06399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)</w:t>
            </w:r>
            <w:r w:rsidR="00AC6F8E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 i</w:t>
            </w:r>
            <w:r w:rsidR="0000524F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 </w:t>
            </w:r>
            <w:r w:rsidR="00AC6F8E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odgovorno lice</w:t>
            </w:r>
            <w:r w:rsidR="006924A2" w:rsidRPr="00690F07">
              <w:rPr>
                <w:rStyle w:val="normaltextrun"/>
                <w:rFonts w:asciiTheme="minorHAnsi" w:hAnsiTheme="minorHAnsi" w:cstheme="minorBidi"/>
                <w:color w:val="000000" w:themeColor="text1"/>
                <w:sz w:val="20"/>
              </w:rPr>
              <w:t xml:space="preserve"> </w:t>
            </w:r>
            <w:r w:rsidR="001A7C39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(</w:t>
            </w:r>
            <w:r w:rsidR="00ED7FBC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za</w:t>
            </w:r>
            <w:r w:rsidR="00316EFA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="00AC03B5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preduzeće</w:t>
            </w:r>
            <w:proofErr w:type="spellEnd"/>
            <w:r w:rsidR="00AC03B5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 i </w:t>
            </w:r>
            <w:r w:rsidR="00E10ACA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NVO</w:t>
            </w:r>
            <w:r w:rsidR="00F85C61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-udruženja</w:t>
            </w:r>
            <w:r w:rsidR="00B25C9D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) </w:t>
            </w:r>
            <w:r w:rsidR="00AC6F8E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obnašaju</w:t>
            </w:r>
            <w:r w:rsidR="00EC511C" w:rsidRPr="00690F07">
              <w:rPr>
                <w:rStyle w:val="normaltextrun"/>
                <w:rFonts w:asciiTheme="minorHAnsi" w:hAnsiTheme="minorHAnsi" w:cstheme="minorBidi"/>
                <w:color w:val="000000" w:themeColor="text1"/>
                <w:sz w:val="20"/>
              </w:rPr>
              <w:t xml:space="preserve"> </w:t>
            </w:r>
            <w:r w:rsidR="00AC6F8E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javnu funkciju ili su zaposleni u</w:t>
            </w:r>
            <w:r w:rsidR="00EC511C" w:rsidRPr="00690F07">
              <w:rPr>
                <w:rStyle w:val="normaltextrun"/>
                <w:rFonts w:asciiTheme="minorHAnsi" w:hAnsiTheme="minorHAnsi" w:cstheme="minorBidi"/>
                <w:color w:val="000000" w:themeColor="text1"/>
                <w:sz w:val="20"/>
              </w:rPr>
              <w:t xml:space="preserve"> </w:t>
            </w:r>
            <w:r w:rsidR="00AC6F8E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institucijama vlasti</w:t>
            </w:r>
            <w:r w:rsidR="009C3EE5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. </w:t>
            </w:r>
          </w:p>
        </w:tc>
        <w:tc>
          <w:tcPr>
            <w:tcW w:w="1177" w:type="dxa"/>
            <w:vAlign w:val="center"/>
          </w:tcPr>
          <w:p w14:paraId="191EB36C" w14:textId="579436BF" w:rsidR="00AC6F8E" w:rsidRPr="00690F07" w:rsidRDefault="00736C03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90F07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83" w:type="dxa"/>
            <w:vAlign w:val="center"/>
          </w:tcPr>
          <w:p w14:paraId="49D5ECEF" w14:textId="6C051B1F" w:rsidR="00AC6F8E" w:rsidRPr="00690F07" w:rsidRDefault="00736C03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90F07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</w:tbl>
    <w:p w14:paraId="31CF038D" w14:textId="77777777" w:rsidR="00736C03" w:rsidRDefault="00736C03" w:rsidP="0001756F">
      <w:pPr>
        <w:autoSpaceDE w:val="0"/>
        <w:autoSpaceDN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</w:p>
    <w:p w14:paraId="07BD4CBC" w14:textId="6DC69785" w:rsidR="00AC6589" w:rsidRPr="007C5E08" w:rsidRDefault="00AC6589" w:rsidP="0001756F">
      <w:pPr>
        <w:autoSpaceDE w:val="0"/>
        <w:autoSpaceDN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  <w:r w:rsidRPr="007C5E08">
        <w:rPr>
          <w:rFonts w:asciiTheme="minorHAnsi" w:eastAsiaTheme="minorHAnsi" w:hAnsiTheme="minorHAnsi" w:cstheme="minorHAnsi"/>
          <w:lang w:val="bs-Latn-BA"/>
        </w:rPr>
        <w:lastRenderedPageBreak/>
        <w:t xml:space="preserve">Dodatno, kod </w:t>
      </w:r>
      <w:proofErr w:type="spellStart"/>
      <w:r w:rsidR="00162A77" w:rsidRPr="007C5E08">
        <w:rPr>
          <w:rFonts w:asciiTheme="minorHAnsi" w:eastAsiaTheme="minorHAnsi" w:hAnsiTheme="minorHAnsi" w:cstheme="minorHAnsi"/>
          <w:lang w:val="bs-Latn-BA"/>
        </w:rPr>
        <w:t>evaluacije</w:t>
      </w:r>
      <w:proofErr w:type="spellEnd"/>
      <w:r w:rsidR="00162A77" w:rsidRPr="007C5E08">
        <w:rPr>
          <w:rFonts w:asciiTheme="minorHAnsi" w:eastAsiaTheme="minorHAnsi" w:hAnsiTheme="minorHAnsi" w:cstheme="minorHAnsi"/>
          <w:lang w:val="bs-Latn-BA"/>
        </w:rPr>
        <w:t xml:space="preserve"> i ocjenjivanja </w:t>
      </w:r>
      <w:r w:rsidRPr="007C5E08">
        <w:rPr>
          <w:rFonts w:asciiTheme="minorHAnsi" w:eastAsiaTheme="minorHAnsi" w:hAnsiTheme="minorHAnsi" w:cstheme="minorHAnsi"/>
          <w:lang w:val="bs-Latn-BA"/>
        </w:rPr>
        <w:t>podnosilaca prijava razmatrat će se prihvatljivost njihovih poslovnih praksi. Projekt</w:t>
      </w:r>
      <w:r w:rsidR="0047444D">
        <w:rPr>
          <w:rFonts w:asciiTheme="minorHAnsi" w:eastAsiaTheme="minorHAnsi" w:hAnsiTheme="minorHAnsi" w:cstheme="minorHAnsi"/>
          <w:lang w:val="bs-Latn-BA"/>
        </w:rPr>
        <w:t>i</w:t>
      </w:r>
      <w:r w:rsidRPr="007C5E08">
        <w:rPr>
          <w:rFonts w:asciiTheme="minorHAnsi" w:eastAsiaTheme="minorHAnsi" w:hAnsiTheme="minorHAnsi" w:cstheme="minorHAnsi"/>
          <w:lang w:val="bs-Latn-BA"/>
        </w:rPr>
        <w:t xml:space="preserve"> neće odobriti podršku </w:t>
      </w:r>
      <w:r w:rsidR="005B168D" w:rsidRPr="005B168D">
        <w:rPr>
          <w:rFonts w:asciiTheme="minorHAnsi" w:eastAsiaTheme="minorHAnsi" w:hAnsiTheme="minorHAnsi" w:cstheme="minorHAnsi"/>
          <w:lang w:val="bs-Latn-BA"/>
        </w:rPr>
        <w:t>podnosiocima prijava koji</w:t>
      </w:r>
      <w:r w:rsidRPr="007C5E08">
        <w:rPr>
          <w:rFonts w:asciiTheme="minorHAnsi" w:eastAsiaTheme="minorHAnsi" w:hAnsiTheme="minorHAnsi" w:cstheme="minorHAnsi"/>
          <w:lang w:val="bs-Latn-BA"/>
        </w:rPr>
        <w:t xml:space="preserve">: </w:t>
      </w:r>
    </w:p>
    <w:p w14:paraId="2F566700" w14:textId="77777777" w:rsidR="00D83130" w:rsidRPr="00607A7B" w:rsidRDefault="00D83130" w:rsidP="00D8313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proofErr w:type="spellStart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krše</w:t>
      </w:r>
      <w:proofErr w:type="spellEnd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ili učestvuju u zloupotrebi ljudskih prava, uključujući prava manjinskih naroda;</w:t>
      </w:r>
    </w:p>
    <w:p w14:paraId="20BA2885" w14:textId="77777777" w:rsidR="00D83130" w:rsidRPr="00607A7B" w:rsidRDefault="00D83130" w:rsidP="00D8313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upotrebljavaju ili tolerišu prisilan ili nametnuti rad;</w:t>
      </w:r>
    </w:p>
    <w:p w14:paraId="20B12EAA" w14:textId="77777777" w:rsidR="00D83130" w:rsidRPr="00BF1ABE" w:rsidRDefault="00D83130" w:rsidP="00D8313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BF1ABE">
        <w:rPr>
          <w:rFonts w:asciiTheme="minorHAnsi" w:eastAsiaTheme="minorEastAsia" w:hAnsiTheme="minorHAnsi" w:cstheme="minorHAnsi"/>
          <w:color w:val="000000" w:themeColor="text1"/>
          <w:lang w:val="bs-Latn-BA"/>
        </w:rPr>
        <w:t>upotrebljavaju ili tolerišu najgore oblike dječjeg rada;</w:t>
      </w:r>
    </w:p>
    <w:p w14:paraId="452C4E71" w14:textId="67F33DF2" w:rsidR="005D0F03" w:rsidRPr="00F43E15" w:rsidRDefault="005D0F03" w:rsidP="00F64209">
      <w:pPr>
        <w:pStyle w:val="paragraph"/>
        <w:numPr>
          <w:ilvl w:val="0"/>
          <w:numId w:val="5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bs-Latn-BA"/>
        </w:rPr>
      </w:pPr>
      <w:r w:rsidRPr="00F43E15">
        <w:rPr>
          <w:rStyle w:val="normaltextrun"/>
          <w:rFonts w:asciiTheme="minorHAnsi" w:eastAsia="Batang" w:hAnsiTheme="minorHAnsi" w:cstheme="minorBidi"/>
          <w:color w:val="000000" w:themeColor="text1"/>
          <w:sz w:val="22"/>
          <w:szCs w:val="22"/>
          <w:lang w:val="bs-Latn-BA"/>
        </w:rPr>
        <w:t>sudjeluju u proizvodnji</w:t>
      </w:r>
      <w:r w:rsidR="008C23A2" w:rsidRPr="00F43E15">
        <w:rPr>
          <w:rStyle w:val="normaltextrun"/>
          <w:rFonts w:asciiTheme="minorHAnsi" w:eastAsia="Batang" w:hAnsiTheme="minorHAnsi" w:cstheme="minorBidi"/>
          <w:color w:val="000000" w:themeColor="text1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b/>
          <w:color w:val="000000" w:themeColor="text1"/>
          <w:sz w:val="22"/>
          <w:szCs w:val="22"/>
          <w:lang w:val="bs-Latn-BA"/>
        </w:rPr>
        <w:t>alkoholnih</w:t>
      </w:r>
      <w:r w:rsidR="00A85BEF" w:rsidRPr="00F43E15">
        <w:rPr>
          <w:rStyle w:val="normaltextrun"/>
          <w:rFonts w:asciiTheme="minorHAnsi" w:eastAsia="Batang" w:hAnsiTheme="minorHAnsi" w:cstheme="minorHAnsi"/>
          <w:b/>
          <w:color w:val="000000" w:themeColor="text1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b/>
          <w:color w:val="000000" w:themeColor="text1"/>
          <w:sz w:val="22"/>
          <w:szCs w:val="22"/>
          <w:lang w:val="bs-Latn-BA"/>
        </w:rPr>
        <w:t>pića</w:t>
      </w:r>
      <w:r w:rsidR="00A85BEF" w:rsidRPr="00F43E15">
        <w:rPr>
          <w:rStyle w:val="normaltextrun"/>
          <w:rFonts w:asciiTheme="minorHAnsi" w:eastAsia="Batang" w:hAnsiTheme="minorHAnsi" w:cstheme="minorHAnsi"/>
          <w:color w:val="000000" w:themeColor="text1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color w:val="000000" w:themeColor="text1"/>
          <w:sz w:val="22"/>
          <w:szCs w:val="22"/>
          <w:lang w:val="bs-Latn-BA"/>
        </w:rPr>
        <w:t>(osim piva i vina);</w:t>
      </w:r>
    </w:p>
    <w:p w14:paraId="7A3C455B" w14:textId="59EC9EB5" w:rsidR="00AE32F1" w:rsidRPr="00287AE9" w:rsidRDefault="00AE32F1" w:rsidP="00F64209">
      <w:pPr>
        <w:pStyle w:val="paragraph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bs-Latn-BA"/>
        </w:rPr>
      </w:pPr>
      <w:bookmarkStart w:id="16" w:name="_Hlk89435430"/>
      <w:r w:rsidRPr="00BF1ABE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sudjeluju u proizvodnji,</w:t>
      </w:r>
      <w:r w:rsidR="00A85BEF" w:rsidRPr="00BF1ABE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r w:rsidRPr="00B237B4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trgovini</w:t>
      </w:r>
      <w:r w:rsidR="00A85BEF"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ili distribuciji:</w:t>
      </w:r>
    </w:p>
    <w:p w14:paraId="753DBB3A" w14:textId="0E911D78" w:rsidR="00AE32F1" w:rsidRPr="00287AE9" w:rsidRDefault="00AE32F1" w:rsidP="00F64209">
      <w:pPr>
        <w:pStyle w:val="paragraph"/>
        <w:numPr>
          <w:ilvl w:val="0"/>
          <w:numId w:val="64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  <w:lang w:val="bs-Latn-BA"/>
        </w:rPr>
      </w:pPr>
      <w:proofErr w:type="spellStart"/>
      <w:r w:rsidRPr="00F43E15">
        <w:rPr>
          <w:rStyle w:val="normaltextrun"/>
          <w:rFonts w:asciiTheme="minorHAnsi" w:eastAsia="Batang" w:hAnsiTheme="minorHAnsi" w:cstheme="minorHAnsi"/>
          <w:b/>
          <w:color w:val="000000"/>
          <w:sz w:val="22"/>
          <w:szCs w:val="22"/>
          <w:lang w:val="bs-Latn-BA"/>
        </w:rPr>
        <w:t>oružja</w:t>
      </w:r>
      <w:proofErr w:type="spellEnd"/>
      <w:r w:rsidR="00A85BEF" w:rsidRPr="00F43E15">
        <w:rPr>
          <w:rStyle w:val="normaltextrun"/>
          <w:rFonts w:asciiTheme="minorHAnsi" w:eastAsia="Batang" w:hAnsiTheme="minorHAnsi" w:cstheme="minorHAnsi"/>
          <w:b/>
          <w:color w:val="000000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b/>
          <w:color w:val="000000"/>
          <w:sz w:val="22"/>
          <w:szCs w:val="22"/>
          <w:lang w:val="bs-Latn-BA"/>
        </w:rPr>
        <w:t>i/ili municije</w:t>
      </w:r>
      <w:r w:rsidR="00A85BEF" w:rsidRPr="00F43E15">
        <w:rPr>
          <w:rStyle w:val="normaltextrun"/>
          <w:rFonts w:asciiTheme="minorHAnsi" w:eastAsia="Batang" w:hAnsiTheme="minorHAnsi" w:cstheme="minorHAnsi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ili njihovih sastavnih dijelova te replike</w:t>
      </w:r>
      <w:r w:rsidR="00DD375A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proofErr w:type="spellStart"/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oružja</w:t>
      </w:r>
      <w:proofErr w:type="spellEnd"/>
      <w:r w:rsidR="00DD375A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koja se prodaju djeci;</w:t>
      </w:r>
    </w:p>
    <w:bookmarkEnd w:id="16"/>
    <w:p w14:paraId="4DEE0463" w14:textId="09DB4C1C" w:rsidR="00AE32F1" w:rsidRPr="00287AE9" w:rsidRDefault="00AE32F1" w:rsidP="0011299C">
      <w:pPr>
        <w:pStyle w:val="paragraph"/>
        <w:numPr>
          <w:ilvl w:val="0"/>
          <w:numId w:val="64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  <w:lang w:val="bs-Latn-BA"/>
        </w:rPr>
      </w:pPr>
      <w:r w:rsidRPr="00F43E15">
        <w:rPr>
          <w:rStyle w:val="normaltextrun"/>
          <w:rFonts w:asciiTheme="minorHAnsi" w:eastAsia="Batang" w:hAnsiTheme="minorHAnsi" w:cstheme="minorHAnsi"/>
          <w:b/>
          <w:color w:val="000000"/>
          <w:sz w:val="22"/>
          <w:szCs w:val="22"/>
          <w:lang w:val="bs-Latn-BA"/>
        </w:rPr>
        <w:t>duhana ili duhanskih proizvoda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; i</w:t>
      </w:r>
    </w:p>
    <w:p w14:paraId="3F2B1BA3" w14:textId="7C7D9034" w:rsidR="00AE32F1" w:rsidRPr="00287AE9" w:rsidRDefault="00AE32F1" w:rsidP="00F64209">
      <w:pPr>
        <w:pStyle w:val="paragraph"/>
        <w:numPr>
          <w:ilvl w:val="0"/>
          <w:numId w:val="64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  <w:lang w:val="bs-Latn-BA"/>
        </w:rPr>
      </w:pPr>
      <w:r w:rsidRPr="00BF1ABE">
        <w:rPr>
          <w:rStyle w:val="normaltextrun"/>
          <w:rFonts w:asciiTheme="minorHAnsi" w:eastAsia="Batang" w:hAnsiTheme="minorHAnsi" w:cstheme="minorHAnsi"/>
          <w:b/>
          <w:color w:val="000000"/>
          <w:sz w:val="22"/>
          <w:szCs w:val="22"/>
          <w:lang w:val="bs-Latn-BA"/>
        </w:rPr>
        <w:t>opreme</w:t>
      </w:r>
      <w:r w:rsidR="00A85BEF" w:rsidRPr="00BF1ABE">
        <w:rPr>
          <w:rStyle w:val="normaltextrun"/>
          <w:rFonts w:asciiTheme="minorHAnsi" w:eastAsia="Batang" w:hAnsiTheme="minorHAnsi" w:cstheme="minorHAnsi"/>
          <w:b/>
          <w:bCs/>
          <w:color w:val="000000"/>
          <w:sz w:val="22"/>
          <w:szCs w:val="22"/>
          <w:lang w:val="bs-Latn-BA"/>
        </w:rPr>
        <w:t xml:space="preserve"> </w:t>
      </w:r>
      <w:r w:rsidRPr="00B237B4">
        <w:rPr>
          <w:rStyle w:val="normaltextrun"/>
          <w:rFonts w:asciiTheme="minorHAnsi" w:eastAsia="Batang" w:hAnsiTheme="minorHAnsi" w:cstheme="minorHAnsi"/>
          <w:b/>
          <w:color w:val="000000"/>
          <w:sz w:val="22"/>
          <w:szCs w:val="22"/>
          <w:lang w:val="bs-Latn-BA"/>
        </w:rPr>
        <w:t>i/ili</w:t>
      </w:r>
      <w:r w:rsidR="00A85BEF" w:rsidRPr="00F43E15">
        <w:rPr>
          <w:rStyle w:val="normaltextrun"/>
          <w:rFonts w:asciiTheme="minorHAnsi" w:eastAsia="Batang" w:hAnsiTheme="minorHAnsi" w:cstheme="minorHAnsi"/>
          <w:b/>
          <w:bCs/>
          <w:color w:val="000000"/>
          <w:sz w:val="22"/>
          <w:szCs w:val="22"/>
          <w:lang w:val="bs-Latn-BA"/>
        </w:rPr>
        <w:t xml:space="preserve"> </w:t>
      </w:r>
      <w:proofErr w:type="spellStart"/>
      <w:r w:rsidRPr="00F43E15">
        <w:rPr>
          <w:rStyle w:val="normaltextrun"/>
          <w:rFonts w:asciiTheme="minorHAnsi" w:eastAsia="Batang" w:hAnsiTheme="minorHAnsi" w:cstheme="minorHAnsi"/>
          <w:b/>
          <w:color w:val="000000"/>
          <w:sz w:val="22"/>
          <w:szCs w:val="22"/>
          <w:lang w:val="bs-Latn-BA"/>
        </w:rPr>
        <w:t>organizovanja</w:t>
      </w:r>
      <w:proofErr w:type="spellEnd"/>
      <w:r w:rsidR="00A85BEF" w:rsidRPr="00F43E15">
        <w:rPr>
          <w:rStyle w:val="normaltextrun"/>
          <w:rFonts w:asciiTheme="minorHAnsi" w:eastAsia="Batang" w:hAnsiTheme="minorHAnsi" w:cstheme="minorHAnsi"/>
          <w:b/>
          <w:bCs/>
          <w:color w:val="000000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b/>
          <w:color w:val="000000"/>
          <w:sz w:val="22"/>
          <w:szCs w:val="22"/>
          <w:lang w:val="bs-Latn-BA"/>
        </w:rPr>
        <w:t>djelatnosti kockanja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, kockarnica,</w:t>
      </w:r>
      <w:r w:rsidR="00A85BEF"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proofErr w:type="spellStart"/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kladionica</w:t>
      </w:r>
      <w:proofErr w:type="spellEnd"/>
      <w:r w:rsidR="00A85BEF"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i sličnih</w:t>
      </w:r>
      <w:r w:rsidR="00A85BEF"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poduhvata</w:t>
      </w:r>
      <w:r w:rsidR="00A85BEF" w:rsidRPr="00F43E15">
        <w:rPr>
          <w:rStyle w:val="normaltextrun"/>
          <w:rFonts w:asciiTheme="minorHAnsi" w:eastAsia="Batang" w:hAnsiTheme="minorHAnsi" w:cstheme="minorHAnsi"/>
          <w:sz w:val="22"/>
          <w:szCs w:val="22"/>
          <w:lang w:val="bs-Latn-BA"/>
        </w:rPr>
        <w:t xml:space="preserve"> </w:t>
      </w:r>
      <w:proofErr w:type="spellStart"/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organizovanja</w:t>
      </w:r>
      <w:proofErr w:type="spellEnd"/>
      <w:r w:rsidR="00A85BEF"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igara na sreću;</w:t>
      </w:r>
    </w:p>
    <w:p w14:paraId="73D0159A" w14:textId="689245E1" w:rsidR="00AE32F1" w:rsidRPr="00F64209" w:rsidRDefault="00AE32F1" w:rsidP="00F64209">
      <w:pPr>
        <w:pStyle w:val="paragraph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Batang"/>
          <w:color w:val="000000"/>
          <w:lang w:val="bs-Latn-BA"/>
        </w:rPr>
      </w:pPr>
      <w:proofErr w:type="spellStart"/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krše</w:t>
      </w:r>
      <w:proofErr w:type="spellEnd"/>
      <w:r w:rsidR="00735057"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sankcije UN-a, relevantne</w:t>
      </w:r>
      <w:r w:rsidRPr="00F64209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konvencije, ugovore i rezolucije ili su na UN-ovim popisima o neprihvatljivosti;</w:t>
      </w:r>
    </w:p>
    <w:p w14:paraId="10D9A989" w14:textId="7A25B95D" w:rsidR="00AE32F1" w:rsidRPr="00F64209" w:rsidRDefault="00AE32F1" w:rsidP="001E5FF3">
      <w:pPr>
        <w:pStyle w:val="paragraph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Batang"/>
          <w:color w:val="000000"/>
          <w:lang w:val="bs-Latn-BA"/>
        </w:rPr>
      </w:pPr>
      <w:r w:rsidRPr="00F64209">
        <w:rPr>
          <w:rStyle w:val="normaltextrun"/>
          <w:rFonts w:asciiTheme="minorHAnsi" w:eastAsia="Batang" w:hAnsiTheme="minorHAnsi" w:cstheme="minorBidi"/>
          <w:color w:val="000000" w:themeColor="text1"/>
          <w:sz w:val="22"/>
          <w:szCs w:val="22"/>
          <w:lang w:val="bs-Latn-BA"/>
        </w:rPr>
        <w:t>su</w:t>
      </w:r>
      <w:r w:rsidR="00735057" w:rsidRPr="58981C5F">
        <w:rPr>
          <w:rStyle w:val="normaltextrun"/>
          <w:rFonts w:asciiTheme="minorHAnsi" w:eastAsia="Batang" w:hAnsiTheme="minorHAnsi" w:cstheme="minorBidi"/>
          <w:color w:val="000000" w:themeColor="text1"/>
          <w:sz w:val="22"/>
          <w:szCs w:val="22"/>
          <w:lang w:val="bs-Latn-BA"/>
        </w:rPr>
        <w:t xml:space="preserve"> </w:t>
      </w:r>
      <w:r w:rsidRPr="00F64209">
        <w:rPr>
          <w:rStyle w:val="normaltextrun"/>
          <w:rFonts w:asciiTheme="minorHAnsi" w:eastAsia="Batang" w:hAnsiTheme="minorHAnsi" w:cstheme="minorBidi"/>
          <w:color w:val="000000" w:themeColor="text1"/>
          <w:sz w:val="22"/>
          <w:szCs w:val="22"/>
          <w:lang w:val="bs-Latn-BA"/>
        </w:rPr>
        <w:t>uključeni u proizvodnju, prodaju i distribuciju pornografije;</w:t>
      </w:r>
    </w:p>
    <w:p w14:paraId="16B7648D" w14:textId="3F8CC6E3" w:rsidR="00E41E31" w:rsidRPr="00F64209" w:rsidRDefault="00E41E31" w:rsidP="0011299C">
      <w:pPr>
        <w:pStyle w:val="paragraph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Batang" w:hAnsiTheme="minorHAnsi" w:cstheme="minorHAnsi"/>
          <w:color w:val="000000"/>
          <w:lang w:val="bs-Latn-BA"/>
        </w:rPr>
      </w:pPr>
      <w:r w:rsidRPr="00F64209">
        <w:rPr>
          <w:rStyle w:val="normaltextrun"/>
          <w:rFonts w:asciiTheme="minorHAnsi" w:eastAsia="Batang" w:hAnsiTheme="minorHAnsi" w:cstheme="minorBidi"/>
          <w:color w:val="000000" w:themeColor="text1"/>
          <w:sz w:val="22"/>
          <w:szCs w:val="22"/>
          <w:lang w:val="bs-Latn-BA"/>
        </w:rPr>
        <w:t xml:space="preserve">imaju značajan negativan uticaj na okoliš/životnu sredinu ili klimu (uključujući negativan uticaj na </w:t>
      </w:r>
      <w:proofErr w:type="spellStart"/>
      <w:r w:rsidRPr="00F64209">
        <w:rPr>
          <w:rStyle w:val="normaltextrun"/>
          <w:rFonts w:asciiTheme="minorHAnsi" w:eastAsia="Batang" w:hAnsiTheme="minorHAnsi" w:cstheme="minorBidi"/>
          <w:color w:val="000000" w:themeColor="text1"/>
          <w:sz w:val="22"/>
          <w:szCs w:val="22"/>
          <w:lang w:val="bs-Latn-BA"/>
        </w:rPr>
        <w:t>kvalitet</w:t>
      </w:r>
      <w:proofErr w:type="spellEnd"/>
      <w:r w:rsidRPr="00F64209">
        <w:rPr>
          <w:rStyle w:val="normaltextrun"/>
          <w:rFonts w:asciiTheme="minorHAnsi" w:eastAsia="Batang" w:hAnsiTheme="minorHAnsi" w:cstheme="minorBidi"/>
          <w:color w:val="000000" w:themeColor="text1"/>
          <w:sz w:val="22"/>
          <w:szCs w:val="22"/>
          <w:lang w:val="bs-Latn-BA"/>
        </w:rPr>
        <w:t xml:space="preserve"> voda, zraka, tla ili biološke raznolikosti, te pretjerane emisije </w:t>
      </w:r>
      <w:proofErr w:type="spellStart"/>
      <w:r w:rsidRPr="00F64209">
        <w:rPr>
          <w:rStyle w:val="normaltextrun"/>
          <w:rFonts w:asciiTheme="minorHAnsi" w:eastAsia="Batang" w:hAnsiTheme="minorHAnsi" w:cstheme="minorBidi"/>
          <w:color w:val="000000" w:themeColor="text1"/>
          <w:sz w:val="22"/>
          <w:szCs w:val="22"/>
          <w:lang w:val="bs-Latn-BA"/>
        </w:rPr>
        <w:t>zagađivača</w:t>
      </w:r>
      <w:proofErr w:type="spellEnd"/>
      <w:r w:rsidRPr="00F64209">
        <w:rPr>
          <w:rStyle w:val="normaltextrun"/>
          <w:rFonts w:asciiTheme="minorHAnsi" w:eastAsia="Batang" w:hAnsiTheme="minorHAnsi" w:cstheme="minorBidi"/>
          <w:color w:val="000000" w:themeColor="text1"/>
          <w:sz w:val="22"/>
          <w:szCs w:val="22"/>
          <w:lang w:val="bs-Latn-BA"/>
        </w:rPr>
        <w:t xml:space="preserve"> nastalih sagorijevanjem fosilnih goriva);</w:t>
      </w:r>
    </w:p>
    <w:p w14:paraId="0949B887" w14:textId="765518E8" w:rsidR="00AE32F1" w:rsidRPr="00F64209" w:rsidRDefault="00BC550A" w:rsidP="00F64209">
      <w:pPr>
        <w:pStyle w:val="paragraph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Batang"/>
          <w:color w:val="000000"/>
          <w:lang w:val="bs-Latn-BA"/>
        </w:rPr>
      </w:pPr>
      <w:r w:rsidRPr="58981C5F">
        <w:rPr>
          <w:rFonts w:asciiTheme="minorHAnsi" w:eastAsia="Batang" w:hAnsiTheme="minorHAnsi" w:cstheme="minorBidi"/>
          <w:color w:val="000000" w:themeColor="text1"/>
          <w:sz w:val="22"/>
          <w:szCs w:val="22"/>
          <w:lang w:val="bs-Latn-BA"/>
        </w:rPr>
        <w:t>se bave nezakonitom proizvodnjom ili prodajom ili distribucijom bilo kojeg proizvoda, ili se bave aktivnošću koja se smatra nezakonitom prema domaćim zakonima ili propisima ili prema međunarodnim konvencijama i sporazumima ili onima koji podliježu međunarodnom postepenom ukidanju ili zabrani, kao što su:</w:t>
      </w:r>
    </w:p>
    <w:p w14:paraId="2A598BC7" w14:textId="77777777" w:rsidR="0072020B" w:rsidRPr="00607A7B" w:rsidRDefault="0072020B" w:rsidP="00F64209">
      <w:pPr>
        <w:pStyle w:val="ListParagraph"/>
        <w:numPr>
          <w:ilvl w:val="0"/>
          <w:numId w:val="6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proizvodnja ili trgovina farmaceutskim proizvodima, pesticidima/herbicidima i drugim opasnim supstancama,</w:t>
      </w:r>
    </w:p>
    <w:p w14:paraId="48542836" w14:textId="77777777" w:rsidR="0072020B" w:rsidRPr="00607A7B" w:rsidRDefault="0072020B" w:rsidP="00F64209">
      <w:pPr>
        <w:pStyle w:val="ListParagraph"/>
        <w:numPr>
          <w:ilvl w:val="0"/>
          <w:numId w:val="6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proizvodnja ili trgovina proizvoda koji sadrže</w:t>
      </w:r>
      <w:r w:rsidRPr="00607A7B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polihlorovane</w:t>
      </w:r>
      <w:proofErr w:type="spellEnd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</w:t>
      </w:r>
      <w:proofErr w:type="spellStart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bifenile</w:t>
      </w:r>
      <w:proofErr w:type="spellEnd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(PCB), </w:t>
      </w:r>
    </w:p>
    <w:p w14:paraId="5F976E11" w14:textId="77777777" w:rsidR="0072020B" w:rsidRPr="00607A7B" w:rsidRDefault="0072020B" w:rsidP="00F64209">
      <w:pPr>
        <w:pStyle w:val="ListParagraph"/>
        <w:numPr>
          <w:ilvl w:val="0"/>
          <w:numId w:val="6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proizvodnja ili trgovina supstancama koje oštećuju ozonski omotač (SOOO), </w:t>
      </w:r>
    </w:p>
    <w:p w14:paraId="4F6662D5" w14:textId="77777777" w:rsidR="0072020B" w:rsidRPr="00607A7B" w:rsidRDefault="0072020B" w:rsidP="00F64209">
      <w:pPr>
        <w:pStyle w:val="ListParagraph"/>
        <w:numPr>
          <w:ilvl w:val="0"/>
          <w:numId w:val="6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proizvodnja ili upotreba ili trgovina </w:t>
      </w:r>
      <w:proofErr w:type="spellStart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perzistentnim</w:t>
      </w:r>
      <w:proofErr w:type="spellEnd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organskim </w:t>
      </w:r>
      <w:proofErr w:type="spellStart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polutantima</w:t>
      </w:r>
      <w:proofErr w:type="spellEnd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(</w:t>
      </w:r>
      <w:proofErr w:type="spellStart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POPs</w:t>
      </w:r>
      <w:proofErr w:type="spellEnd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), </w:t>
      </w:r>
    </w:p>
    <w:p w14:paraId="25EA6B5C" w14:textId="77777777" w:rsidR="0072020B" w:rsidRPr="00607A7B" w:rsidRDefault="0072020B" w:rsidP="00F64209">
      <w:pPr>
        <w:pStyle w:val="ListParagraph"/>
        <w:numPr>
          <w:ilvl w:val="0"/>
          <w:numId w:val="6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trgovina divljim vrstama ili proizvodnja ili trgovina njihovim proizvodima koji su </w:t>
      </w:r>
      <w:proofErr w:type="spellStart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regulisani</w:t>
      </w:r>
      <w:proofErr w:type="spellEnd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</w:t>
      </w:r>
      <w:r w:rsidRPr="58981C5F">
        <w:rPr>
          <w:rFonts w:asciiTheme="minorHAnsi" w:eastAsiaTheme="minorEastAsia" w:hAnsiTheme="minorHAnsi" w:cstheme="minorBidi"/>
          <w:color w:val="000000" w:themeColor="text1"/>
          <w:lang w:val="bs-Latn-BA"/>
        </w:rPr>
        <w:t>pravilima</w:t>
      </w:r>
      <w:r w:rsidRPr="00607A7B">
        <w:rPr>
          <w:rFonts w:asciiTheme="minorHAnsi" w:eastAsiaTheme="minorEastAsia" w:hAnsiTheme="minorHAnsi" w:cstheme="minorHAnsi"/>
          <w:lang w:val="bs-Latn-BA"/>
        </w:rPr>
        <w:t xml:space="preserve"> </w:t>
      </w:r>
      <w:r w:rsidRPr="58981C5F">
        <w:rPr>
          <w:rFonts w:asciiTheme="minorHAnsi" w:eastAsiaTheme="minorEastAsia" w:hAnsiTheme="minorHAnsi" w:cstheme="minorBidi"/>
          <w:color w:val="000000" w:themeColor="text1"/>
          <w:lang w:val="bs-Latn-BA"/>
        </w:rPr>
        <w:t>Konvencije o međunarodnoj trgovini ugroženim vrstama divljih životinja i biljaka (</w:t>
      </w:r>
      <w:proofErr w:type="spellStart"/>
      <w:r w:rsidRPr="58981C5F">
        <w:rPr>
          <w:rFonts w:asciiTheme="minorHAnsi" w:eastAsiaTheme="minorEastAsia" w:hAnsiTheme="minorHAnsi" w:cstheme="minorBidi"/>
          <w:color w:val="000000" w:themeColor="text1"/>
          <w:lang w:val="bs-Latn-BA"/>
        </w:rPr>
        <w:t>eng</w:t>
      </w:r>
      <w:proofErr w:type="spellEnd"/>
      <w:r w:rsidRPr="58981C5F">
        <w:rPr>
          <w:rFonts w:asciiTheme="minorHAnsi" w:eastAsiaTheme="minorEastAsia" w:hAnsiTheme="minorHAnsi" w:cstheme="minorBidi"/>
          <w:color w:val="000000" w:themeColor="text1"/>
          <w:lang w:val="bs-Latn-BA"/>
        </w:rPr>
        <w:t xml:space="preserve">. </w:t>
      </w:r>
      <w:proofErr w:type="spellStart"/>
      <w:r w:rsidRPr="58981C5F">
        <w:rPr>
          <w:rFonts w:asciiTheme="minorHAnsi" w:eastAsiaTheme="minorEastAsia" w:hAnsiTheme="minorHAnsi" w:cstheme="minorBidi"/>
          <w:i/>
          <w:color w:val="000000" w:themeColor="text1"/>
          <w:lang w:val="bs-Latn-BA"/>
        </w:rPr>
        <w:t>Convention</w:t>
      </w:r>
      <w:proofErr w:type="spellEnd"/>
      <w:r w:rsidRPr="58981C5F">
        <w:rPr>
          <w:rFonts w:asciiTheme="minorHAnsi" w:eastAsiaTheme="minorEastAsia" w:hAnsiTheme="minorHAnsi" w:cstheme="minorBidi"/>
          <w:i/>
          <w:color w:val="000000" w:themeColor="text1"/>
          <w:lang w:val="bs-Latn-BA"/>
        </w:rPr>
        <w:t xml:space="preserve"> on International </w:t>
      </w:r>
      <w:proofErr w:type="spellStart"/>
      <w:r w:rsidRPr="58981C5F">
        <w:rPr>
          <w:rFonts w:asciiTheme="minorHAnsi" w:eastAsiaTheme="minorEastAsia" w:hAnsiTheme="minorHAnsi" w:cstheme="minorBidi"/>
          <w:i/>
          <w:color w:val="000000" w:themeColor="text1"/>
          <w:lang w:val="bs-Latn-BA"/>
        </w:rPr>
        <w:t>Trade</w:t>
      </w:r>
      <w:proofErr w:type="spellEnd"/>
      <w:r w:rsidRPr="58981C5F">
        <w:rPr>
          <w:rFonts w:asciiTheme="minorHAnsi" w:eastAsiaTheme="minorEastAsia" w:hAnsiTheme="minorHAnsi" w:cstheme="minorBidi"/>
          <w:i/>
          <w:color w:val="000000" w:themeColor="text1"/>
          <w:lang w:val="bs-Latn-BA"/>
        </w:rPr>
        <w:t xml:space="preserve"> in </w:t>
      </w:r>
      <w:proofErr w:type="spellStart"/>
      <w:r w:rsidRPr="58981C5F">
        <w:rPr>
          <w:rFonts w:asciiTheme="minorHAnsi" w:eastAsiaTheme="minorEastAsia" w:hAnsiTheme="minorHAnsi" w:cstheme="minorBidi"/>
          <w:i/>
          <w:color w:val="000000" w:themeColor="text1"/>
          <w:lang w:val="bs-Latn-BA"/>
        </w:rPr>
        <w:t>Endangered</w:t>
      </w:r>
      <w:proofErr w:type="spellEnd"/>
      <w:r w:rsidRPr="58981C5F">
        <w:rPr>
          <w:rFonts w:asciiTheme="minorHAnsi" w:eastAsiaTheme="minorEastAsia" w:hAnsiTheme="minorHAnsi" w:cstheme="minorBidi"/>
          <w:i/>
          <w:color w:val="000000" w:themeColor="text1"/>
          <w:lang w:val="bs-Latn-BA"/>
        </w:rPr>
        <w:t xml:space="preserve"> </w:t>
      </w:r>
      <w:proofErr w:type="spellStart"/>
      <w:r w:rsidRPr="58981C5F">
        <w:rPr>
          <w:rFonts w:asciiTheme="minorHAnsi" w:eastAsiaTheme="minorEastAsia" w:hAnsiTheme="minorHAnsi" w:cstheme="minorBidi"/>
          <w:i/>
          <w:color w:val="000000" w:themeColor="text1"/>
          <w:lang w:val="bs-Latn-BA"/>
        </w:rPr>
        <w:t>Species</w:t>
      </w:r>
      <w:proofErr w:type="spellEnd"/>
      <w:r w:rsidRPr="58981C5F">
        <w:rPr>
          <w:rFonts w:asciiTheme="minorHAnsi" w:eastAsiaTheme="minorEastAsia" w:hAnsiTheme="minorHAnsi" w:cstheme="minorBidi"/>
          <w:i/>
          <w:color w:val="000000" w:themeColor="text1"/>
          <w:lang w:val="bs-Latn-BA"/>
        </w:rPr>
        <w:t xml:space="preserve"> </w:t>
      </w:r>
      <w:proofErr w:type="spellStart"/>
      <w:r w:rsidRPr="58981C5F">
        <w:rPr>
          <w:rFonts w:asciiTheme="minorHAnsi" w:eastAsiaTheme="minorEastAsia" w:hAnsiTheme="minorHAnsi" w:cstheme="minorBidi"/>
          <w:i/>
          <w:color w:val="000000" w:themeColor="text1"/>
          <w:lang w:val="bs-Latn-BA"/>
        </w:rPr>
        <w:t>of</w:t>
      </w:r>
      <w:proofErr w:type="spellEnd"/>
      <w:r w:rsidRPr="58981C5F">
        <w:rPr>
          <w:rFonts w:asciiTheme="minorHAnsi" w:eastAsiaTheme="minorEastAsia" w:hAnsiTheme="minorHAnsi" w:cstheme="minorBidi"/>
          <w:i/>
          <w:color w:val="000000" w:themeColor="text1"/>
          <w:lang w:val="bs-Latn-BA"/>
        </w:rPr>
        <w:t xml:space="preserve"> </w:t>
      </w:r>
      <w:proofErr w:type="spellStart"/>
      <w:r w:rsidRPr="58981C5F">
        <w:rPr>
          <w:rFonts w:asciiTheme="minorHAnsi" w:eastAsiaTheme="minorEastAsia" w:hAnsiTheme="minorHAnsi" w:cstheme="minorBidi"/>
          <w:i/>
          <w:color w:val="000000" w:themeColor="text1"/>
          <w:lang w:val="bs-Latn-BA"/>
        </w:rPr>
        <w:t>Wild</w:t>
      </w:r>
      <w:proofErr w:type="spellEnd"/>
      <w:r w:rsidRPr="58981C5F">
        <w:rPr>
          <w:rFonts w:asciiTheme="minorHAnsi" w:eastAsiaTheme="minorEastAsia" w:hAnsiTheme="minorHAnsi" w:cstheme="minorBidi"/>
          <w:i/>
          <w:color w:val="000000" w:themeColor="text1"/>
          <w:lang w:val="bs-Latn-BA"/>
        </w:rPr>
        <w:t xml:space="preserve"> Fauna and Flora - CITES</w:t>
      </w:r>
      <w:r w:rsidRPr="00607A7B">
        <w:rPr>
          <w:rFonts w:asciiTheme="minorHAnsi" w:eastAsiaTheme="minorEastAsia" w:hAnsiTheme="minorHAnsi" w:cstheme="minorHAnsi"/>
          <w:i/>
          <w:color w:val="000000"/>
          <w:vertAlign w:val="superscript"/>
          <w:lang w:val="bs-Latn-BA"/>
        </w:rPr>
        <w:footnoteReference w:id="19"/>
      </w:r>
      <w:r w:rsidRPr="58981C5F">
        <w:rPr>
          <w:rFonts w:asciiTheme="minorHAnsi" w:eastAsiaTheme="minorEastAsia" w:hAnsiTheme="minorHAnsi" w:cstheme="minorBidi"/>
          <w:color w:val="000000" w:themeColor="text1"/>
          <w:lang w:val="bs-Latn-BA"/>
        </w:rPr>
        <w:t>)</w:t>
      </w: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,</w:t>
      </w:r>
    </w:p>
    <w:p w14:paraId="2D256411" w14:textId="77777777" w:rsidR="0072020B" w:rsidRPr="00607A7B" w:rsidRDefault="0072020B" w:rsidP="00F64209">
      <w:pPr>
        <w:pStyle w:val="ListParagraph"/>
        <w:numPr>
          <w:ilvl w:val="0"/>
          <w:numId w:val="6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prekogranični promet otpada koji je zabranjen prema međunarodnom javnom pravu;</w:t>
      </w:r>
    </w:p>
    <w:p w14:paraId="596DE473" w14:textId="7044E7EF" w:rsidR="00AE32F1" w:rsidRPr="00F64209" w:rsidRDefault="008C23A2" w:rsidP="00F64209">
      <w:pPr>
        <w:pStyle w:val="paragraph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Batang"/>
          <w:color w:val="000000"/>
          <w:lang w:val="bs-Latn-BA"/>
        </w:rPr>
      </w:pPr>
      <w:r w:rsidRPr="008C23A2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proizvode ili upotrebljavaju ili trguju nevezanim azbestnim vlaknima ili proizvodima koji sadrže azbest</w:t>
      </w:r>
      <w:r w:rsidR="00AE32F1" w:rsidRPr="00F64209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;</w:t>
      </w:r>
    </w:p>
    <w:p w14:paraId="67E1FDEB" w14:textId="50564063" w:rsidR="00AE32F1" w:rsidRPr="00F64209" w:rsidRDefault="00125C8E" w:rsidP="00F64209">
      <w:pPr>
        <w:pStyle w:val="paragraph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Batang"/>
          <w:color w:val="000000"/>
          <w:lang w:val="bs-Latn-BA"/>
        </w:rPr>
      </w:pPr>
      <w:r w:rsidRPr="00125C8E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se bave aktivnostima koje su zabranjene domaćim zakonima ili međunarodnim konvencijama koje se odnose na zaštitu resursa biološke raznolikosti ili kulturne baštine</w:t>
      </w:r>
      <w:r w:rsidR="008F5A63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;</w:t>
      </w:r>
      <w:r w:rsidRPr="00125C8E" w:rsidDel="00125C8E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</w:p>
    <w:p w14:paraId="4F1D22A3" w14:textId="67AA8EDA" w:rsidR="00AE32F1" w:rsidRPr="00F64209" w:rsidRDefault="00F11E79" w:rsidP="00F64209">
      <w:pPr>
        <w:pStyle w:val="paragraph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Batang"/>
          <w:color w:val="000000"/>
          <w:lang w:val="bs-Latn-BA"/>
        </w:rPr>
      </w:pPr>
      <w:r w:rsidRPr="00F11E79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su izloženi kontroverzama i/ili drugim radnjama prije ili tokom provođenja Javnog poziva</w:t>
      </w:r>
      <w:r w:rsidR="00F40797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,</w:t>
      </w:r>
      <w:r w:rsidRPr="00F11E79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r w:rsidR="00F40797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a</w:t>
      </w:r>
      <w:r w:rsidRPr="00F11E79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koje mogu imati negativan uticaj na reputaciju UNDP-a, Projekata, donatora ili institucionalnih partnera, </w:t>
      </w:r>
      <w:proofErr w:type="spellStart"/>
      <w:r w:rsidRPr="00F11E79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uključenih</w:t>
      </w:r>
      <w:proofErr w:type="spellEnd"/>
      <w:r w:rsidRPr="00F11E79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u provedbu projektnih aktivnosti.</w:t>
      </w:r>
    </w:p>
    <w:p w14:paraId="4A912275" w14:textId="77777777" w:rsidR="00015521" w:rsidRDefault="00015521" w:rsidP="00BC69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</w:p>
    <w:p w14:paraId="01A4C5FE" w14:textId="77777777" w:rsidR="00015521" w:rsidRPr="005A4C49" w:rsidRDefault="00015521" w:rsidP="009B29AA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</w:p>
    <w:p w14:paraId="0933A51F" w14:textId="7237660F" w:rsidR="00CF55EC" w:rsidRPr="007C5E08" w:rsidRDefault="006E2C4B" w:rsidP="00013A17">
      <w:pPr>
        <w:pStyle w:val="Heading2"/>
      </w:pPr>
      <w:bookmarkStart w:id="17" w:name="_Toc91149977"/>
      <w:r w:rsidRPr="007C5E08">
        <w:t>2</w:t>
      </w:r>
      <w:r w:rsidR="00151EF1" w:rsidRPr="007C5E08">
        <w:t>.</w:t>
      </w:r>
      <w:r w:rsidRPr="007C5E08">
        <w:t>3</w:t>
      </w:r>
      <w:r w:rsidR="00151EF1" w:rsidRPr="007C5E08">
        <w:t xml:space="preserve">. </w:t>
      </w:r>
      <w:r w:rsidR="00CF55EC" w:rsidRPr="007C5E08">
        <w:t>Prihvatljiv</w:t>
      </w:r>
      <w:r w:rsidR="00790969" w:rsidRPr="007C5E08">
        <w:t>e oblasti</w:t>
      </w:r>
      <w:bookmarkEnd w:id="17"/>
      <w:r w:rsidR="00790969" w:rsidRPr="007C5E08">
        <w:t xml:space="preserve"> </w:t>
      </w:r>
    </w:p>
    <w:p w14:paraId="49168AEB" w14:textId="77777777" w:rsidR="00074B66" w:rsidRPr="007C5E08" w:rsidRDefault="00074B66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D2F44C5" w14:textId="1E60DB2F" w:rsidR="002C58A7" w:rsidRPr="00F35149" w:rsidRDefault="00CF55EC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Bidi"/>
        </w:rPr>
      </w:pPr>
      <w:r w:rsidRPr="1D1F3A2F">
        <w:rPr>
          <w:rFonts w:asciiTheme="minorHAnsi" w:hAnsiTheme="minorHAnsi" w:cstheme="minorBidi"/>
        </w:rPr>
        <w:t xml:space="preserve">Za podršku </w:t>
      </w:r>
      <w:r w:rsidR="00123821" w:rsidRPr="1D1F3A2F">
        <w:rPr>
          <w:rFonts w:asciiTheme="minorHAnsi" w:hAnsiTheme="minorHAnsi" w:cstheme="minorBidi"/>
        </w:rPr>
        <w:t>u</w:t>
      </w:r>
      <w:r w:rsidR="00454997" w:rsidRPr="1D1F3A2F">
        <w:rPr>
          <w:rFonts w:asciiTheme="minorHAnsi" w:hAnsiTheme="minorHAnsi" w:cstheme="minorBidi"/>
        </w:rPr>
        <w:t xml:space="preserve"> </w:t>
      </w:r>
      <w:r w:rsidR="00796408" w:rsidRPr="1D1F3A2F">
        <w:rPr>
          <w:rFonts w:asciiTheme="minorHAnsi" w:hAnsiTheme="minorHAnsi" w:cstheme="minorBidi"/>
        </w:rPr>
        <w:t>oblasti ruralnog turizma</w:t>
      </w:r>
      <w:r w:rsidR="00454997" w:rsidRPr="1D1F3A2F">
        <w:rPr>
          <w:rFonts w:asciiTheme="minorHAnsi" w:hAnsiTheme="minorHAnsi" w:cstheme="minorBidi"/>
        </w:rPr>
        <w:t xml:space="preserve"> </w:t>
      </w:r>
      <w:r w:rsidRPr="1D1F3A2F">
        <w:rPr>
          <w:rFonts w:asciiTheme="minorHAnsi" w:hAnsiTheme="minorHAnsi" w:cstheme="minorBidi"/>
        </w:rPr>
        <w:t xml:space="preserve">prihvatljivi su svi projekti </w:t>
      </w:r>
      <w:r w:rsidR="00D9255E" w:rsidRPr="1D1F3A2F">
        <w:rPr>
          <w:rFonts w:asciiTheme="minorHAnsi" w:hAnsiTheme="minorHAnsi" w:cstheme="minorBidi"/>
        </w:rPr>
        <w:t>čij</w:t>
      </w:r>
      <w:r w:rsidR="00614835" w:rsidRPr="1D1F3A2F">
        <w:rPr>
          <w:rFonts w:asciiTheme="minorHAnsi" w:hAnsiTheme="minorHAnsi" w:cstheme="minorBidi"/>
        </w:rPr>
        <w:t>a su ulaganja</w:t>
      </w:r>
      <w:r w:rsidR="00D9255E" w:rsidRPr="1D1F3A2F">
        <w:rPr>
          <w:rFonts w:asciiTheme="minorHAnsi" w:hAnsiTheme="minorHAnsi" w:cstheme="minorBidi"/>
        </w:rPr>
        <w:t xml:space="preserve"> </w:t>
      </w:r>
      <w:r w:rsidR="00614835" w:rsidRPr="1D1F3A2F">
        <w:rPr>
          <w:rFonts w:asciiTheme="minorHAnsi" w:hAnsiTheme="minorHAnsi" w:cstheme="minorBidi"/>
        </w:rPr>
        <w:t>usmjerena</w:t>
      </w:r>
      <w:r w:rsidRPr="1D1F3A2F">
        <w:rPr>
          <w:rFonts w:asciiTheme="minorHAnsi" w:hAnsiTheme="minorHAnsi" w:cstheme="minorBidi"/>
        </w:rPr>
        <w:t xml:space="preserve"> na </w:t>
      </w:r>
      <w:r w:rsidR="00613D90" w:rsidRPr="1D1F3A2F">
        <w:rPr>
          <w:rFonts w:asciiTheme="minorHAnsi" w:hAnsiTheme="minorHAnsi" w:cstheme="minorBidi"/>
        </w:rPr>
        <w:t xml:space="preserve">kreiranje </w:t>
      </w:r>
      <w:r w:rsidR="00A41DE4" w:rsidRPr="1D1F3A2F">
        <w:rPr>
          <w:rFonts w:asciiTheme="minorHAnsi" w:hAnsiTheme="minorHAnsi" w:cstheme="minorBidi"/>
        </w:rPr>
        <w:t xml:space="preserve">integrisanog </w:t>
      </w:r>
      <w:r w:rsidR="00613D90" w:rsidRPr="1D1F3A2F">
        <w:rPr>
          <w:rFonts w:asciiTheme="minorHAnsi" w:hAnsiTheme="minorHAnsi" w:cstheme="minorBidi"/>
        </w:rPr>
        <w:t>turističkog proizvoda</w:t>
      </w:r>
      <w:r w:rsidR="00246F9D">
        <w:rPr>
          <w:rFonts w:asciiTheme="minorHAnsi" w:hAnsiTheme="minorHAnsi" w:cstheme="minorBidi"/>
        </w:rPr>
        <w:t xml:space="preserve"> (ITP)</w:t>
      </w:r>
      <w:r w:rsidR="00613D90" w:rsidRPr="1D1F3A2F">
        <w:rPr>
          <w:rFonts w:asciiTheme="minorHAnsi" w:hAnsiTheme="minorHAnsi" w:cstheme="minorBidi"/>
        </w:rPr>
        <w:t xml:space="preserve"> koji </w:t>
      </w:r>
      <w:r w:rsidR="009F4524" w:rsidRPr="1D1F3A2F">
        <w:rPr>
          <w:rFonts w:asciiTheme="minorHAnsi" w:hAnsiTheme="minorHAnsi" w:cstheme="minorBidi"/>
        </w:rPr>
        <w:t xml:space="preserve">se </w:t>
      </w:r>
      <w:r w:rsidR="00485A91" w:rsidRPr="1D1F3A2F">
        <w:rPr>
          <w:rFonts w:asciiTheme="minorHAnsi" w:hAnsiTheme="minorHAnsi" w:cstheme="minorBidi"/>
        </w:rPr>
        <w:t xml:space="preserve">definiše kao </w:t>
      </w:r>
      <w:r w:rsidR="00CE65EE" w:rsidRPr="00F40D52">
        <w:rPr>
          <w:rFonts w:asciiTheme="minorHAnsi" w:hAnsiTheme="minorHAnsi" w:cstheme="minorBidi"/>
        </w:rPr>
        <w:t xml:space="preserve">paket usluga, aktivnosti i događaja koje zadovoljavaju </w:t>
      </w:r>
      <w:proofErr w:type="spellStart"/>
      <w:r w:rsidR="00CE65EE" w:rsidRPr="00F40D52">
        <w:rPr>
          <w:rFonts w:asciiTheme="minorHAnsi" w:hAnsiTheme="minorHAnsi" w:cstheme="minorBidi"/>
        </w:rPr>
        <w:t>očekivanja</w:t>
      </w:r>
      <w:proofErr w:type="spellEnd"/>
      <w:r w:rsidR="00CE65EE" w:rsidRPr="00F40D52">
        <w:rPr>
          <w:rFonts w:asciiTheme="minorHAnsi" w:hAnsiTheme="minorHAnsi" w:cstheme="minorBidi"/>
        </w:rPr>
        <w:t xml:space="preserve"> pos</w:t>
      </w:r>
      <w:r w:rsidR="67C65897" w:rsidRPr="1D1F3A2F">
        <w:rPr>
          <w:rFonts w:asciiTheme="minorHAnsi" w:hAnsiTheme="minorHAnsi" w:cstheme="minorBidi"/>
        </w:rPr>
        <w:t>j</w:t>
      </w:r>
      <w:r w:rsidR="00CE65EE" w:rsidRPr="00F40D52">
        <w:rPr>
          <w:rFonts w:asciiTheme="minorHAnsi" w:hAnsiTheme="minorHAnsi" w:cstheme="minorBidi"/>
        </w:rPr>
        <w:t xml:space="preserve">etioca i njegovu motivaciju da dođe </w:t>
      </w:r>
      <w:r w:rsidR="00877251" w:rsidRPr="00F40D52">
        <w:rPr>
          <w:rFonts w:asciiTheme="minorHAnsi" w:hAnsiTheme="minorHAnsi" w:cstheme="minorBidi"/>
        </w:rPr>
        <w:t>na</w:t>
      </w:r>
      <w:r w:rsidR="00CE65EE" w:rsidRPr="00F40D52">
        <w:rPr>
          <w:rFonts w:asciiTheme="minorHAnsi" w:hAnsiTheme="minorHAnsi" w:cstheme="minorBidi"/>
        </w:rPr>
        <w:t xml:space="preserve"> neku destinaciju</w:t>
      </w:r>
      <w:r w:rsidR="00224BB6" w:rsidRPr="1D1F3A2F">
        <w:rPr>
          <w:rFonts w:asciiTheme="minorHAnsi" w:hAnsiTheme="minorHAnsi" w:cstheme="minorBidi"/>
        </w:rPr>
        <w:t>.</w:t>
      </w:r>
    </w:p>
    <w:p w14:paraId="39F92D05" w14:textId="76AFAC4B" w:rsidR="008419EE" w:rsidRDefault="00246F9D" w:rsidP="18911E3D">
      <w:pPr>
        <w:pStyle w:val="Buleticandara"/>
        <w:numPr>
          <w:ilvl w:val="0"/>
          <w:numId w:val="0"/>
        </w:numPr>
        <w:tabs>
          <w:tab w:val="left" w:pos="3668"/>
        </w:tabs>
        <w:spacing w:after="0" w:line="240" w:lineRule="auto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</w:t>
      </w:r>
      <w:r w:rsidR="001F5152">
        <w:rPr>
          <w:rFonts w:asciiTheme="minorHAnsi" w:hAnsiTheme="minorHAnsi" w:cstheme="minorBidi"/>
        </w:rPr>
        <w:t xml:space="preserve">ntegrisani turistički proizvod </w:t>
      </w:r>
      <w:r w:rsidR="00DC6C38">
        <w:rPr>
          <w:rFonts w:asciiTheme="minorHAnsi" w:hAnsiTheme="minorHAnsi" w:cstheme="minorBidi"/>
        </w:rPr>
        <w:t xml:space="preserve">kreiran u sklopu ovog </w:t>
      </w:r>
      <w:r w:rsidR="008038E7">
        <w:rPr>
          <w:rFonts w:asciiTheme="minorHAnsi" w:hAnsiTheme="minorHAnsi" w:cstheme="minorBidi"/>
        </w:rPr>
        <w:t>J</w:t>
      </w:r>
      <w:r w:rsidR="00DC6C38">
        <w:rPr>
          <w:rFonts w:asciiTheme="minorHAnsi" w:hAnsiTheme="minorHAnsi" w:cstheme="minorBidi"/>
        </w:rPr>
        <w:t xml:space="preserve">avnog poziva </w:t>
      </w:r>
      <w:r w:rsidR="003546FF">
        <w:rPr>
          <w:rFonts w:asciiTheme="minorHAnsi" w:hAnsiTheme="minorHAnsi" w:cstheme="minorBidi"/>
        </w:rPr>
        <w:t xml:space="preserve">može i treba sadržavati </w:t>
      </w:r>
      <w:proofErr w:type="spellStart"/>
      <w:r w:rsidR="003546FF">
        <w:rPr>
          <w:rFonts w:asciiTheme="minorHAnsi" w:hAnsiTheme="minorHAnsi" w:cstheme="minorBidi"/>
        </w:rPr>
        <w:t>opšte</w:t>
      </w:r>
      <w:proofErr w:type="spellEnd"/>
      <w:r w:rsidR="003546FF">
        <w:rPr>
          <w:rFonts w:asciiTheme="minorHAnsi" w:hAnsiTheme="minorHAnsi" w:cstheme="minorBidi"/>
        </w:rPr>
        <w:t xml:space="preserve"> i specifične elemente.</w:t>
      </w:r>
    </w:p>
    <w:p w14:paraId="10AFCA57" w14:textId="77777777" w:rsidR="003546FF" w:rsidRDefault="003546FF" w:rsidP="18911E3D">
      <w:pPr>
        <w:pStyle w:val="Buleticandara"/>
        <w:numPr>
          <w:ilvl w:val="0"/>
          <w:numId w:val="0"/>
        </w:numPr>
        <w:tabs>
          <w:tab w:val="left" w:pos="3668"/>
        </w:tabs>
        <w:spacing w:after="0" w:line="240" w:lineRule="auto"/>
        <w:contextualSpacing/>
        <w:rPr>
          <w:rFonts w:asciiTheme="minorHAnsi" w:hAnsiTheme="minorHAnsi" w:cstheme="minorBidi"/>
        </w:rPr>
      </w:pPr>
    </w:p>
    <w:p w14:paraId="182D599C" w14:textId="6F3C8061" w:rsidR="00A173E0" w:rsidRPr="00404A62" w:rsidRDefault="00FC589C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Opći</w:t>
      </w:r>
      <w:r w:rsidR="003546FF">
        <w:rPr>
          <w:rFonts w:asciiTheme="minorHAnsi" w:hAnsiTheme="minorHAnsi" w:cstheme="minorBidi"/>
        </w:rPr>
        <w:t xml:space="preserve"> </w:t>
      </w:r>
      <w:r w:rsidR="00D36362">
        <w:rPr>
          <w:rFonts w:asciiTheme="minorHAnsi" w:hAnsiTheme="minorHAnsi" w:cstheme="minorBidi"/>
        </w:rPr>
        <w:t xml:space="preserve">prihvatljivi </w:t>
      </w:r>
      <w:r w:rsidR="003546FF">
        <w:rPr>
          <w:rFonts w:asciiTheme="minorHAnsi" w:hAnsiTheme="minorHAnsi" w:cstheme="minorBidi"/>
        </w:rPr>
        <w:t>elementi</w:t>
      </w:r>
      <w:r w:rsidR="00133926">
        <w:rPr>
          <w:rFonts w:asciiTheme="minorHAnsi" w:hAnsiTheme="minorHAnsi" w:cstheme="minorBidi"/>
        </w:rPr>
        <w:t>:</w:t>
      </w:r>
    </w:p>
    <w:p w14:paraId="0DD02468" w14:textId="7AF65DC4" w:rsidR="00517FC5" w:rsidRPr="00404A62" w:rsidRDefault="001A2BD2" w:rsidP="007C6B37">
      <w:pPr>
        <w:pStyle w:val="Tekst"/>
        <w:numPr>
          <w:ilvl w:val="0"/>
          <w:numId w:val="56"/>
        </w:numPr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  <w:r w:rsidRPr="00404A62">
        <w:rPr>
          <w:rFonts w:asciiTheme="minorHAnsi" w:hAnsiTheme="minorHAnsi" w:cstheme="minorHAnsi"/>
          <w:szCs w:val="22"/>
        </w:rPr>
        <w:t xml:space="preserve">Usluge </w:t>
      </w:r>
      <w:r w:rsidRPr="005A4C49">
        <w:rPr>
          <w:rFonts w:asciiTheme="minorHAnsi" w:hAnsiTheme="minorHAnsi" w:cstheme="minorHAnsi"/>
          <w:szCs w:val="22"/>
        </w:rPr>
        <w:t>sm</w:t>
      </w:r>
      <w:r w:rsidR="00EB1CED">
        <w:rPr>
          <w:rFonts w:asciiTheme="minorHAnsi" w:hAnsiTheme="minorHAnsi" w:cstheme="minorHAnsi"/>
          <w:szCs w:val="22"/>
        </w:rPr>
        <w:t>j</w:t>
      </w:r>
      <w:r w:rsidRPr="005A4C49">
        <w:rPr>
          <w:rFonts w:asciiTheme="minorHAnsi" w:hAnsiTheme="minorHAnsi" w:cstheme="minorHAnsi"/>
          <w:szCs w:val="22"/>
        </w:rPr>
        <w:t>eštaja</w:t>
      </w:r>
      <w:r w:rsidR="005A4C49">
        <w:rPr>
          <w:rFonts w:asciiTheme="minorHAnsi" w:hAnsiTheme="minorHAnsi" w:cstheme="minorHAnsi"/>
          <w:szCs w:val="22"/>
        </w:rPr>
        <w:t>,</w:t>
      </w:r>
      <w:r w:rsidR="00517FC5" w:rsidRPr="00404A62">
        <w:rPr>
          <w:rFonts w:asciiTheme="minorHAnsi" w:hAnsiTheme="minorHAnsi" w:cstheme="minorHAnsi"/>
          <w:szCs w:val="22"/>
        </w:rPr>
        <w:t xml:space="preserve"> </w:t>
      </w:r>
    </w:p>
    <w:p w14:paraId="729FCF0F" w14:textId="26AA77D7" w:rsidR="00517FC5" w:rsidRPr="00636B6B" w:rsidRDefault="001A2BD2" w:rsidP="007C6B37">
      <w:pPr>
        <w:pStyle w:val="Tekst"/>
        <w:numPr>
          <w:ilvl w:val="0"/>
          <w:numId w:val="56"/>
        </w:numPr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  <w:r w:rsidRPr="00636B6B">
        <w:rPr>
          <w:rFonts w:asciiTheme="minorHAnsi" w:hAnsiTheme="minorHAnsi" w:cstheme="minorHAnsi"/>
          <w:szCs w:val="22"/>
        </w:rPr>
        <w:t>Ugostiteljske usluge (hrana i piće</w:t>
      </w:r>
      <w:r w:rsidRPr="005A4C49">
        <w:rPr>
          <w:rFonts w:asciiTheme="minorHAnsi" w:hAnsiTheme="minorHAnsi" w:cstheme="minorHAnsi"/>
          <w:szCs w:val="22"/>
        </w:rPr>
        <w:t>)</w:t>
      </w:r>
      <w:r w:rsidR="005A4C49">
        <w:rPr>
          <w:rFonts w:asciiTheme="minorHAnsi" w:hAnsiTheme="minorHAnsi" w:cstheme="minorHAnsi"/>
          <w:szCs w:val="22"/>
        </w:rPr>
        <w:t>,</w:t>
      </w:r>
      <w:r w:rsidRPr="00636B6B">
        <w:rPr>
          <w:rFonts w:asciiTheme="minorHAnsi" w:hAnsiTheme="minorHAnsi" w:cstheme="minorHAnsi"/>
          <w:szCs w:val="22"/>
        </w:rPr>
        <w:t xml:space="preserve"> </w:t>
      </w:r>
    </w:p>
    <w:p w14:paraId="76071597" w14:textId="233AEC0D" w:rsidR="00A12F17" w:rsidRPr="00530398" w:rsidRDefault="001A2BD2" w:rsidP="007C6B37">
      <w:pPr>
        <w:pStyle w:val="Tekst"/>
        <w:numPr>
          <w:ilvl w:val="0"/>
          <w:numId w:val="56"/>
        </w:numPr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  <w:r w:rsidRPr="00636B6B">
        <w:rPr>
          <w:rFonts w:asciiTheme="minorHAnsi" w:hAnsiTheme="minorHAnsi" w:cstheme="minorBidi"/>
        </w:rPr>
        <w:t>Pru</w:t>
      </w:r>
      <w:r w:rsidR="7E73D8F6" w:rsidRPr="00636B6B">
        <w:rPr>
          <w:rFonts w:asciiTheme="minorHAnsi" w:hAnsiTheme="minorHAnsi" w:cstheme="minorBidi"/>
        </w:rPr>
        <w:t>ž</w:t>
      </w:r>
      <w:r w:rsidRPr="00636B6B">
        <w:rPr>
          <w:rFonts w:asciiTheme="minorHAnsi" w:hAnsiTheme="minorHAnsi" w:cstheme="minorBidi"/>
        </w:rPr>
        <w:t>anj</w:t>
      </w:r>
      <w:r w:rsidR="00D844E0" w:rsidRPr="00636B6B">
        <w:rPr>
          <w:rFonts w:asciiTheme="minorHAnsi" w:hAnsiTheme="minorHAnsi" w:cstheme="minorBidi"/>
        </w:rPr>
        <w:t>e</w:t>
      </w:r>
      <w:r w:rsidRPr="00636B6B">
        <w:rPr>
          <w:rFonts w:asciiTheme="minorHAnsi" w:hAnsiTheme="minorHAnsi" w:cstheme="minorBidi"/>
        </w:rPr>
        <w:t xml:space="preserve"> specifi</w:t>
      </w:r>
      <w:r w:rsidR="6FF4B4C7" w:rsidRPr="00636B6B">
        <w:rPr>
          <w:rFonts w:asciiTheme="minorHAnsi" w:hAnsiTheme="minorHAnsi" w:cstheme="minorBidi"/>
        </w:rPr>
        <w:t>č</w:t>
      </w:r>
      <w:r w:rsidRPr="00636B6B">
        <w:rPr>
          <w:rFonts w:asciiTheme="minorHAnsi" w:hAnsiTheme="minorHAnsi" w:cstheme="minorBidi"/>
        </w:rPr>
        <w:t>nog turisti</w:t>
      </w:r>
      <w:r w:rsidR="693D9384" w:rsidRPr="00636B6B">
        <w:rPr>
          <w:rFonts w:asciiTheme="minorHAnsi" w:hAnsiTheme="minorHAnsi" w:cstheme="minorBidi"/>
        </w:rPr>
        <w:t>č</w:t>
      </w:r>
      <w:r w:rsidRPr="00636B6B">
        <w:rPr>
          <w:rFonts w:asciiTheme="minorHAnsi" w:hAnsiTheme="minorHAnsi" w:cstheme="minorBidi"/>
        </w:rPr>
        <w:t>kog do</w:t>
      </w:r>
      <w:r w:rsidR="55EB606D" w:rsidRPr="00636B6B">
        <w:rPr>
          <w:rFonts w:asciiTheme="minorHAnsi" w:hAnsiTheme="minorHAnsi" w:cstheme="minorBidi"/>
        </w:rPr>
        <w:t>ž</w:t>
      </w:r>
      <w:r w:rsidRPr="00636B6B">
        <w:rPr>
          <w:rFonts w:asciiTheme="minorHAnsi" w:hAnsiTheme="minorHAnsi" w:cstheme="minorBidi"/>
        </w:rPr>
        <w:t>ivljaja</w:t>
      </w:r>
      <w:r w:rsidR="008974CA" w:rsidRPr="00636B6B">
        <w:rPr>
          <w:rFonts w:asciiTheme="minorHAnsi" w:hAnsiTheme="minorHAnsi" w:cstheme="minorBidi"/>
        </w:rPr>
        <w:t xml:space="preserve"> </w:t>
      </w:r>
      <w:r w:rsidR="00560708" w:rsidRPr="00636B6B">
        <w:rPr>
          <w:rFonts w:asciiTheme="minorHAnsi" w:hAnsiTheme="minorHAnsi" w:cstheme="minorBidi"/>
        </w:rPr>
        <w:t>kroz organizaciju</w:t>
      </w:r>
      <w:r w:rsidR="002D4C66" w:rsidRPr="00636B6B">
        <w:rPr>
          <w:rFonts w:asciiTheme="minorHAnsi" w:hAnsiTheme="minorHAnsi" w:cstheme="minorBidi"/>
        </w:rPr>
        <w:t xml:space="preserve"> </w:t>
      </w:r>
      <w:r w:rsidR="00DB1E8B" w:rsidRPr="00636B6B">
        <w:rPr>
          <w:rFonts w:asciiTheme="minorHAnsi" w:hAnsiTheme="minorHAnsi" w:cstheme="minorBidi"/>
        </w:rPr>
        <w:t xml:space="preserve">i </w:t>
      </w:r>
      <w:proofErr w:type="spellStart"/>
      <w:r w:rsidR="00DB1E8B" w:rsidRPr="00636B6B">
        <w:rPr>
          <w:rFonts w:asciiTheme="minorHAnsi" w:hAnsiTheme="minorHAnsi" w:cstheme="minorBidi"/>
        </w:rPr>
        <w:t>izvođenje</w:t>
      </w:r>
      <w:proofErr w:type="spellEnd"/>
      <w:r w:rsidR="00DB1E8B" w:rsidRPr="00636B6B">
        <w:rPr>
          <w:rFonts w:asciiTheme="minorHAnsi" w:hAnsiTheme="minorHAnsi" w:cstheme="minorBidi"/>
        </w:rPr>
        <w:t xml:space="preserve"> turističkih programa i uslug</w:t>
      </w:r>
      <w:r w:rsidR="521C541E" w:rsidRPr="00636B6B">
        <w:rPr>
          <w:rFonts w:asciiTheme="minorHAnsi" w:hAnsiTheme="minorHAnsi" w:cstheme="minorBidi"/>
        </w:rPr>
        <w:t>a</w:t>
      </w:r>
      <w:r w:rsidR="0020417A" w:rsidRPr="00636B6B">
        <w:rPr>
          <w:rFonts w:asciiTheme="minorHAnsi" w:hAnsiTheme="minorHAnsi" w:cstheme="minorBidi"/>
        </w:rPr>
        <w:t xml:space="preserve"> koje </w:t>
      </w:r>
      <w:r w:rsidR="00517FC5" w:rsidRPr="00636B6B">
        <w:rPr>
          <w:rFonts w:asciiTheme="minorHAnsi" w:hAnsiTheme="minorHAnsi" w:cstheme="minorBidi"/>
        </w:rPr>
        <w:t>uključuj</w:t>
      </w:r>
      <w:r w:rsidR="0020417A" w:rsidRPr="00636B6B">
        <w:rPr>
          <w:rFonts w:asciiTheme="minorHAnsi" w:hAnsiTheme="minorHAnsi" w:cstheme="minorBidi"/>
        </w:rPr>
        <w:t>u</w:t>
      </w:r>
      <w:r w:rsidR="00B619D3" w:rsidRPr="00636B6B">
        <w:rPr>
          <w:rFonts w:asciiTheme="minorHAnsi" w:hAnsiTheme="minorHAnsi" w:cstheme="minorBidi"/>
        </w:rPr>
        <w:t>:</w:t>
      </w:r>
      <w:r w:rsidR="00F338CF" w:rsidRPr="00636B6B">
        <w:rPr>
          <w:rFonts w:asciiTheme="minorHAnsi" w:hAnsiTheme="minorHAnsi" w:cstheme="minorBidi"/>
        </w:rPr>
        <w:t xml:space="preserve"> </w:t>
      </w:r>
      <w:r w:rsidR="00F53CAA" w:rsidRPr="00636B6B">
        <w:rPr>
          <w:rFonts w:asciiTheme="minorHAnsi" w:hAnsiTheme="minorHAnsi" w:cstheme="minorBidi"/>
        </w:rPr>
        <w:t>sportske</w:t>
      </w:r>
      <w:r w:rsidR="00DF3167" w:rsidRPr="00636B6B">
        <w:rPr>
          <w:rFonts w:asciiTheme="minorHAnsi" w:hAnsiTheme="minorHAnsi" w:cstheme="minorBidi"/>
        </w:rPr>
        <w:t>, rekreativne, zdravstvene aktivnosti</w:t>
      </w:r>
      <w:r w:rsidR="00E70FB0" w:rsidRPr="00636B6B">
        <w:rPr>
          <w:rFonts w:asciiTheme="minorHAnsi" w:hAnsiTheme="minorHAnsi" w:cstheme="minorBidi"/>
        </w:rPr>
        <w:t>, organizaciju</w:t>
      </w:r>
      <w:r w:rsidR="00E31050" w:rsidRPr="00636B6B">
        <w:rPr>
          <w:rFonts w:asciiTheme="minorHAnsi" w:hAnsiTheme="minorHAnsi" w:cstheme="minorBidi"/>
        </w:rPr>
        <w:t>/</w:t>
      </w:r>
      <w:proofErr w:type="spellStart"/>
      <w:r w:rsidR="00E31050" w:rsidRPr="00636B6B">
        <w:rPr>
          <w:rFonts w:asciiTheme="minorHAnsi" w:hAnsiTheme="minorHAnsi" w:cstheme="minorBidi"/>
        </w:rPr>
        <w:t>izvođenje</w:t>
      </w:r>
      <w:proofErr w:type="spellEnd"/>
      <w:r w:rsidR="00E31050" w:rsidRPr="00636B6B">
        <w:rPr>
          <w:rFonts w:asciiTheme="minorHAnsi" w:hAnsiTheme="minorHAnsi" w:cstheme="minorBidi"/>
        </w:rPr>
        <w:t xml:space="preserve"> edukativnih i </w:t>
      </w:r>
      <w:r w:rsidR="13E3C2A6" w:rsidRPr="00636B6B">
        <w:rPr>
          <w:rFonts w:asciiTheme="minorHAnsi" w:hAnsiTheme="minorHAnsi" w:cstheme="minorBidi"/>
        </w:rPr>
        <w:t>informativni</w:t>
      </w:r>
      <w:r w:rsidR="00E31050" w:rsidRPr="00636B6B">
        <w:rPr>
          <w:rFonts w:asciiTheme="minorHAnsi" w:hAnsiTheme="minorHAnsi" w:cstheme="minorBidi"/>
        </w:rPr>
        <w:t>h</w:t>
      </w:r>
      <w:r w:rsidR="13E3C2A6" w:rsidRPr="00636B6B">
        <w:rPr>
          <w:rFonts w:asciiTheme="minorHAnsi" w:hAnsiTheme="minorHAnsi" w:cstheme="minorBidi"/>
        </w:rPr>
        <w:t xml:space="preserve"> sadržaj</w:t>
      </w:r>
      <w:r w:rsidR="00E31050" w:rsidRPr="00636B6B">
        <w:rPr>
          <w:rFonts w:asciiTheme="minorHAnsi" w:hAnsiTheme="minorHAnsi" w:cstheme="minorBidi"/>
        </w:rPr>
        <w:t>a</w:t>
      </w:r>
      <w:r w:rsidR="00B474EB" w:rsidRPr="00636B6B">
        <w:rPr>
          <w:rFonts w:asciiTheme="minorHAnsi" w:hAnsiTheme="minorHAnsi" w:cstheme="minorBidi"/>
        </w:rPr>
        <w:t xml:space="preserve"> (što uključuje i posjete </w:t>
      </w:r>
      <w:r w:rsidR="00F338CF" w:rsidRPr="00636B6B">
        <w:rPr>
          <w:rFonts w:asciiTheme="minorHAnsi" w:hAnsiTheme="minorHAnsi" w:cstheme="minorBidi"/>
        </w:rPr>
        <w:t>atrakcij</w:t>
      </w:r>
      <w:r w:rsidR="00B474EB" w:rsidRPr="00636B6B">
        <w:rPr>
          <w:rFonts w:asciiTheme="minorHAnsi" w:hAnsiTheme="minorHAnsi" w:cstheme="minorBidi"/>
        </w:rPr>
        <w:t>ama, kulturno</w:t>
      </w:r>
      <w:r w:rsidR="00D53B4D" w:rsidRPr="00636B6B">
        <w:rPr>
          <w:rFonts w:asciiTheme="minorHAnsi" w:hAnsiTheme="minorHAnsi" w:cstheme="minorBidi"/>
        </w:rPr>
        <w:t>-</w:t>
      </w:r>
      <w:proofErr w:type="spellStart"/>
      <w:r w:rsidR="00B474EB" w:rsidRPr="00636B6B">
        <w:rPr>
          <w:rFonts w:asciiTheme="minorHAnsi" w:hAnsiTheme="minorHAnsi" w:cstheme="minorBidi"/>
        </w:rPr>
        <w:t>istorijskim</w:t>
      </w:r>
      <w:proofErr w:type="spellEnd"/>
      <w:r w:rsidR="00B474EB" w:rsidRPr="00636B6B">
        <w:rPr>
          <w:rFonts w:asciiTheme="minorHAnsi" w:hAnsiTheme="minorHAnsi" w:cstheme="minorBidi"/>
        </w:rPr>
        <w:t xml:space="preserve"> spomenicima</w:t>
      </w:r>
      <w:r w:rsidR="00F338CF" w:rsidRPr="00636B6B">
        <w:rPr>
          <w:rFonts w:asciiTheme="minorHAnsi" w:hAnsiTheme="minorHAnsi" w:cstheme="minorBidi"/>
        </w:rPr>
        <w:t>,</w:t>
      </w:r>
      <w:r w:rsidR="00813E11" w:rsidRPr="00636B6B">
        <w:rPr>
          <w:rFonts w:asciiTheme="minorHAnsi" w:hAnsiTheme="minorHAnsi" w:cstheme="minorBidi"/>
        </w:rPr>
        <w:t xml:space="preserve"> </w:t>
      </w:r>
      <w:r w:rsidR="00FB5FFA" w:rsidRPr="00636B6B">
        <w:rPr>
          <w:rFonts w:asciiTheme="minorHAnsi" w:hAnsiTheme="minorHAnsi" w:cstheme="minorBidi"/>
        </w:rPr>
        <w:t>i sl</w:t>
      </w:r>
      <w:r w:rsidR="00A653A9" w:rsidRPr="00636B6B">
        <w:rPr>
          <w:rFonts w:asciiTheme="minorHAnsi" w:hAnsiTheme="minorHAnsi" w:cstheme="minorBidi"/>
        </w:rPr>
        <w:t>.</w:t>
      </w:r>
      <w:r w:rsidR="00B474EB" w:rsidRPr="00636B6B">
        <w:rPr>
          <w:rFonts w:asciiTheme="minorHAnsi" w:hAnsiTheme="minorHAnsi" w:cstheme="minorBidi"/>
        </w:rPr>
        <w:t>)</w:t>
      </w:r>
      <w:r w:rsidR="00AF4EEF" w:rsidRPr="00636B6B">
        <w:rPr>
          <w:rFonts w:asciiTheme="minorHAnsi" w:hAnsiTheme="minorHAnsi" w:cstheme="minorBidi"/>
        </w:rPr>
        <w:t xml:space="preserve">, </w:t>
      </w:r>
      <w:r w:rsidR="006655D6" w:rsidRPr="00530398">
        <w:rPr>
          <w:rFonts w:asciiTheme="minorHAnsi" w:hAnsiTheme="minorHAnsi" w:cstheme="minorBidi"/>
        </w:rPr>
        <w:lastRenderedPageBreak/>
        <w:t>uklju</w:t>
      </w:r>
      <w:r w:rsidR="000A1E8F" w:rsidRPr="00530398">
        <w:rPr>
          <w:rFonts w:asciiTheme="minorHAnsi" w:hAnsiTheme="minorHAnsi" w:cstheme="minorBidi"/>
        </w:rPr>
        <w:t>čuj</w:t>
      </w:r>
      <w:r w:rsidR="006655D6" w:rsidRPr="00530398">
        <w:rPr>
          <w:rFonts w:asciiTheme="minorHAnsi" w:hAnsiTheme="minorHAnsi" w:cstheme="minorBidi"/>
        </w:rPr>
        <w:t>e i uslugu prevo</w:t>
      </w:r>
      <w:r w:rsidR="00D77348" w:rsidRPr="00530398">
        <w:rPr>
          <w:rFonts w:asciiTheme="minorHAnsi" w:hAnsiTheme="minorHAnsi" w:cstheme="minorBidi"/>
        </w:rPr>
        <w:t>za</w:t>
      </w:r>
      <w:r w:rsidR="00F47075" w:rsidRPr="00530398">
        <w:rPr>
          <w:rFonts w:asciiTheme="minorHAnsi" w:hAnsiTheme="minorHAnsi" w:cstheme="minorBidi"/>
        </w:rPr>
        <w:t xml:space="preserve"> kao neophodan element za realizaciju ranije navedenog (ne kao samostalan element)</w:t>
      </w:r>
      <w:r w:rsidR="00F338CF" w:rsidRPr="00530398">
        <w:rPr>
          <w:rFonts w:asciiTheme="minorHAnsi" w:hAnsiTheme="minorHAnsi" w:cstheme="minorBidi"/>
        </w:rPr>
        <w:t>.</w:t>
      </w:r>
    </w:p>
    <w:p w14:paraId="550855F8" w14:textId="77777777" w:rsidR="003710E8" w:rsidRPr="000366A3" w:rsidRDefault="003710E8" w:rsidP="00F64209">
      <w:pPr>
        <w:pStyle w:val="Tekst"/>
        <w:spacing w:before="0" w:after="0" w:line="240" w:lineRule="auto"/>
        <w:ind w:left="720"/>
        <w:contextualSpacing/>
        <w:rPr>
          <w:rFonts w:asciiTheme="minorHAnsi" w:hAnsiTheme="minorHAnsi" w:cstheme="minorHAnsi"/>
          <w:szCs w:val="22"/>
        </w:rPr>
      </w:pPr>
    </w:p>
    <w:p w14:paraId="2AAA2AB4" w14:textId="775BFC95" w:rsidR="003546FF" w:rsidRPr="00F35149" w:rsidRDefault="003546FF" w:rsidP="003546FF">
      <w:pPr>
        <w:pStyle w:val="Buleticandara"/>
        <w:numPr>
          <w:ilvl w:val="0"/>
          <w:numId w:val="0"/>
        </w:numPr>
        <w:tabs>
          <w:tab w:val="left" w:pos="3668"/>
        </w:tabs>
        <w:spacing w:after="0" w:line="240" w:lineRule="auto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Specifični </w:t>
      </w:r>
      <w:r w:rsidR="00D36362">
        <w:rPr>
          <w:rFonts w:asciiTheme="minorHAnsi" w:hAnsiTheme="minorHAnsi" w:cstheme="minorBidi"/>
        </w:rPr>
        <w:t xml:space="preserve">prihvatljivi </w:t>
      </w:r>
      <w:r>
        <w:rPr>
          <w:rFonts w:asciiTheme="minorHAnsi" w:hAnsiTheme="minorHAnsi" w:cstheme="minorBidi"/>
        </w:rPr>
        <w:t>elementi:</w:t>
      </w:r>
    </w:p>
    <w:p w14:paraId="5D34F42F" w14:textId="33929695" w:rsidR="003546FF" w:rsidRPr="00F35149" w:rsidRDefault="003546FF" w:rsidP="003546FF">
      <w:pPr>
        <w:pStyle w:val="Buleticandara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 w:cstheme="minorBidi"/>
        </w:rPr>
      </w:pPr>
      <w:r w:rsidRPr="10B36E81">
        <w:rPr>
          <w:rFonts w:asciiTheme="minorHAnsi" w:hAnsiTheme="minorHAnsi" w:cstheme="minorBidi"/>
        </w:rPr>
        <w:t>Proizvodnja rukotvorina i tradicionalnih zanatskih proizvoda (tradicionalni zanati</w:t>
      </w:r>
      <w:r w:rsidRPr="10B36E81">
        <w:rPr>
          <w:rStyle w:val="FootnoteReference"/>
          <w:rFonts w:asciiTheme="minorHAnsi" w:hAnsiTheme="minorHAnsi" w:cstheme="minorBidi"/>
        </w:rPr>
        <w:footnoteReference w:id="20"/>
      </w:r>
      <w:r w:rsidRPr="10B36E81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 xml:space="preserve"> </w:t>
      </w:r>
      <w:r w:rsidRPr="10B36E81">
        <w:rPr>
          <w:rFonts w:asciiTheme="minorHAnsi" w:hAnsiTheme="minorHAnsi" w:cstheme="minorBidi"/>
        </w:rPr>
        <w:t>te njihova direktna prodaja na lokaciji ili plasman putem turističke ponude u BiH</w:t>
      </w:r>
      <w:r w:rsidR="005A4C49">
        <w:rPr>
          <w:rFonts w:asciiTheme="minorHAnsi" w:hAnsiTheme="minorHAnsi" w:cstheme="minorBidi"/>
        </w:rPr>
        <w:t>,</w:t>
      </w:r>
    </w:p>
    <w:p w14:paraId="5388A323" w14:textId="77777777" w:rsidR="003546FF" w:rsidRPr="00F35149" w:rsidRDefault="003546FF" w:rsidP="003546FF">
      <w:pPr>
        <w:pStyle w:val="Buleticandara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 w:cstheme="minorBidi"/>
        </w:rPr>
      </w:pPr>
      <w:r w:rsidRPr="10B36E81">
        <w:rPr>
          <w:rFonts w:asciiTheme="minorHAnsi" w:hAnsiTheme="minorHAnsi" w:cstheme="minorBidi"/>
        </w:rPr>
        <w:t>Proizvodnja i prerada poljoprivredno prehrambenih proizvoda na zanatski i tradicionalan način.</w:t>
      </w:r>
    </w:p>
    <w:p w14:paraId="0D7DFE92" w14:textId="77777777" w:rsidR="00125EB1" w:rsidRDefault="00125EB1" w:rsidP="00125EB1">
      <w:pPr>
        <w:pStyle w:val="Buleticandara"/>
        <w:numPr>
          <w:ilvl w:val="0"/>
          <w:numId w:val="0"/>
        </w:numPr>
        <w:tabs>
          <w:tab w:val="left" w:pos="3668"/>
        </w:tabs>
        <w:spacing w:after="0" w:line="240" w:lineRule="auto"/>
        <w:contextualSpacing/>
        <w:rPr>
          <w:rFonts w:asciiTheme="minorHAnsi" w:hAnsiTheme="minorHAnsi" w:cstheme="minorBidi"/>
        </w:rPr>
      </w:pPr>
    </w:p>
    <w:p w14:paraId="3A75E8A5" w14:textId="377C10FE" w:rsidR="003906F2" w:rsidRPr="008A013D" w:rsidRDefault="00501B66" w:rsidP="00125EB1">
      <w:pPr>
        <w:pStyle w:val="Buleticandara"/>
        <w:numPr>
          <w:ilvl w:val="0"/>
          <w:numId w:val="0"/>
        </w:numPr>
        <w:tabs>
          <w:tab w:val="left" w:pos="3668"/>
        </w:tabs>
        <w:spacing w:after="0" w:line="240" w:lineRule="auto"/>
        <w:contextualSpacing/>
        <w:rPr>
          <w:rFonts w:asciiTheme="minorHAnsi" w:hAnsiTheme="minorHAnsi" w:cstheme="minorBidi"/>
          <w:b/>
          <w:bCs/>
        </w:rPr>
      </w:pPr>
      <w:r w:rsidRPr="008A013D">
        <w:rPr>
          <w:rFonts w:asciiTheme="minorHAnsi" w:hAnsiTheme="minorHAnsi" w:cstheme="minorBidi"/>
          <w:b/>
          <w:bCs/>
        </w:rPr>
        <w:t xml:space="preserve">Da bi </w:t>
      </w:r>
      <w:r w:rsidR="00D90DAA" w:rsidRPr="008A013D">
        <w:rPr>
          <w:rFonts w:asciiTheme="minorHAnsi" w:hAnsiTheme="minorHAnsi" w:cstheme="minorBidi"/>
          <w:b/>
          <w:bCs/>
        </w:rPr>
        <w:t>inte</w:t>
      </w:r>
      <w:r w:rsidR="00D90DAA">
        <w:rPr>
          <w:rFonts w:asciiTheme="minorHAnsi" w:hAnsiTheme="minorHAnsi" w:cstheme="minorBidi"/>
          <w:b/>
          <w:bCs/>
        </w:rPr>
        <w:t>gr</w:t>
      </w:r>
      <w:r w:rsidR="00D90DAA" w:rsidRPr="008A013D">
        <w:rPr>
          <w:rFonts w:asciiTheme="minorHAnsi" w:hAnsiTheme="minorHAnsi" w:cstheme="minorBidi"/>
          <w:b/>
          <w:bCs/>
        </w:rPr>
        <w:t xml:space="preserve">isani </w:t>
      </w:r>
      <w:r w:rsidRPr="008A013D">
        <w:rPr>
          <w:rFonts w:asciiTheme="minorHAnsi" w:hAnsiTheme="minorHAnsi" w:cstheme="minorBidi"/>
          <w:b/>
          <w:bCs/>
        </w:rPr>
        <w:t xml:space="preserve">turistički proizvod bio prihvatljiv mora uključivati </w:t>
      </w:r>
      <w:r w:rsidR="002B2E40" w:rsidRPr="008A013D">
        <w:rPr>
          <w:rFonts w:asciiTheme="minorHAnsi" w:hAnsiTheme="minorHAnsi" w:cstheme="minorBidi"/>
          <w:b/>
          <w:bCs/>
        </w:rPr>
        <w:t xml:space="preserve">minimalno dva elementa od kojih je bar jedan </w:t>
      </w:r>
      <w:r w:rsidR="003906F2" w:rsidRPr="008A013D">
        <w:rPr>
          <w:rFonts w:asciiTheme="minorHAnsi" w:hAnsiTheme="minorHAnsi" w:cstheme="minorBidi"/>
          <w:b/>
          <w:bCs/>
        </w:rPr>
        <w:t>i</w:t>
      </w:r>
      <w:r w:rsidR="00B35942">
        <w:rPr>
          <w:rFonts w:asciiTheme="minorHAnsi" w:hAnsiTheme="minorHAnsi" w:cstheme="minorBidi"/>
          <w:b/>
          <w:bCs/>
        </w:rPr>
        <w:t>z</w:t>
      </w:r>
      <w:r w:rsidR="003906F2" w:rsidRPr="008A013D">
        <w:rPr>
          <w:rFonts w:asciiTheme="minorHAnsi" w:hAnsiTheme="minorHAnsi" w:cstheme="minorBidi"/>
          <w:b/>
          <w:bCs/>
        </w:rPr>
        <w:t xml:space="preserve"> skupine </w:t>
      </w:r>
      <w:r w:rsidR="00D36362" w:rsidRPr="008A013D">
        <w:rPr>
          <w:rFonts w:asciiTheme="minorHAnsi" w:hAnsiTheme="minorHAnsi" w:cstheme="minorBidi"/>
          <w:b/>
          <w:bCs/>
        </w:rPr>
        <w:t xml:space="preserve">prihvatljivih </w:t>
      </w:r>
      <w:r w:rsidR="003906F2" w:rsidRPr="008A013D">
        <w:rPr>
          <w:rFonts w:asciiTheme="minorHAnsi" w:hAnsiTheme="minorHAnsi" w:cstheme="minorBidi"/>
          <w:b/>
          <w:bCs/>
        </w:rPr>
        <w:t xml:space="preserve">specifičnih elemenata. </w:t>
      </w:r>
    </w:p>
    <w:p w14:paraId="17AF0B9F" w14:textId="77777777" w:rsidR="003906F2" w:rsidRDefault="003906F2" w:rsidP="00125EB1">
      <w:pPr>
        <w:pStyle w:val="Buleticandara"/>
        <w:numPr>
          <w:ilvl w:val="0"/>
          <w:numId w:val="0"/>
        </w:numPr>
        <w:tabs>
          <w:tab w:val="left" w:pos="3668"/>
        </w:tabs>
        <w:spacing w:after="0" w:line="240" w:lineRule="auto"/>
        <w:contextualSpacing/>
        <w:rPr>
          <w:rFonts w:asciiTheme="minorHAnsi" w:hAnsiTheme="minorHAnsi" w:cstheme="minorBidi"/>
        </w:rPr>
      </w:pPr>
    </w:p>
    <w:p w14:paraId="4DBD1DC9" w14:textId="290EAA21" w:rsidR="00D61711" w:rsidRPr="007C5E08" w:rsidRDefault="00D61711" w:rsidP="00937E7D">
      <w:pPr>
        <w:pStyle w:val="Buleticandara"/>
        <w:numPr>
          <w:ilvl w:val="0"/>
          <w:numId w:val="0"/>
        </w:numPr>
        <w:tabs>
          <w:tab w:val="left" w:pos="3668"/>
        </w:tabs>
        <w:spacing w:after="0" w:line="240" w:lineRule="auto"/>
        <w:contextualSpacing/>
        <w:rPr>
          <w:rFonts w:asciiTheme="minorHAnsi" w:hAnsiTheme="minorHAnsi" w:cstheme="minorHAnsi"/>
        </w:rPr>
      </w:pPr>
    </w:p>
    <w:p w14:paraId="33D6C2B0" w14:textId="737AD19E" w:rsidR="00897A5B" w:rsidRPr="007C5E08" w:rsidRDefault="00B67B38" w:rsidP="00013A17">
      <w:pPr>
        <w:pStyle w:val="Heading2"/>
      </w:pPr>
      <w:bookmarkStart w:id="18" w:name="_Toc91149978"/>
      <w:r w:rsidRPr="007C5E08">
        <w:t>2</w:t>
      </w:r>
      <w:r w:rsidR="00151EF1" w:rsidRPr="007C5E08">
        <w:t>.</w:t>
      </w:r>
      <w:r w:rsidRPr="007C5E08">
        <w:t>4</w:t>
      </w:r>
      <w:r w:rsidR="00151EF1" w:rsidRPr="007C5E08">
        <w:t xml:space="preserve">. </w:t>
      </w:r>
      <w:r w:rsidR="00897A5B" w:rsidRPr="007C5E08">
        <w:t>Prihvatljiv</w:t>
      </w:r>
      <w:r w:rsidR="00993AB2" w:rsidRPr="007C5E08">
        <w:t xml:space="preserve">a geografska regija </w:t>
      </w:r>
      <w:r w:rsidR="00C4592E" w:rsidRPr="007C5E08">
        <w:t>za projekte</w:t>
      </w:r>
      <w:bookmarkEnd w:id="18"/>
    </w:p>
    <w:p w14:paraId="1A97FAFE" w14:textId="77777777" w:rsidR="009D3CEE" w:rsidRPr="007C5E08" w:rsidRDefault="009D3CE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43E353A9" w14:textId="2DA4C3EE" w:rsidR="00991E8F" w:rsidRPr="007C5E08" w:rsidRDefault="005C4E6C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 xml:space="preserve">U okviru ovog </w:t>
      </w:r>
      <w:r w:rsidR="00521C6E">
        <w:rPr>
          <w:rFonts w:asciiTheme="minorHAnsi" w:hAnsiTheme="minorHAnsi" w:cstheme="minorHAnsi"/>
        </w:rPr>
        <w:t>J</w:t>
      </w:r>
      <w:r w:rsidRPr="007C5E08">
        <w:rPr>
          <w:rFonts w:asciiTheme="minorHAnsi" w:hAnsiTheme="minorHAnsi" w:cstheme="minorHAnsi"/>
        </w:rPr>
        <w:t xml:space="preserve">avnog poziva </w:t>
      </w:r>
      <w:r w:rsidR="00897A5B" w:rsidRPr="007C5E08">
        <w:rPr>
          <w:rFonts w:asciiTheme="minorHAnsi" w:hAnsiTheme="minorHAnsi" w:cstheme="minorHAnsi"/>
        </w:rPr>
        <w:t>prihvatljiv</w:t>
      </w:r>
      <w:r w:rsidR="003D1576" w:rsidRPr="007C5E08">
        <w:rPr>
          <w:rFonts w:asciiTheme="minorHAnsi" w:hAnsiTheme="minorHAnsi" w:cstheme="minorHAnsi"/>
        </w:rPr>
        <w:t xml:space="preserve">e su prijave za </w:t>
      </w:r>
      <w:r w:rsidR="00897A5B" w:rsidRPr="007C5E08">
        <w:rPr>
          <w:rFonts w:asciiTheme="minorHAnsi" w:hAnsiTheme="minorHAnsi" w:cstheme="minorHAnsi"/>
        </w:rPr>
        <w:t>projekt</w:t>
      </w:r>
      <w:r w:rsidR="003D1576" w:rsidRPr="007C5E08">
        <w:rPr>
          <w:rFonts w:asciiTheme="minorHAnsi" w:hAnsiTheme="minorHAnsi" w:cstheme="minorHAnsi"/>
        </w:rPr>
        <w:t>e</w:t>
      </w:r>
      <w:r w:rsidR="00897A5B" w:rsidRPr="007C5E08">
        <w:rPr>
          <w:rFonts w:asciiTheme="minorHAnsi" w:hAnsiTheme="minorHAnsi" w:cstheme="minorHAnsi"/>
        </w:rPr>
        <w:t xml:space="preserve"> </w:t>
      </w:r>
      <w:r w:rsidR="000D50E7" w:rsidRPr="007C5E08">
        <w:rPr>
          <w:rFonts w:asciiTheme="minorHAnsi" w:hAnsiTheme="minorHAnsi" w:cstheme="minorHAnsi"/>
        </w:rPr>
        <w:t xml:space="preserve">koji će se </w:t>
      </w:r>
      <w:r w:rsidR="00E70A56" w:rsidRPr="007C5E08">
        <w:rPr>
          <w:rFonts w:asciiTheme="minorHAnsi" w:hAnsiTheme="minorHAnsi" w:cstheme="minorHAnsi"/>
        </w:rPr>
        <w:t xml:space="preserve">realizovati </w:t>
      </w:r>
      <w:r w:rsidR="000D50E7" w:rsidRPr="007C5E08">
        <w:rPr>
          <w:rFonts w:asciiTheme="minorHAnsi" w:hAnsiTheme="minorHAnsi" w:cstheme="minorHAnsi"/>
        </w:rPr>
        <w:t>na</w:t>
      </w:r>
      <w:r w:rsidR="00897A5B" w:rsidRPr="007C5E08">
        <w:rPr>
          <w:rFonts w:asciiTheme="minorHAnsi" w:hAnsiTheme="minorHAnsi" w:cstheme="minorHAnsi"/>
        </w:rPr>
        <w:t xml:space="preserve"> </w:t>
      </w:r>
      <w:r w:rsidR="005C4840" w:rsidRPr="007C5E08">
        <w:rPr>
          <w:rFonts w:asciiTheme="minorHAnsi" w:hAnsiTheme="minorHAnsi" w:cstheme="minorHAnsi"/>
        </w:rPr>
        <w:t>ru</w:t>
      </w:r>
      <w:r w:rsidR="002D2EDD" w:rsidRPr="007C5E08">
        <w:rPr>
          <w:rFonts w:asciiTheme="minorHAnsi" w:hAnsiTheme="minorHAnsi" w:cstheme="minorHAnsi"/>
        </w:rPr>
        <w:t>raln</w:t>
      </w:r>
      <w:r w:rsidR="001125C5" w:rsidRPr="007C5E08">
        <w:rPr>
          <w:rFonts w:asciiTheme="minorHAnsi" w:hAnsiTheme="minorHAnsi" w:cstheme="minorHAnsi"/>
        </w:rPr>
        <w:t>im</w:t>
      </w:r>
      <w:r w:rsidR="00A9198C" w:rsidRPr="007C5E08">
        <w:rPr>
          <w:rStyle w:val="FootnoteReference"/>
          <w:rFonts w:asciiTheme="minorHAnsi" w:hAnsiTheme="minorHAnsi" w:cstheme="minorHAnsi"/>
        </w:rPr>
        <w:footnoteReference w:id="21"/>
      </w:r>
      <w:r w:rsidR="002D2EDD" w:rsidRPr="007C5E08">
        <w:rPr>
          <w:rFonts w:asciiTheme="minorHAnsi" w:hAnsiTheme="minorHAnsi" w:cstheme="minorHAnsi"/>
        </w:rPr>
        <w:t xml:space="preserve"> područj</w:t>
      </w:r>
      <w:r w:rsidR="00404748" w:rsidRPr="007C5E08">
        <w:rPr>
          <w:rFonts w:asciiTheme="minorHAnsi" w:hAnsiTheme="minorHAnsi" w:cstheme="minorHAnsi"/>
        </w:rPr>
        <w:t>im</w:t>
      </w:r>
      <w:r w:rsidR="002D2EDD" w:rsidRPr="007C5E08">
        <w:rPr>
          <w:rFonts w:asciiTheme="minorHAnsi" w:hAnsiTheme="minorHAnsi" w:cstheme="minorHAnsi"/>
        </w:rPr>
        <w:t xml:space="preserve">a </w:t>
      </w:r>
      <w:r w:rsidR="00DA31CC" w:rsidRPr="007C5E08">
        <w:rPr>
          <w:rFonts w:asciiTheme="minorHAnsi" w:hAnsiTheme="minorHAnsi" w:cstheme="minorHAnsi"/>
        </w:rPr>
        <w:t>na</w:t>
      </w:r>
      <w:r w:rsidR="002D2EDD" w:rsidRPr="007C5E08">
        <w:rPr>
          <w:rFonts w:asciiTheme="minorHAnsi" w:hAnsiTheme="minorHAnsi" w:cstheme="minorHAnsi"/>
        </w:rPr>
        <w:t xml:space="preserve"> čitavom </w:t>
      </w:r>
      <w:r w:rsidR="00897A5B" w:rsidRPr="007C5E08">
        <w:rPr>
          <w:rFonts w:asciiTheme="minorHAnsi" w:hAnsiTheme="minorHAnsi" w:cstheme="minorHAnsi"/>
        </w:rPr>
        <w:t>teritorij</w:t>
      </w:r>
      <w:r w:rsidR="002D2EDD" w:rsidRPr="007C5E08">
        <w:rPr>
          <w:rFonts w:asciiTheme="minorHAnsi" w:hAnsiTheme="minorHAnsi" w:cstheme="minorHAnsi"/>
        </w:rPr>
        <w:t>u</w:t>
      </w:r>
      <w:r w:rsidR="00897A5B" w:rsidRPr="007C5E08">
        <w:rPr>
          <w:rFonts w:asciiTheme="minorHAnsi" w:hAnsiTheme="minorHAnsi" w:cstheme="minorHAnsi"/>
        </w:rPr>
        <w:t xml:space="preserve"> </w:t>
      </w:r>
      <w:r w:rsidR="00454997" w:rsidRPr="007C5E08">
        <w:rPr>
          <w:rFonts w:asciiTheme="minorHAnsi" w:hAnsiTheme="minorHAnsi" w:cstheme="minorHAnsi"/>
        </w:rPr>
        <w:t>BiH</w:t>
      </w:r>
      <w:r w:rsidR="00897A5B" w:rsidRPr="007C5E08">
        <w:rPr>
          <w:rFonts w:asciiTheme="minorHAnsi" w:hAnsiTheme="minorHAnsi" w:cstheme="minorHAnsi"/>
        </w:rPr>
        <w:t xml:space="preserve">. </w:t>
      </w:r>
    </w:p>
    <w:p w14:paraId="6F77B791" w14:textId="77777777" w:rsidR="00801C43" w:rsidRPr="007C5E08" w:rsidRDefault="00801C43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7B4130CA" w14:textId="31BF7933" w:rsidR="004151D5" w:rsidRPr="007C5E08" w:rsidRDefault="00991E8F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i/>
        </w:rPr>
      </w:pPr>
      <w:r w:rsidRPr="007C5E08">
        <w:rPr>
          <w:rFonts w:asciiTheme="minorHAnsi" w:hAnsiTheme="minorHAnsi" w:cstheme="minorHAnsi"/>
        </w:rPr>
        <w:t>P</w:t>
      </w:r>
      <w:r w:rsidR="00454997" w:rsidRPr="007C5E08">
        <w:rPr>
          <w:rFonts w:asciiTheme="minorHAnsi" w:hAnsiTheme="minorHAnsi" w:cstheme="minorHAnsi"/>
        </w:rPr>
        <w:t xml:space="preserve">rijave za projekte </w:t>
      </w:r>
      <w:r w:rsidR="004151D5" w:rsidRPr="007C5E08">
        <w:rPr>
          <w:rFonts w:asciiTheme="minorHAnsi" w:hAnsiTheme="minorHAnsi" w:cstheme="minorHAnsi"/>
        </w:rPr>
        <w:t xml:space="preserve">koji se odnose na </w:t>
      </w:r>
      <w:r w:rsidR="00756121" w:rsidRPr="007C5E08">
        <w:rPr>
          <w:rFonts w:asciiTheme="minorHAnsi" w:hAnsiTheme="minorHAnsi" w:cstheme="minorHAnsi"/>
        </w:rPr>
        <w:t xml:space="preserve">investicije u </w:t>
      </w:r>
      <w:r w:rsidR="00F9464E" w:rsidRPr="007C5E08">
        <w:rPr>
          <w:rFonts w:asciiTheme="minorHAnsi" w:hAnsiTheme="minorHAnsi" w:cstheme="minorHAnsi"/>
        </w:rPr>
        <w:t>ruralni turizam</w:t>
      </w:r>
      <w:r w:rsidR="004151D5" w:rsidRPr="007C5E08">
        <w:rPr>
          <w:rFonts w:asciiTheme="minorHAnsi" w:hAnsiTheme="minorHAnsi" w:cstheme="minorHAnsi"/>
        </w:rPr>
        <w:t xml:space="preserve"> </w:t>
      </w:r>
      <w:r w:rsidR="00756121" w:rsidRPr="007C5E08">
        <w:rPr>
          <w:rFonts w:asciiTheme="minorHAnsi" w:hAnsiTheme="minorHAnsi" w:cstheme="minorHAnsi"/>
        </w:rPr>
        <w:t xml:space="preserve">koji se nalaze na teritoriji </w:t>
      </w:r>
      <w:r w:rsidR="004151D5" w:rsidRPr="007C5E08">
        <w:rPr>
          <w:rFonts w:asciiTheme="minorHAnsi" w:hAnsiTheme="minorHAnsi" w:cstheme="minorHAnsi"/>
        </w:rPr>
        <w:t xml:space="preserve">JLS koje </w:t>
      </w:r>
      <w:r w:rsidR="00E149FA" w:rsidRPr="007C5E08">
        <w:rPr>
          <w:rFonts w:asciiTheme="minorHAnsi" w:hAnsiTheme="minorHAnsi" w:cstheme="minorHAnsi"/>
        </w:rPr>
        <w:t xml:space="preserve">spadaju u nerazvijene u </w:t>
      </w:r>
      <w:r w:rsidR="00714E1A" w:rsidRPr="007C5E08">
        <w:rPr>
          <w:rFonts w:asciiTheme="minorHAnsi" w:hAnsiTheme="minorHAnsi" w:cstheme="minorHAnsi"/>
        </w:rPr>
        <w:t>Republici Srpskoj (</w:t>
      </w:r>
      <w:r w:rsidR="00E149FA" w:rsidRPr="007C5E08">
        <w:rPr>
          <w:rFonts w:asciiTheme="minorHAnsi" w:hAnsiTheme="minorHAnsi" w:cstheme="minorHAnsi"/>
        </w:rPr>
        <w:t>RS</w:t>
      </w:r>
      <w:r w:rsidR="00714E1A" w:rsidRPr="007C5E08">
        <w:rPr>
          <w:rFonts w:asciiTheme="minorHAnsi" w:hAnsiTheme="minorHAnsi" w:cstheme="minorHAnsi"/>
        </w:rPr>
        <w:t>)</w:t>
      </w:r>
      <w:r w:rsidR="00E149FA" w:rsidRPr="007C5E08">
        <w:rPr>
          <w:rFonts w:asciiTheme="minorHAnsi" w:hAnsiTheme="minorHAnsi" w:cstheme="minorHAnsi"/>
        </w:rPr>
        <w:t xml:space="preserve"> ili grupa IV u </w:t>
      </w:r>
      <w:r w:rsidR="00714E1A" w:rsidRPr="007C5E08">
        <w:rPr>
          <w:rFonts w:asciiTheme="minorHAnsi" w:hAnsiTheme="minorHAnsi" w:cstheme="minorHAnsi"/>
        </w:rPr>
        <w:t>Federaciji Bosne i Hercegovine (</w:t>
      </w:r>
      <w:r w:rsidR="00E149FA" w:rsidRPr="007C5E08">
        <w:rPr>
          <w:rFonts w:asciiTheme="minorHAnsi" w:hAnsiTheme="minorHAnsi" w:cstheme="minorHAnsi"/>
        </w:rPr>
        <w:t>F</w:t>
      </w:r>
      <w:r w:rsidR="00801C43" w:rsidRPr="007C5E08">
        <w:rPr>
          <w:rFonts w:asciiTheme="minorHAnsi" w:hAnsiTheme="minorHAnsi" w:cstheme="minorHAnsi"/>
        </w:rPr>
        <w:t>B</w:t>
      </w:r>
      <w:r w:rsidR="00E149FA" w:rsidRPr="007C5E08">
        <w:rPr>
          <w:rFonts w:asciiTheme="minorHAnsi" w:hAnsiTheme="minorHAnsi" w:cstheme="minorHAnsi"/>
        </w:rPr>
        <w:t>iH</w:t>
      </w:r>
      <w:r w:rsidR="00714E1A" w:rsidRPr="007C5E08">
        <w:rPr>
          <w:rFonts w:asciiTheme="minorHAnsi" w:hAnsiTheme="minorHAnsi" w:cstheme="minorHAnsi"/>
        </w:rPr>
        <w:t>)</w:t>
      </w:r>
      <w:r w:rsidR="00E149FA" w:rsidRPr="007C5E08">
        <w:rPr>
          <w:rFonts w:asciiTheme="minorHAnsi" w:hAnsiTheme="minorHAnsi" w:cstheme="minorHAnsi"/>
        </w:rPr>
        <w:t xml:space="preserve"> ili izrazito nerazvijene u RS ili grupa V u FBiH</w:t>
      </w:r>
      <w:r w:rsidR="00DA38C0">
        <w:rPr>
          <w:rStyle w:val="FootnoteReference"/>
          <w:rFonts w:asciiTheme="minorHAnsi" w:hAnsiTheme="minorHAnsi" w:cstheme="minorHAnsi"/>
        </w:rPr>
        <w:footnoteReference w:id="22"/>
      </w:r>
      <w:r w:rsidR="00E95F48" w:rsidRPr="007C5E08">
        <w:rPr>
          <w:rFonts w:asciiTheme="minorHAnsi" w:hAnsiTheme="minorHAnsi" w:cstheme="minorHAnsi"/>
        </w:rPr>
        <w:t xml:space="preserve"> </w:t>
      </w:r>
      <w:r w:rsidR="004151D5" w:rsidRPr="007C5E08">
        <w:rPr>
          <w:rFonts w:asciiTheme="minorHAnsi" w:hAnsiTheme="minorHAnsi" w:cstheme="minorHAnsi"/>
        </w:rPr>
        <w:t xml:space="preserve">dobit će prednost te će biti dodatno bodovane u skladu s tabelom za bodovanje </w:t>
      </w:r>
      <w:proofErr w:type="spellStart"/>
      <w:r w:rsidR="004151D5" w:rsidRPr="007C5E08">
        <w:rPr>
          <w:rFonts w:asciiTheme="minorHAnsi" w:hAnsiTheme="minorHAnsi" w:cstheme="minorHAnsi"/>
        </w:rPr>
        <w:t>datom</w:t>
      </w:r>
      <w:proofErr w:type="spellEnd"/>
      <w:r w:rsidR="004151D5" w:rsidRPr="007C5E08">
        <w:rPr>
          <w:rFonts w:asciiTheme="minorHAnsi" w:hAnsiTheme="minorHAnsi" w:cstheme="minorHAnsi"/>
        </w:rPr>
        <w:t xml:space="preserve"> u dijelu 4. </w:t>
      </w:r>
      <w:r w:rsidR="00FB0F7A" w:rsidRPr="007C5E08">
        <w:rPr>
          <w:rFonts w:asciiTheme="minorHAnsi" w:hAnsiTheme="minorHAnsi" w:cstheme="minorHAnsi"/>
          <w:i/>
        </w:rPr>
        <w:t>Bodovanje</w:t>
      </w:r>
      <w:r w:rsidR="004151D5" w:rsidRPr="007C5E08">
        <w:rPr>
          <w:rFonts w:asciiTheme="minorHAnsi" w:hAnsiTheme="minorHAnsi" w:cstheme="minorHAnsi"/>
          <w:i/>
        </w:rPr>
        <w:t xml:space="preserve"> i odabir korisnika bespovratnih sredstava.</w:t>
      </w:r>
    </w:p>
    <w:p w14:paraId="4733B4C0" w14:textId="77777777" w:rsidR="00E54D09" w:rsidRPr="005A4C49" w:rsidRDefault="00E54D09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i/>
        </w:rPr>
      </w:pPr>
    </w:p>
    <w:p w14:paraId="15EAF4A7" w14:textId="5B2A9BFB" w:rsidR="00897A5B" w:rsidRPr="007C5E08" w:rsidRDefault="000743B5" w:rsidP="00013A17">
      <w:pPr>
        <w:pStyle w:val="Heading2"/>
      </w:pPr>
      <w:bookmarkStart w:id="19" w:name="_Toc91149979"/>
      <w:r w:rsidRPr="007C5E08">
        <w:t>2</w:t>
      </w:r>
      <w:r w:rsidR="00151EF1" w:rsidRPr="007C5E08">
        <w:t>.</w:t>
      </w:r>
      <w:r w:rsidRPr="007C5E08">
        <w:t>5</w:t>
      </w:r>
      <w:r w:rsidR="00151EF1" w:rsidRPr="007C5E08">
        <w:t xml:space="preserve">. </w:t>
      </w:r>
      <w:r w:rsidR="00D309E3" w:rsidRPr="007C5E08">
        <w:t xml:space="preserve">Zahtjevi za </w:t>
      </w:r>
      <w:r w:rsidR="007D1EE1" w:rsidRPr="007C5E08">
        <w:t>ispunjenje standarda</w:t>
      </w:r>
      <w:bookmarkEnd w:id="19"/>
      <w:r w:rsidR="007D1EE1" w:rsidRPr="007C5E08">
        <w:t xml:space="preserve"> </w:t>
      </w:r>
    </w:p>
    <w:p w14:paraId="0C07A788" w14:textId="77777777" w:rsidR="009D3CEE" w:rsidRPr="007C5E08" w:rsidRDefault="009D3CEE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spacing w:val="-4"/>
          <w:lang w:val="bs-Latn-BA"/>
        </w:rPr>
      </w:pPr>
    </w:p>
    <w:p w14:paraId="65E2996F" w14:textId="267E7A37" w:rsidR="008A6823" w:rsidRPr="007C5E08" w:rsidRDefault="00D309E3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Bidi"/>
          <w:spacing w:val="-4"/>
          <w:lang w:val="bs-Latn-BA"/>
        </w:rPr>
      </w:pPr>
      <w:r w:rsidRPr="7DA4253B">
        <w:rPr>
          <w:rFonts w:asciiTheme="minorHAnsi" w:hAnsiTheme="minorHAnsi" w:cstheme="minorBidi"/>
          <w:spacing w:val="-4"/>
          <w:lang w:val="bs-Latn-BA"/>
        </w:rPr>
        <w:t>Provedb</w:t>
      </w:r>
      <w:r w:rsidR="003B688F" w:rsidRPr="7DA4253B">
        <w:rPr>
          <w:rFonts w:asciiTheme="minorHAnsi" w:hAnsiTheme="minorHAnsi" w:cstheme="minorBidi"/>
          <w:spacing w:val="-4"/>
          <w:lang w:val="bs-Latn-BA"/>
        </w:rPr>
        <w:t>a</w:t>
      </w:r>
      <w:r w:rsidRPr="7DA4253B">
        <w:rPr>
          <w:rFonts w:asciiTheme="minorHAnsi" w:hAnsiTheme="minorHAnsi" w:cstheme="minorBidi"/>
          <w:spacing w:val="-4"/>
          <w:lang w:val="bs-Latn-BA"/>
        </w:rPr>
        <w:t xml:space="preserve"> investicije </w:t>
      </w:r>
      <w:r w:rsidR="00160B5F" w:rsidRPr="7DA4253B">
        <w:rPr>
          <w:rFonts w:asciiTheme="minorHAnsi" w:hAnsiTheme="minorHAnsi" w:cstheme="minorBidi"/>
          <w:spacing w:val="-4"/>
          <w:lang w:val="bs-Latn-BA"/>
        </w:rPr>
        <w:t xml:space="preserve">finansirane </w:t>
      </w:r>
      <w:r w:rsidR="009247D4" w:rsidRPr="7DA4253B">
        <w:rPr>
          <w:rFonts w:asciiTheme="minorHAnsi" w:hAnsiTheme="minorHAnsi" w:cstheme="minorBidi"/>
          <w:spacing w:val="-4"/>
          <w:lang w:val="bs-Latn-BA"/>
        </w:rPr>
        <w:t xml:space="preserve">putem </w:t>
      </w:r>
      <w:r w:rsidR="00EF12AB" w:rsidRPr="7DA4253B">
        <w:rPr>
          <w:rFonts w:asciiTheme="minorHAnsi" w:hAnsiTheme="minorHAnsi" w:cstheme="minorBidi"/>
          <w:spacing w:val="-4"/>
          <w:lang w:val="bs-Latn-BA"/>
        </w:rPr>
        <w:t>Projek</w:t>
      </w:r>
      <w:r w:rsidR="00524E53" w:rsidRPr="7DA4253B">
        <w:rPr>
          <w:rFonts w:asciiTheme="minorHAnsi" w:hAnsiTheme="minorHAnsi" w:cstheme="minorBidi"/>
          <w:spacing w:val="-4"/>
          <w:lang w:val="bs-Latn-BA"/>
        </w:rPr>
        <w:t>a</w:t>
      </w:r>
      <w:r w:rsidR="00EF12AB" w:rsidRPr="7DA4253B">
        <w:rPr>
          <w:rFonts w:asciiTheme="minorHAnsi" w:hAnsiTheme="minorHAnsi" w:cstheme="minorBidi"/>
          <w:spacing w:val="-4"/>
          <w:lang w:val="bs-Latn-BA"/>
        </w:rPr>
        <w:t>ta</w:t>
      </w:r>
      <w:r w:rsidR="00BA2DB9">
        <w:rPr>
          <w:rFonts w:asciiTheme="minorHAnsi" w:hAnsiTheme="minorHAnsi" w:cstheme="minorBidi"/>
          <w:lang w:val="bs-Latn-BA"/>
        </w:rPr>
        <w:t xml:space="preserve"> </w:t>
      </w:r>
      <w:r w:rsidR="003B4A89" w:rsidRPr="7DA4253B">
        <w:rPr>
          <w:rFonts w:asciiTheme="minorHAnsi" w:hAnsiTheme="minorHAnsi" w:cstheme="minorBidi"/>
          <w:spacing w:val="-4"/>
          <w:lang w:val="bs-Latn-BA"/>
        </w:rPr>
        <w:t>mora</w:t>
      </w:r>
      <w:r w:rsidR="00EE528F" w:rsidRPr="7DA4253B">
        <w:rPr>
          <w:rFonts w:asciiTheme="minorHAnsi" w:hAnsiTheme="minorHAnsi" w:cstheme="minorBidi"/>
          <w:spacing w:val="-4"/>
          <w:lang w:val="bs-Latn-BA"/>
        </w:rPr>
        <w:t xml:space="preserve"> se realizovati u skladu sa </w:t>
      </w:r>
      <w:r w:rsidR="004B7ECD" w:rsidRPr="7DA4253B">
        <w:rPr>
          <w:rFonts w:asciiTheme="minorHAnsi" w:hAnsiTheme="minorHAnsi" w:cstheme="minorBidi"/>
          <w:spacing w:val="-4"/>
          <w:lang w:val="bs-Latn-BA"/>
        </w:rPr>
        <w:t xml:space="preserve">relevantnim zakonima i propisima </w:t>
      </w:r>
      <w:r w:rsidR="003B4A89" w:rsidRPr="7DA4253B">
        <w:rPr>
          <w:rFonts w:asciiTheme="minorHAnsi" w:hAnsiTheme="minorHAnsi" w:cstheme="minorBidi"/>
          <w:spacing w:val="-4"/>
          <w:lang w:val="bs-Latn-BA"/>
        </w:rPr>
        <w:t xml:space="preserve">koji se odnose na </w:t>
      </w:r>
      <w:r w:rsidR="00A47C36" w:rsidRPr="7DA4253B">
        <w:rPr>
          <w:rFonts w:asciiTheme="minorHAnsi" w:hAnsiTheme="minorHAnsi" w:cstheme="minorBidi"/>
          <w:spacing w:val="-4"/>
          <w:lang w:val="bs-Latn-BA"/>
        </w:rPr>
        <w:t xml:space="preserve">turizam, </w:t>
      </w:r>
      <w:r w:rsidR="00202420" w:rsidRPr="7DA4253B">
        <w:rPr>
          <w:rFonts w:asciiTheme="minorHAnsi" w:hAnsiTheme="minorHAnsi" w:cstheme="minorBidi"/>
          <w:spacing w:val="-4"/>
          <w:lang w:val="bs-Latn-BA"/>
        </w:rPr>
        <w:t xml:space="preserve">ugostiteljstvo, </w:t>
      </w:r>
      <w:r w:rsidR="00486AAC" w:rsidRPr="7DA4253B">
        <w:rPr>
          <w:rFonts w:asciiTheme="minorHAnsi" w:hAnsiTheme="minorHAnsi" w:cstheme="minorBidi"/>
          <w:spacing w:val="-4"/>
          <w:lang w:val="bs-Latn-BA"/>
        </w:rPr>
        <w:t>sigurnost hrane</w:t>
      </w:r>
      <w:r w:rsidR="002F25C8" w:rsidRPr="7DA4253B">
        <w:rPr>
          <w:rStyle w:val="FootnoteReference"/>
          <w:rFonts w:asciiTheme="minorHAnsi" w:hAnsiTheme="minorHAnsi" w:cstheme="minorBidi"/>
          <w:spacing w:val="-4"/>
          <w:lang w:val="bs-Latn-BA"/>
        </w:rPr>
        <w:footnoteReference w:id="23"/>
      </w:r>
      <w:r w:rsidR="00486AAC" w:rsidRPr="7DA4253B">
        <w:rPr>
          <w:rFonts w:asciiTheme="minorHAnsi" w:hAnsiTheme="minorHAnsi" w:cstheme="minorBidi"/>
          <w:spacing w:val="-4"/>
          <w:lang w:val="bs-Latn-BA"/>
        </w:rPr>
        <w:t xml:space="preserve">, </w:t>
      </w:r>
      <w:r w:rsidR="003B4A89" w:rsidRPr="7DA4253B">
        <w:rPr>
          <w:rFonts w:asciiTheme="minorHAnsi" w:hAnsiTheme="minorHAnsi" w:cstheme="minorBidi"/>
          <w:spacing w:val="-4"/>
          <w:lang w:val="bs-Latn-BA"/>
        </w:rPr>
        <w:t>zaštitu okoliša, javno zdravstvo,</w:t>
      </w:r>
      <w:r w:rsidR="009247D4" w:rsidRPr="7DA4253B">
        <w:rPr>
          <w:rFonts w:asciiTheme="minorHAnsi" w:hAnsiTheme="minorHAnsi" w:cstheme="minorBidi"/>
          <w:spacing w:val="-4"/>
          <w:lang w:val="bs-Latn-BA"/>
        </w:rPr>
        <w:t xml:space="preserve"> </w:t>
      </w:r>
      <w:r w:rsidR="003B4A89" w:rsidRPr="7DA4253B">
        <w:rPr>
          <w:rFonts w:asciiTheme="minorHAnsi" w:hAnsiTheme="minorHAnsi" w:cstheme="minorBidi"/>
          <w:spacing w:val="-4"/>
          <w:lang w:val="bs-Latn-BA"/>
        </w:rPr>
        <w:t>dobrobit</w:t>
      </w:r>
      <w:r w:rsidR="000C2078" w:rsidRPr="7DA4253B">
        <w:rPr>
          <w:rFonts w:asciiTheme="minorHAnsi" w:hAnsiTheme="minorHAnsi" w:cstheme="minorBidi"/>
          <w:spacing w:val="-4"/>
          <w:lang w:val="bs-Latn-BA"/>
        </w:rPr>
        <w:t xml:space="preserve"> i zdravlje</w:t>
      </w:r>
      <w:r w:rsidR="003B4A89" w:rsidRPr="7DA4253B">
        <w:rPr>
          <w:rFonts w:asciiTheme="minorHAnsi" w:hAnsiTheme="minorHAnsi" w:cstheme="minorBidi"/>
          <w:spacing w:val="-4"/>
          <w:lang w:val="bs-Latn-BA"/>
        </w:rPr>
        <w:t xml:space="preserve"> životinja </w:t>
      </w:r>
      <w:r w:rsidR="000C2078" w:rsidRPr="7DA4253B">
        <w:rPr>
          <w:rFonts w:asciiTheme="minorHAnsi" w:hAnsiTheme="minorHAnsi" w:cstheme="minorBidi"/>
          <w:spacing w:val="-4"/>
          <w:lang w:val="bs-Latn-BA"/>
        </w:rPr>
        <w:t>te</w:t>
      </w:r>
      <w:r w:rsidR="003B4A89" w:rsidRPr="7DA4253B">
        <w:rPr>
          <w:rFonts w:asciiTheme="minorHAnsi" w:hAnsiTheme="minorHAnsi" w:cstheme="minorBidi"/>
          <w:spacing w:val="-4"/>
          <w:lang w:val="bs-Latn-BA"/>
        </w:rPr>
        <w:t xml:space="preserve"> zaštitu bilja</w:t>
      </w:r>
      <w:r w:rsidR="00F226EF" w:rsidRPr="7DA4253B">
        <w:rPr>
          <w:rFonts w:asciiTheme="minorHAnsi" w:hAnsiTheme="minorHAnsi" w:cstheme="minorBidi"/>
          <w:spacing w:val="-4"/>
          <w:lang w:val="bs-Latn-BA"/>
        </w:rPr>
        <w:t xml:space="preserve">, </w:t>
      </w:r>
      <w:r w:rsidR="00F226EF" w:rsidRPr="004472BC">
        <w:rPr>
          <w:rFonts w:asciiTheme="minorHAnsi" w:hAnsiTheme="minorHAnsi" w:cstheme="minorBidi"/>
          <w:spacing w:val="-4"/>
          <w:lang w:val="bs-Latn-BA"/>
        </w:rPr>
        <w:t>kao i posebne preporuke z</w:t>
      </w:r>
      <w:r w:rsidR="00C145AF" w:rsidRPr="004472BC">
        <w:rPr>
          <w:rFonts w:asciiTheme="minorHAnsi" w:hAnsiTheme="minorHAnsi" w:cstheme="minorBidi"/>
          <w:spacing w:val="-4"/>
          <w:lang w:val="bs-Latn-BA"/>
        </w:rPr>
        <w:t xml:space="preserve">a bezbjedno </w:t>
      </w:r>
      <w:proofErr w:type="spellStart"/>
      <w:r w:rsidR="00C145AF" w:rsidRPr="004472BC">
        <w:rPr>
          <w:rFonts w:asciiTheme="minorHAnsi" w:hAnsiTheme="minorHAnsi" w:cstheme="minorBidi"/>
          <w:spacing w:val="-4"/>
          <w:lang w:val="bs-Latn-BA"/>
        </w:rPr>
        <w:t>i</w:t>
      </w:r>
      <w:r w:rsidR="00F226EF" w:rsidRPr="004472BC">
        <w:rPr>
          <w:rFonts w:asciiTheme="minorHAnsi" w:hAnsiTheme="minorHAnsi" w:cstheme="minorBidi"/>
          <w:spacing w:val="-4"/>
          <w:lang w:val="bs-Latn-BA"/>
        </w:rPr>
        <w:t>z</w:t>
      </w:r>
      <w:r w:rsidR="00C145AF" w:rsidRPr="004472BC">
        <w:rPr>
          <w:rFonts w:asciiTheme="minorHAnsi" w:hAnsiTheme="minorHAnsi" w:cstheme="minorBidi"/>
          <w:spacing w:val="-4"/>
          <w:lang w:val="bs-Latn-BA"/>
        </w:rPr>
        <w:t>v</w:t>
      </w:r>
      <w:r w:rsidR="00F226EF" w:rsidRPr="004472BC">
        <w:rPr>
          <w:rFonts w:asciiTheme="minorHAnsi" w:hAnsiTheme="minorHAnsi" w:cstheme="minorBidi"/>
          <w:spacing w:val="-4"/>
          <w:lang w:val="bs-Latn-BA"/>
        </w:rPr>
        <w:t>ođenje</w:t>
      </w:r>
      <w:proofErr w:type="spellEnd"/>
      <w:r w:rsidR="00F226EF" w:rsidRPr="004472BC">
        <w:rPr>
          <w:rFonts w:asciiTheme="minorHAnsi" w:hAnsiTheme="minorHAnsi" w:cstheme="minorBidi"/>
          <w:spacing w:val="-4"/>
          <w:lang w:val="bs-Latn-BA"/>
        </w:rPr>
        <w:t xml:space="preserve"> turističkih programa u uslovima COVID-19 </w:t>
      </w:r>
      <w:proofErr w:type="spellStart"/>
      <w:r w:rsidR="00F226EF" w:rsidRPr="004472BC">
        <w:rPr>
          <w:rFonts w:asciiTheme="minorHAnsi" w:hAnsiTheme="minorHAnsi" w:cstheme="minorBidi"/>
          <w:spacing w:val="-4"/>
          <w:lang w:val="bs-Latn-BA"/>
        </w:rPr>
        <w:t>pandemije</w:t>
      </w:r>
      <w:proofErr w:type="spellEnd"/>
      <w:r w:rsidR="004472BC">
        <w:rPr>
          <w:rFonts w:asciiTheme="minorHAnsi" w:hAnsiTheme="minorHAnsi" w:cstheme="minorBidi"/>
          <w:spacing w:val="-4"/>
          <w:lang w:val="bs-Latn-BA"/>
        </w:rPr>
        <w:t xml:space="preserve"> propisane od strane nadležnih </w:t>
      </w:r>
      <w:r w:rsidR="003E41A2">
        <w:rPr>
          <w:rFonts w:asciiTheme="minorHAnsi" w:hAnsiTheme="minorHAnsi" w:cstheme="minorBidi"/>
          <w:spacing w:val="-4"/>
          <w:lang w:val="bs-Latn-BA"/>
        </w:rPr>
        <w:t>organa.</w:t>
      </w:r>
    </w:p>
    <w:p w14:paraId="5B5CAB33" w14:textId="77777777" w:rsidR="009D3CEE" w:rsidRPr="007C5E08" w:rsidRDefault="009D3CEE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A5D3866" w14:textId="77F98BA6" w:rsidR="008A6823" w:rsidRPr="007C5E08" w:rsidRDefault="003E1842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Bidi"/>
          <w:lang w:val="bs-Latn-BA"/>
        </w:rPr>
      </w:pPr>
      <w:r w:rsidRPr="455E1527">
        <w:rPr>
          <w:rFonts w:asciiTheme="minorHAnsi" w:hAnsiTheme="minorHAnsi" w:cstheme="minorBidi"/>
          <w:lang w:val="bs-Latn-BA"/>
        </w:rPr>
        <w:t>Da bi se investicija smatral</w:t>
      </w:r>
      <w:r w:rsidR="1D5859E0" w:rsidRPr="455E1527">
        <w:rPr>
          <w:rFonts w:asciiTheme="minorHAnsi" w:hAnsiTheme="minorHAnsi" w:cstheme="minorBidi"/>
          <w:lang w:val="bs-Latn-BA"/>
        </w:rPr>
        <w:t>a</w:t>
      </w:r>
      <w:r w:rsidRPr="455E1527">
        <w:rPr>
          <w:rFonts w:asciiTheme="minorHAnsi" w:hAnsiTheme="minorHAnsi" w:cstheme="minorBidi"/>
          <w:lang w:val="bs-Latn-BA"/>
        </w:rPr>
        <w:t xml:space="preserve"> završenom i prihvatljivom </w:t>
      </w:r>
      <w:r w:rsidR="003B4A89" w:rsidRPr="455E1527">
        <w:rPr>
          <w:rFonts w:asciiTheme="minorHAnsi" w:hAnsiTheme="minorHAnsi" w:cstheme="minorBidi"/>
          <w:lang w:val="bs-Latn-BA"/>
        </w:rPr>
        <w:t>projektni tim zajedno sa predstavnicima partnersk</w:t>
      </w:r>
      <w:r w:rsidR="00F273B8" w:rsidRPr="455E1527">
        <w:rPr>
          <w:rFonts w:asciiTheme="minorHAnsi" w:hAnsiTheme="minorHAnsi" w:cstheme="minorBidi"/>
          <w:lang w:val="bs-Latn-BA"/>
        </w:rPr>
        <w:t>ih</w:t>
      </w:r>
      <w:r w:rsidR="003B4A89" w:rsidRPr="455E1527">
        <w:rPr>
          <w:rFonts w:asciiTheme="minorHAnsi" w:hAnsiTheme="minorHAnsi" w:cstheme="minorBidi"/>
          <w:lang w:val="bs-Latn-BA"/>
        </w:rPr>
        <w:t xml:space="preserve"> institucij</w:t>
      </w:r>
      <w:r w:rsidR="00F273B8" w:rsidRPr="455E1527">
        <w:rPr>
          <w:rFonts w:asciiTheme="minorHAnsi" w:hAnsiTheme="minorHAnsi" w:cstheme="minorBidi"/>
          <w:lang w:val="bs-Latn-BA"/>
        </w:rPr>
        <w:t>a</w:t>
      </w:r>
      <w:r w:rsidR="00FC54E6" w:rsidRPr="455E1527">
        <w:rPr>
          <w:rFonts w:asciiTheme="minorHAnsi" w:hAnsiTheme="minorHAnsi" w:cstheme="minorBidi"/>
          <w:lang w:val="bs-Latn-BA"/>
        </w:rPr>
        <w:t>,</w:t>
      </w:r>
      <w:r w:rsidR="003B4A89" w:rsidRPr="455E1527">
        <w:rPr>
          <w:rFonts w:asciiTheme="minorHAnsi" w:hAnsiTheme="minorHAnsi" w:cstheme="minorBidi"/>
          <w:lang w:val="bs-Latn-BA"/>
        </w:rPr>
        <w:t xml:space="preserve"> </w:t>
      </w:r>
      <w:r w:rsidR="004E4E69" w:rsidRPr="455E1527">
        <w:rPr>
          <w:rFonts w:asciiTheme="minorHAnsi" w:hAnsiTheme="minorHAnsi" w:cstheme="minorBidi"/>
          <w:lang w:val="bs-Latn-BA"/>
        </w:rPr>
        <w:t>MORA utvrditi</w:t>
      </w:r>
      <w:r w:rsidR="00C40BAE" w:rsidRPr="455E1527">
        <w:rPr>
          <w:rFonts w:asciiTheme="minorHAnsi" w:hAnsiTheme="minorHAnsi" w:cstheme="minorBidi"/>
          <w:lang w:val="bs-Latn-BA"/>
        </w:rPr>
        <w:t xml:space="preserve"> </w:t>
      </w:r>
      <w:r w:rsidR="005500AC" w:rsidRPr="455E1527">
        <w:rPr>
          <w:rFonts w:asciiTheme="minorHAnsi" w:hAnsiTheme="minorHAnsi" w:cstheme="minorBidi"/>
          <w:lang w:val="bs-Latn-BA"/>
        </w:rPr>
        <w:t>da je investicija reali</w:t>
      </w:r>
      <w:r w:rsidR="00316838" w:rsidRPr="455E1527">
        <w:rPr>
          <w:rFonts w:asciiTheme="minorHAnsi" w:hAnsiTheme="minorHAnsi" w:cstheme="minorBidi"/>
          <w:lang w:val="bs-Latn-BA"/>
        </w:rPr>
        <w:t xml:space="preserve">zovana u </w:t>
      </w:r>
      <w:r w:rsidR="00316838" w:rsidRPr="1A206E8C">
        <w:rPr>
          <w:rFonts w:asciiTheme="minorHAnsi" w:hAnsiTheme="minorHAnsi" w:cstheme="minorBidi"/>
          <w:lang w:val="bs-Latn-BA"/>
        </w:rPr>
        <w:t>sk</w:t>
      </w:r>
      <w:r w:rsidR="2CA076E7" w:rsidRPr="1A206E8C">
        <w:rPr>
          <w:rFonts w:asciiTheme="minorHAnsi" w:hAnsiTheme="minorHAnsi" w:cstheme="minorBidi"/>
          <w:lang w:val="bs-Latn-BA"/>
        </w:rPr>
        <w:t>l</w:t>
      </w:r>
      <w:r w:rsidR="00316838" w:rsidRPr="1A206E8C">
        <w:rPr>
          <w:rFonts w:asciiTheme="minorHAnsi" w:hAnsiTheme="minorHAnsi" w:cstheme="minorBidi"/>
          <w:lang w:val="bs-Latn-BA"/>
        </w:rPr>
        <w:t>adu</w:t>
      </w:r>
      <w:r w:rsidR="00316838" w:rsidRPr="455E1527">
        <w:rPr>
          <w:rFonts w:asciiTheme="minorHAnsi" w:hAnsiTheme="minorHAnsi" w:cstheme="minorBidi"/>
          <w:lang w:val="bs-Latn-BA"/>
        </w:rPr>
        <w:t xml:space="preserve"> svim zakonom propisanim normama</w:t>
      </w:r>
      <w:r w:rsidR="006B0198" w:rsidRPr="455E1527">
        <w:rPr>
          <w:rFonts w:asciiTheme="minorHAnsi" w:hAnsiTheme="minorHAnsi" w:cstheme="minorBidi"/>
          <w:lang w:val="bs-Latn-BA"/>
        </w:rPr>
        <w:t>.</w:t>
      </w:r>
      <w:r w:rsidR="005500AC" w:rsidRPr="455E1527">
        <w:rPr>
          <w:rFonts w:asciiTheme="minorHAnsi" w:hAnsiTheme="minorHAnsi" w:cstheme="minorBidi"/>
          <w:lang w:val="bs-Latn-BA"/>
        </w:rPr>
        <w:t xml:space="preserve"> </w:t>
      </w:r>
    </w:p>
    <w:p w14:paraId="06B78F20" w14:textId="77777777" w:rsidR="00DF5A8A" w:rsidRPr="007C5E08" w:rsidRDefault="00DF5A8A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3047063" w14:textId="5D2356C0" w:rsidR="003D1576" w:rsidRPr="007C5E08" w:rsidRDefault="00EB3481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Podnosioci prijave koji</w:t>
      </w:r>
      <w:r w:rsidR="00872806" w:rsidRPr="007C5E08">
        <w:rPr>
          <w:rFonts w:asciiTheme="minorHAnsi" w:hAnsiTheme="minorHAnsi" w:cstheme="minorHAnsi"/>
          <w:lang w:val="bs-Latn-BA"/>
        </w:rPr>
        <w:t xml:space="preserve"> </w:t>
      </w:r>
      <w:r w:rsidRPr="007C5E08">
        <w:rPr>
          <w:rFonts w:asciiTheme="minorHAnsi" w:hAnsiTheme="minorHAnsi" w:cstheme="minorHAnsi"/>
          <w:lang w:val="bs-Latn-BA"/>
        </w:rPr>
        <w:t>posjeduj</w:t>
      </w:r>
      <w:r w:rsidR="00FC54E6" w:rsidRPr="007C5E08">
        <w:rPr>
          <w:rFonts w:asciiTheme="minorHAnsi" w:hAnsiTheme="minorHAnsi" w:cstheme="minorHAnsi"/>
          <w:lang w:val="bs-Latn-BA"/>
        </w:rPr>
        <w:t>u</w:t>
      </w:r>
      <w:r w:rsidRPr="007C5E08">
        <w:rPr>
          <w:rFonts w:asciiTheme="minorHAnsi" w:hAnsiTheme="minorHAnsi" w:cstheme="minorHAnsi"/>
          <w:lang w:val="bs-Latn-BA"/>
        </w:rPr>
        <w:t xml:space="preserve"> dobrovoljne standarde</w:t>
      </w:r>
      <w:r w:rsidR="00C602D2" w:rsidRPr="007C5E08">
        <w:rPr>
          <w:rFonts w:asciiTheme="minorHAnsi" w:hAnsiTheme="minorHAnsi" w:cstheme="minorHAnsi"/>
          <w:lang w:val="bs-Latn-BA"/>
        </w:rPr>
        <w:t xml:space="preserve"> (npr. </w:t>
      </w:r>
      <w:r w:rsidR="00D02885" w:rsidRPr="007C5E08">
        <w:rPr>
          <w:rFonts w:asciiTheme="minorHAnsi" w:hAnsiTheme="minorHAnsi" w:cstheme="minorHAnsi"/>
          <w:lang w:val="bs-Latn-BA"/>
        </w:rPr>
        <w:t xml:space="preserve">ISO 9001, </w:t>
      </w:r>
      <w:r w:rsidR="00C602D2" w:rsidRPr="007C5E08">
        <w:rPr>
          <w:rFonts w:asciiTheme="minorHAnsi" w:hAnsiTheme="minorHAnsi" w:cstheme="minorHAnsi"/>
          <w:lang w:val="bs-Latn-BA"/>
        </w:rPr>
        <w:t>HACCP, Organ</w:t>
      </w:r>
      <w:r w:rsidR="001566A1" w:rsidRPr="007C5E08">
        <w:rPr>
          <w:rFonts w:asciiTheme="minorHAnsi" w:hAnsiTheme="minorHAnsi" w:cstheme="minorHAnsi"/>
          <w:lang w:val="bs-Latn-BA"/>
        </w:rPr>
        <w:t>sk</w:t>
      </w:r>
      <w:r w:rsidR="007F2751" w:rsidRPr="007C5E08">
        <w:rPr>
          <w:rFonts w:asciiTheme="minorHAnsi" w:hAnsiTheme="minorHAnsi" w:cstheme="minorHAnsi"/>
          <w:lang w:val="bs-Latn-BA"/>
        </w:rPr>
        <w:t>a proizvodnja</w:t>
      </w:r>
      <w:r w:rsidR="00A14A61" w:rsidRPr="007C5E08">
        <w:rPr>
          <w:rFonts w:asciiTheme="minorHAnsi" w:hAnsiTheme="minorHAnsi" w:cstheme="minorHAnsi"/>
          <w:lang w:val="bs-Latn-BA"/>
        </w:rPr>
        <w:t>,</w:t>
      </w:r>
      <w:r w:rsidR="0084586C" w:rsidRPr="007C5E08">
        <w:rPr>
          <w:rFonts w:asciiTheme="minorHAnsi" w:hAnsiTheme="minorHAnsi" w:cstheme="minorHAnsi"/>
          <w:lang w:val="bs-Latn-BA"/>
        </w:rPr>
        <w:t xml:space="preserve"> ISO 22000, ISO 14001,</w:t>
      </w:r>
      <w:r w:rsidR="0084586C" w:rsidRPr="00705AD5">
        <w:rPr>
          <w:rFonts w:ascii="Myriad Pro" w:hAnsi="Myriad Pro" w:cs="Calibri"/>
          <w:lang w:val="bs-Latn-BA" w:eastAsia="en-GB"/>
        </w:rPr>
        <w:t xml:space="preserve"> </w:t>
      </w:r>
      <w:r w:rsidR="00705AD5" w:rsidRPr="00705AD5">
        <w:rPr>
          <w:rFonts w:asciiTheme="minorHAnsi" w:hAnsiTheme="minorHAnsi" w:cstheme="minorHAnsi"/>
          <w:lang w:val="bs-Latn-BA"/>
        </w:rPr>
        <w:t>ISO 45001</w:t>
      </w:r>
      <w:r w:rsidR="00705AD5">
        <w:rPr>
          <w:rFonts w:asciiTheme="minorHAnsi" w:hAnsiTheme="minorHAnsi" w:cstheme="minorHAnsi"/>
          <w:lang w:val="bs-Latn-BA"/>
        </w:rPr>
        <w:t>,</w:t>
      </w:r>
      <w:r w:rsidR="0084586C" w:rsidRPr="007C5E08">
        <w:rPr>
          <w:rFonts w:asciiTheme="minorHAnsi" w:hAnsiTheme="minorHAnsi" w:cstheme="minorHAnsi"/>
          <w:lang w:val="bs-Latn-BA"/>
        </w:rPr>
        <w:t xml:space="preserve"> Halal</w:t>
      </w:r>
      <w:r w:rsidR="00332638" w:rsidRPr="007C5E08">
        <w:rPr>
          <w:rFonts w:asciiTheme="minorHAnsi" w:hAnsiTheme="minorHAnsi" w:cstheme="minorHAnsi"/>
          <w:lang w:val="bs-Latn-BA"/>
        </w:rPr>
        <w:t xml:space="preserve">, </w:t>
      </w:r>
      <w:r w:rsidR="0084586C" w:rsidRPr="007C5E08">
        <w:rPr>
          <w:rFonts w:asciiTheme="minorHAnsi" w:hAnsiTheme="minorHAnsi" w:cstheme="minorHAnsi"/>
          <w:lang w:val="bs-Latn-BA"/>
        </w:rPr>
        <w:t>Košer</w:t>
      </w:r>
      <w:r w:rsidR="00332638" w:rsidRPr="007C5E08">
        <w:rPr>
          <w:rFonts w:asciiTheme="minorHAnsi" w:hAnsiTheme="minorHAnsi" w:cstheme="minorHAnsi"/>
          <w:lang w:val="bs-Latn-BA"/>
        </w:rPr>
        <w:t xml:space="preserve"> i dr.</w:t>
      </w:r>
      <w:r w:rsidR="00C602D2" w:rsidRPr="007C5E08">
        <w:rPr>
          <w:rFonts w:asciiTheme="minorHAnsi" w:hAnsiTheme="minorHAnsi" w:cstheme="minorHAnsi"/>
          <w:lang w:val="bs-Latn-BA"/>
        </w:rPr>
        <w:t>)</w:t>
      </w:r>
      <w:r w:rsidR="001566A1" w:rsidRPr="007C5E08">
        <w:rPr>
          <w:rFonts w:asciiTheme="minorHAnsi" w:hAnsiTheme="minorHAnsi" w:cstheme="minorHAnsi"/>
          <w:lang w:val="bs-Latn-BA"/>
        </w:rPr>
        <w:t xml:space="preserve">, </w:t>
      </w:r>
      <w:r w:rsidR="002C3A86" w:rsidRPr="007C5E08">
        <w:rPr>
          <w:rFonts w:asciiTheme="minorHAnsi" w:hAnsiTheme="minorHAnsi" w:cstheme="minorHAnsi"/>
          <w:lang w:val="bs-Latn-BA"/>
        </w:rPr>
        <w:t>a</w:t>
      </w:r>
      <w:r w:rsidR="00D53DC7" w:rsidRPr="007C5E08">
        <w:rPr>
          <w:rFonts w:asciiTheme="minorHAnsi" w:hAnsiTheme="minorHAnsi" w:cstheme="minorHAnsi"/>
          <w:lang w:val="bs-Latn-BA"/>
        </w:rPr>
        <w:t xml:space="preserve"> koji </w:t>
      </w:r>
      <w:r w:rsidR="000145EA" w:rsidRPr="007C5E08">
        <w:rPr>
          <w:rFonts w:asciiTheme="minorHAnsi" w:hAnsiTheme="minorHAnsi" w:cstheme="minorHAnsi"/>
          <w:lang w:val="bs-Latn-BA"/>
        </w:rPr>
        <w:t>su relevantni za prijavu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="00713EBB" w:rsidRPr="007C5E08">
        <w:rPr>
          <w:rFonts w:asciiTheme="minorHAnsi" w:hAnsiTheme="minorHAnsi" w:cstheme="minorHAnsi"/>
          <w:lang w:val="bs-Latn-BA"/>
        </w:rPr>
        <w:t xml:space="preserve">dodatno </w:t>
      </w:r>
      <w:r w:rsidR="00914CEE" w:rsidRPr="007C5E08">
        <w:rPr>
          <w:rFonts w:asciiTheme="minorHAnsi" w:hAnsiTheme="minorHAnsi" w:cstheme="minorHAnsi"/>
          <w:lang w:val="bs-Latn-BA"/>
        </w:rPr>
        <w:t>će biti bodovani u skladu sa tabelom za bodovanje</w:t>
      </w:r>
      <w:r w:rsidR="00EB0A57" w:rsidRPr="007C5E08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="006B3D92" w:rsidRPr="007C5E08">
        <w:rPr>
          <w:rFonts w:asciiTheme="minorHAnsi" w:hAnsiTheme="minorHAnsi" w:cstheme="minorHAnsi"/>
          <w:lang w:val="bs-Latn-BA"/>
        </w:rPr>
        <w:t>datom</w:t>
      </w:r>
      <w:proofErr w:type="spellEnd"/>
      <w:r w:rsidR="006B3D92" w:rsidRPr="007C5E08">
        <w:rPr>
          <w:rFonts w:asciiTheme="minorHAnsi" w:hAnsiTheme="minorHAnsi" w:cstheme="minorHAnsi"/>
          <w:lang w:val="bs-Latn-BA"/>
        </w:rPr>
        <w:t xml:space="preserve"> u dijelu </w:t>
      </w:r>
      <w:r w:rsidR="00914CEE" w:rsidRPr="007C5E08">
        <w:rPr>
          <w:rFonts w:asciiTheme="minorHAnsi" w:hAnsiTheme="minorHAnsi" w:cstheme="minorHAnsi"/>
          <w:i/>
          <w:lang w:val="bs-Latn-BA"/>
        </w:rPr>
        <w:t>4</w:t>
      </w:r>
      <w:r w:rsidR="006B3D92" w:rsidRPr="007C5E08">
        <w:rPr>
          <w:rFonts w:asciiTheme="minorHAnsi" w:hAnsiTheme="minorHAnsi" w:cstheme="minorHAnsi"/>
          <w:i/>
          <w:lang w:val="bs-Latn-BA"/>
        </w:rPr>
        <w:t>.</w:t>
      </w:r>
      <w:r w:rsidR="00914CEE" w:rsidRPr="007C5E08">
        <w:rPr>
          <w:rFonts w:asciiTheme="minorHAnsi" w:hAnsiTheme="minorHAnsi" w:cstheme="minorHAnsi"/>
          <w:lang w:val="bs-Latn-BA"/>
        </w:rPr>
        <w:t xml:space="preserve"> </w:t>
      </w:r>
      <w:r w:rsidR="000145EA" w:rsidRPr="007C5E08">
        <w:rPr>
          <w:rFonts w:asciiTheme="minorHAnsi" w:hAnsiTheme="minorHAnsi" w:cstheme="minorHAnsi"/>
          <w:i/>
          <w:lang w:val="bs-Latn-BA"/>
        </w:rPr>
        <w:t>Bodovanje</w:t>
      </w:r>
      <w:r w:rsidR="00914CEE" w:rsidRPr="007C5E08">
        <w:rPr>
          <w:rFonts w:asciiTheme="minorHAnsi" w:hAnsiTheme="minorHAnsi" w:cstheme="minorHAnsi"/>
          <w:i/>
          <w:lang w:val="bs-Latn-BA"/>
        </w:rPr>
        <w:t xml:space="preserve"> i odabir korisnika bespovratnih sredstava</w:t>
      </w:r>
      <w:r w:rsidR="00914CEE" w:rsidRPr="007C5E08">
        <w:rPr>
          <w:rFonts w:asciiTheme="minorHAnsi" w:hAnsiTheme="minorHAnsi" w:cstheme="minorHAnsi"/>
          <w:lang w:val="bs-Latn-BA"/>
        </w:rPr>
        <w:t>.</w:t>
      </w:r>
    </w:p>
    <w:p w14:paraId="743F06C0" w14:textId="6B1A2767" w:rsidR="00DF5A8A" w:rsidRPr="007C5E08" w:rsidRDefault="00DF5A8A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F46DC3D" w14:textId="77777777" w:rsidR="00B42522" w:rsidRDefault="00B42522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75CE439" w14:textId="77777777" w:rsidR="00B42522" w:rsidRDefault="00B42522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4CA230F" w14:textId="77777777" w:rsidR="00B42522" w:rsidRDefault="00B42522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04A3131" w14:textId="77777777" w:rsidR="00B42522" w:rsidRDefault="00B42522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2E61B50" w14:textId="77777777" w:rsidR="00B42522" w:rsidRDefault="00B42522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402F787" w14:textId="77777777" w:rsidR="00B42522" w:rsidRDefault="00B42522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6E63C31" w14:textId="77777777" w:rsidR="00B42522" w:rsidRPr="005A4C49" w:rsidRDefault="00B42522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05EB9E4" w14:textId="43E04F3E" w:rsidR="00D8184D" w:rsidRPr="007C5E08" w:rsidRDefault="00325A73" w:rsidP="00013A17">
      <w:pPr>
        <w:pStyle w:val="Heading2"/>
      </w:pPr>
      <w:bookmarkStart w:id="20" w:name="_Toc91149980"/>
      <w:r w:rsidRPr="007C5E08">
        <w:lastRenderedPageBreak/>
        <w:t>2.</w:t>
      </w:r>
      <w:r w:rsidR="00C4709F" w:rsidRPr="007C5E08">
        <w:t>6</w:t>
      </w:r>
      <w:r w:rsidR="00151EF1" w:rsidRPr="007C5E08">
        <w:t xml:space="preserve">. </w:t>
      </w:r>
      <w:r w:rsidR="002A7B38" w:rsidRPr="007C5E08">
        <w:t xml:space="preserve">Visina </w:t>
      </w:r>
      <w:r w:rsidR="00122E07" w:rsidRPr="007C5E08">
        <w:t xml:space="preserve">bespovratnih sredstava kroz </w:t>
      </w:r>
      <w:r w:rsidR="00441920" w:rsidRPr="007C5E08">
        <w:t xml:space="preserve">mjeru podrške investicijama u </w:t>
      </w:r>
      <w:r w:rsidR="00C46278" w:rsidRPr="007C5E08">
        <w:t>ruralni turizam</w:t>
      </w:r>
      <w:bookmarkEnd w:id="20"/>
    </w:p>
    <w:p w14:paraId="3797E5B9" w14:textId="77777777" w:rsidR="00DF5A8A" w:rsidRPr="007C5E08" w:rsidRDefault="00DF5A8A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F897C4E" w14:textId="7440B81D" w:rsidR="00122E07" w:rsidRPr="007C5E08" w:rsidRDefault="00122E07" w:rsidP="00355230">
      <w:pPr>
        <w:pStyle w:val="Heading3"/>
        <w:numPr>
          <w:ilvl w:val="2"/>
          <w:numId w:val="24"/>
        </w:numPr>
        <w:spacing w:after="0"/>
        <w:ind w:left="1134"/>
        <w:contextualSpacing/>
        <w:rPr>
          <w:rFonts w:cstheme="minorHAnsi"/>
        </w:rPr>
      </w:pPr>
      <w:bookmarkStart w:id="21" w:name="_Toc91149981"/>
      <w:r w:rsidRPr="007C5E08">
        <w:rPr>
          <w:rFonts w:cstheme="minorHAnsi"/>
        </w:rPr>
        <w:t xml:space="preserve">Ukupna </w:t>
      </w:r>
      <w:r w:rsidR="00FB4F6F" w:rsidRPr="007C5E08">
        <w:rPr>
          <w:rFonts w:cstheme="minorHAnsi"/>
        </w:rPr>
        <w:t xml:space="preserve">raspoloživa </w:t>
      </w:r>
      <w:r w:rsidRPr="007C5E08">
        <w:rPr>
          <w:rFonts w:cstheme="minorHAnsi"/>
        </w:rPr>
        <w:t>sredstva</w:t>
      </w:r>
      <w:bookmarkEnd w:id="21"/>
      <w:r w:rsidRPr="007C5E08">
        <w:rPr>
          <w:rFonts w:cstheme="minorHAnsi"/>
        </w:rPr>
        <w:t xml:space="preserve"> </w:t>
      </w:r>
    </w:p>
    <w:p w14:paraId="7EA91E58" w14:textId="77777777" w:rsidR="009D3CEE" w:rsidRPr="007C5E08" w:rsidRDefault="009D3CEE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1312B0E7" w14:textId="370A40E9" w:rsidR="00494732" w:rsidRPr="007C5E08" w:rsidRDefault="00E70A56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Ukupna</w:t>
      </w:r>
      <w:r w:rsidR="003030D7" w:rsidRPr="007C5E08">
        <w:rPr>
          <w:rFonts w:asciiTheme="minorHAnsi" w:hAnsiTheme="minorHAnsi" w:cstheme="minorHAnsi"/>
        </w:rPr>
        <w:t xml:space="preserve"> </w:t>
      </w:r>
      <w:r w:rsidRPr="007C5E08">
        <w:rPr>
          <w:rFonts w:asciiTheme="minorHAnsi" w:hAnsiTheme="minorHAnsi" w:cstheme="minorHAnsi"/>
        </w:rPr>
        <w:t>r</w:t>
      </w:r>
      <w:r w:rsidR="00D53DFE" w:rsidRPr="007C5E08">
        <w:rPr>
          <w:rFonts w:asciiTheme="minorHAnsi" w:hAnsiTheme="minorHAnsi" w:cstheme="minorHAnsi"/>
        </w:rPr>
        <w:t xml:space="preserve">aspoloživa </w:t>
      </w:r>
      <w:r w:rsidR="00494732" w:rsidRPr="007C5E08">
        <w:rPr>
          <w:rFonts w:asciiTheme="minorHAnsi" w:hAnsiTheme="minorHAnsi" w:cstheme="minorHAnsi"/>
        </w:rPr>
        <w:t xml:space="preserve">sredstva za </w:t>
      </w:r>
      <w:r w:rsidR="00441920" w:rsidRPr="007C5E08">
        <w:rPr>
          <w:rFonts w:asciiTheme="minorHAnsi" w:hAnsiTheme="minorHAnsi" w:cstheme="minorHAnsi"/>
        </w:rPr>
        <w:t>podršk</w:t>
      </w:r>
      <w:r w:rsidR="00D53DFE" w:rsidRPr="007C5E08">
        <w:rPr>
          <w:rFonts w:asciiTheme="minorHAnsi" w:hAnsiTheme="minorHAnsi" w:cstheme="minorHAnsi"/>
        </w:rPr>
        <w:t>u</w:t>
      </w:r>
      <w:r w:rsidR="00441920" w:rsidRPr="007C5E08">
        <w:rPr>
          <w:rFonts w:asciiTheme="minorHAnsi" w:hAnsiTheme="minorHAnsi" w:cstheme="minorHAnsi"/>
        </w:rPr>
        <w:t xml:space="preserve"> investicijama u </w:t>
      </w:r>
      <w:r w:rsidR="00BB1BD4" w:rsidRPr="007C5E08">
        <w:rPr>
          <w:rFonts w:asciiTheme="minorHAnsi" w:hAnsiTheme="minorHAnsi" w:cstheme="minorHAnsi"/>
        </w:rPr>
        <w:t>ruralni turizam</w:t>
      </w:r>
      <w:r w:rsidR="00441920" w:rsidRPr="007C5E08">
        <w:rPr>
          <w:rFonts w:asciiTheme="minorHAnsi" w:hAnsiTheme="minorHAnsi" w:cstheme="minorHAnsi"/>
        </w:rPr>
        <w:t xml:space="preserve"> </w:t>
      </w:r>
      <w:r w:rsidR="00D314C6" w:rsidRPr="007C5E08">
        <w:rPr>
          <w:rFonts w:asciiTheme="minorHAnsi" w:hAnsiTheme="minorHAnsi" w:cstheme="minorHAnsi"/>
        </w:rPr>
        <w:t xml:space="preserve">iznose </w:t>
      </w:r>
      <w:r w:rsidR="00494732" w:rsidRPr="007C5E08">
        <w:rPr>
          <w:rFonts w:asciiTheme="minorHAnsi" w:hAnsiTheme="minorHAnsi" w:cstheme="minorHAnsi"/>
        </w:rPr>
        <w:t xml:space="preserve">do </w:t>
      </w:r>
      <w:r w:rsidR="00EB474E">
        <w:rPr>
          <w:rFonts w:asciiTheme="minorHAnsi" w:hAnsiTheme="minorHAnsi" w:cstheme="minorHAnsi"/>
          <w:b/>
        </w:rPr>
        <w:t>3</w:t>
      </w:r>
      <w:r w:rsidR="00064251" w:rsidRPr="007C5E08">
        <w:rPr>
          <w:rFonts w:asciiTheme="minorHAnsi" w:hAnsiTheme="minorHAnsi" w:cstheme="minorHAnsi"/>
          <w:b/>
        </w:rPr>
        <w:t>,5</w:t>
      </w:r>
      <w:r w:rsidR="00494732" w:rsidRPr="007C5E08">
        <w:rPr>
          <w:rFonts w:asciiTheme="minorHAnsi" w:hAnsiTheme="minorHAnsi" w:cstheme="minorHAnsi"/>
          <w:b/>
        </w:rPr>
        <w:t xml:space="preserve"> </w:t>
      </w:r>
      <w:r w:rsidR="00064251" w:rsidRPr="007C5E08">
        <w:rPr>
          <w:rFonts w:asciiTheme="minorHAnsi" w:hAnsiTheme="minorHAnsi" w:cstheme="minorHAnsi"/>
          <w:b/>
        </w:rPr>
        <w:t>miliona</w:t>
      </w:r>
      <w:r w:rsidR="00494732" w:rsidRPr="007C5E08">
        <w:rPr>
          <w:rFonts w:asciiTheme="minorHAnsi" w:hAnsiTheme="minorHAnsi" w:cstheme="minorHAnsi"/>
          <w:b/>
        </w:rPr>
        <w:t xml:space="preserve"> KM</w:t>
      </w:r>
      <w:r w:rsidR="004E3F82" w:rsidRPr="007C5E08">
        <w:rPr>
          <w:rFonts w:asciiTheme="minorHAnsi" w:hAnsiTheme="minorHAnsi" w:cstheme="minorHAnsi"/>
          <w:b/>
        </w:rPr>
        <w:t xml:space="preserve"> </w:t>
      </w:r>
      <w:r w:rsidR="004E3F82" w:rsidRPr="007C5E08">
        <w:rPr>
          <w:rFonts w:asciiTheme="minorHAnsi" w:hAnsiTheme="minorHAnsi" w:cstheme="minorHAnsi"/>
        </w:rPr>
        <w:t>po ovom javnom pozivu</w:t>
      </w:r>
      <w:r w:rsidR="00D314C6" w:rsidRPr="007C5E08">
        <w:rPr>
          <w:rFonts w:asciiTheme="minorHAnsi" w:hAnsiTheme="minorHAnsi" w:cstheme="minorHAnsi"/>
        </w:rPr>
        <w:t>.</w:t>
      </w:r>
      <w:r w:rsidR="002B5C85" w:rsidRPr="007C5E08">
        <w:rPr>
          <w:rFonts w:asciiTheme="minorHAnsi" w:hAnsiTheme="minorHAnsi" w:cstheme="minorHAnsi"/>
        </w:rPr>
        <w:t xml:space="preserve"> </w:t>
      </w:r>
    </w:p>
    <w:p w14:paraId="78DF0F1C" w14:textId="77777777" w:rsidR="009D3CEE" w:rsidRPr="007C5E08" w:rsidRDefault="009D3CE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</w:p>
    <w:p w14:paraId="4D9D4BC1" w14:textId="34121032" w:rsidR="002B5C85" w:rsidRPr="007C5E08" w:rsidRDefault="00EB01C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  <w:r w:rsidRPr="007C5E08">
        <w:rPr>
          <w:rFonts w:asciiTheme="minorHAnsi" w:hAnsiTheme="minorHAnsi" w:cstheme="minorHAnsi"/>
          <w:b/>
          <w:lang w:val="bs-Latn-BA"/>
        </w:rPr>
        <w:t>Projek</w:t>
      </w:r>
      <w:r>
        <w:rPr>
          <w:rFonts w:asciiTheme="minorHAnsi" w:hAnsiTheme="minorHAnsi" w:cstheme="minorHAnsi"/>
          <w:b/>
          <w:lang w:val="bs-Latn-BA"/>
        </w:rPr>
        <w:t>ti</w:t>
      </w:r>
      <w:r w:rsidRPr="007C5E08">
        <w:rPr>
          <w:rFonts w:asciiTheme="minorHAnsi" w:hAnsiTheme="minorHAnsi" w:cstheme="minorHAnsi"/>
          <w:b/>
          <w:lang w:val="bs-Latn-BA"/>
        </w:rPr>
        <w:t xml:space="preserve"> </w:t>
      </w:r>
      <w:proofErr w:type="spellStart"/>
      <w:r w:rsidR="002B5C85" w:rsidRPr="007C5E08">
        <w:rPr>
          <w:rFonts w:asciiTheme="minorHAnsi" w:hAnsiTheme="minorHAnsi" w:cstheme="minorHAnsi"/>
          <w:b/>
          <w:lang w:val="bs-Latn-BA"/>
        </w:rPr>
        <w:t>zadržava</w:t>
      </w:r>
      <w:r>
        <w:rPr>
          <w:rFonts w:asciiTheme="minorHAnsi" w:hAnsiTheme="minorHAnsi" w:cstheme="minorHAnsi"/>
          <w:b/>
          <w:lang w:val="bs-Latn-BA"/>
        </w:rPr>
        <w:t>ju</w:t>
      </w:r>
      <w:proofErr w:type="spellEnd"/>
      <w:r w:rsidR="002B5C85" w:rsidRPr="007C5E08">
        <w:rPr>
          <w:rFonts w:asciiTheme="minorHAnsi" w:hAnsiTheme="minorHAnsi" w:cstheme="minorHAnsi"/>
          <w:b/>
          <w:lang w:val="bs-Latn-BA"/>
        </w:rPr>
        <w:t xml:space="preserve"> pravo da ne </w:t>
      </w:r>
      <w:r w:rsidRPr="007C5E08">
        <w:rPr>
          <w:rFonts w:asciiTheme="minorHAnsi" w:hAnsiTheme="minorHAnsi" w:cstheme="minorHAnsi"/>
          <w:b/>
          <w:lang w:val="bs-Latn-BA"/>
        </w:rPr>
        <w:t>dodijel</w:t>
      </w:r>
      <w:r>
        <w:rPr>
          <w:rFonts w:asciiTheme="minorHAnsi" w:hAnsiTheme="minorHAnsi" w:cstheme="minorHAnsi"/>
          <w:b/>
          <w:lang w:val="bs-Latn-BA"/>
        </w:rPr>
        <w:t>e</w:t>
      </w:r>
      <w:r w:rsidRPr="007C5E08">
        <w:rPr>
          <w:rFonts w:asciiTheme="minorHAnsi" w:hAnsiTheme="minorHAnsi" w:cstheme="minorHAnsi"/>
          <w:b/>
          <w:lang w:val="bs-Latn-BA"/>
        </w:rPr>
        <w:t xml:space="preserve"> </w:t>
      </w:r>
      <w:r w:rsidR="002B5C85" w:rsidRPr="007C5E08">
        <w:rPr>
          <w:rFonts w:asciiTheme="minorHAnsi" w:hAnsiTheme="minorHAnsi" w:cstheme="minorHAnsi"/>
          <w:b/>
          <w:lang w:val="bs-Latn-BA"/>
        </w:rPr>
        <w:t xml:space="preserve">sva raspoloživa sredstva u slučaju da </w:t>
      </w:r>
      <w:proofErr w:type="spellStart"/>
      <w:r w:rsidR="002B5C85" w:rsidRPr="007C5E08">
        <w:rPr>
          <w:rFonts w:asciiTheme="minorHAnsi" w:hAnsiTheme="minorHAnsi" w:cstheme="minorHAnsi"/>
          <w:b/>
          <w:lang w:val="bs-Latn-BA"/>
        </w:rPr>
        <w:t>kvalitet</w:t>
      </w:r>
      <w:proofErr w:type="spellEnd"/>
      <w:r w:rsidR="002B5C85" w:rsidRPr="007C5E08">
        <w:rPr>
          <w:rFonts w:asciiTheme="minorHAnsi" w:hAnsiTheme="minorHAnsi" w:cstheme="minorHAnsi"/>
          <w:b/>
          <w:lang w:val="bs-Latn-BA"/>
        </w:rPr>
        <w:t xml:space="preserve"> zaprimljenih prijava i projektnih prijedloga ne ispuni </w:t>
      </w:r>
      <w:proofErr w:type="spellStart"/>
      <w:r w:rsidR="002B5C85" w:rsidRPr="007C5E08">
        <w:rPr>
          <w:rFonts w:asciiTheme="minorHAnsi" w:hAnsiTheme="minorHAnsi" w:cstheme="minorHAnsi"/>
          <w:b/>
          <w:lang w:val="bs-Latn-BA"/>
        </w:rPr>
        <w:t>očekivanja</w:t>
      </w:r>
      <w:proofErr w:type="spellEnd"/>
      <w:r w:rsidR="002B5C85" w:rsidRPr="007C5E08">
        <w:rPr>
          <w:rFonts w:asciiTheme="minorHAnsi" w:hAnsiTheme="minorHAnsi" w:cstheme="minorHAnsi"/>
          <w:b/>
          <w:lang w:val="bs-Latn-BA"/>
        </w:rPr>
        <w:t xml:space="preserve"> i definisane kriterije</w:t>
      </w:r>
      <w:r w:rsidR="000A1E78">
        <w:rPr>
          <w:rFonts w:asciiTheme="minorHAnsi" w:hAnsiTheme="minorHAnsi" w:cstheme="minorHAnsi"/>
          <w:b/>
          <w:lang w:val="bs-Latn-BA"/>
        </w:rPr>
        <w:t>, kao i da poveća raspoloživi fond u slučaju većeg broja kvalitetnih prijava</w:t>
      </w:r>
      <w:r w:rsidR="002B5C85" w:rsidRPr="007C5E08">
        <w:rPr>
          <w:rFonts w:asciiTheme="minorHAnsi" w:hAnsiTheme="minorHAnsi" w:cstheme="minorHAnsi"/>
          <w:b/>
          <w:lang w:val="bs-Latn-BA"/>
        </w:rPr>
        <w:t>.</w:t>
      </w:r>
    </w:p>
    <w:p w14:paraId="7204CF69" w14:textId="3D95E95A" w:rsidR="00646D16" w:rsidRPr="007C5E08" w:rsidRDefault="00646D16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</w:p>
    <w:p w14:paraId="1045F5B3" w14:textId="06558430" w:rsidR="00122E07" w:rsidRPr="007C5E08" w:rsidRDefault="00122E07" w:rsidP="00355230">
      <w:pPr>
        <w:pStyle w:val="Heading3"/>
        <w:numPr>
          <w:ilvl w:val="2"/>
          <w:numId w:val="24"/>
        </w:numPr>
        <w:spacing w:after="0"/>
        <w:ind w:left="1134"/>
        <w:contextualSpacing/>
        <w:rPr>
          <w:rFonts w:cstheme="minorHAnsi"/>
        </w:rPr>
      </w:pPr>
      <w:bookmarkStart w:id="22" w:name="_Toc53568140"/>
      <w:bookmarkStart w:id="23" w:name="_Toc53577381"/>
      <w:bookmarkStart w:id="24" w:name="_Toc52374056"/>
      <w:bookmarkStart w:id="25" w:name="_Toc91149982"/>
      <w:bookmarkEnd w:id="22"/>
      <w:bookmarkEnd w:id="23"/>
      <w:bookmarkEnd w:id="24"/>
      <w:r w:rsidRPr="007C5E08">
        <w:rPr>
          <w:rFonts w:cstheme="minorHAnsi"/>
        </w:rPr>
        <w:t xml:space="preserve">Visina pojedinačnih iznosa za </w:t>
      </w:r>
      <w:proofErr w:type="spellStart"/>
      <w:r w:rsidRPr="007C5E08">
        <w:rPr>
          <w:rFonts w:cstheme="minorHAnsi"/>
        </w:rPr>
        <w:t>fina</w:t>
      </w:r>
      <w:r w:rsidR="009267CB" w:rsidRPr="007C5E08">
        <w:rPr>
          <w:rFonts w:cstheme="minorHAnsi"/>
        </w:rPr>
        <w:t>n</w:t>
      </w:r>
      <w:r w:rsidRPr="007C5E08">
        <w:rPr>
          <w:rFonts w:cstheme="minorHAnsi"/>
        </w:rPr>
        <w:t>siranje</w:t>
      </w:r>
      <w:proofErr w:type="spellEnd"/>
      <w:r w:rsidRPr="007C5E08">
        <w:rPr>
          <w:rFonts w:cstheme="minorHAnsi"/>
        </w:rPr>
        <w:t xml:space="preserve"> </w:t>
      </w:r>
      <w:r w:rsidR="001422E1" w:rsidRPr="007C5E08">
        <w:rPr>
          <w:rFonts w:cstheme="minorHAnsi"/>
        </w:rPr>
        <w:t>i</w:t>
      </w:r>
      <w:r w:rsidRPr="007C5E08">
        <w:rPr>
          <w:rFonts w:cstheme="minorHAnsi"/>
        </w:rPr>
        <w:t xml:space="preserve"> udio </w:t>
      </w:r>
      <w:proofErr w:type="spellStart"/>
      <w:r w:rsidRPr="007C5E08">
        <w:rPr>
          <w:rFonts w:cstheme="minorHAnsi"/>
        </w:rPr>
        <w:t>sufinansiranja</w:t>
      </w:r>
      <w:proofErr w:type="spellEnd"/>
      <w:r w:rsidRPr="007C5E08">
        <w:rPr>
          <w:rFonts w:cstheme="minorHAnsi"/>
        </w:rPr>
        <w:t xml:space="preserve"> </w:t>
      </w:r>
      <w:r w:rsidR="00BA39C2" w:rsidRPr="007C5E08">
        <w:rPr>
          <w:rFonts w:cstheme="minorHAnsi"/>
        </w:rPr>
        <w:t>korisnika</w:t>
      </w:r>
      <w:bookmarkEnd w:id="25"/>
      <w:r w:rsidR="00BA39C2" w:rsidRPr="007C5E08">
        <w:rPr>
          <w:rFonts w:cstheme="minorHAnsi"/>
        </w:rPr>
        <w:t xml:space="preserve"> </w:t>
      </w:r>
    </w:p>
    <w:p w14:paraId="098F36FB" w14:textId="77777777" w:rsidR="009D3CEE" w:rsidRPr="007C5E08" w:rsidRDefault="009D3CEE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9CFD973" w14:textId="25AA0DDB" w:rsidR="00A20AEC" w:rsidRPr="007C5E08" w:rsidRDefault="000F4FD3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  <w:bCs/>
        </w:rPr>
      </w:pPr>
      <w:r w:rsidRPr="007C5E08">
        <w:rPr>
          <w:rFonts w:asciiTheme="minorHAnsi" w:hAnsiTheme="minorHAnsi" w:cstheme="minorHAnsi"/>
        </w:rPr>
        <w:t>S</w:t>
      </w:r>
      <w:r w:rsidR="003D0E6F" w:rsidRPr="007C5E08">
        <w:rPr>
          <w:rFonts w:asciiTheme="minorHAnsi" w:hAnsiTheme="minorHAnsi" w:cstheme="minorHAnsi"/>
        </w:rPr>
        <w:t>redstva</w:t>
      </w:r>
      <w:r w:rsidRPr="007C5E08">
        <w:rPr>
          <w:rFonts w:asciiTheme="minorHAnsi" w:hAnsiTheme="minorHAnsi" w:cstheme="minorHAnsi"/>
        </w:rPr>
        <w:t xml:space="preserve"> podrške </w:t>
      </w:r>
      <w:r w:rsidR="003D0E6F" w:rsidRPr="007C5E08">
        <w:rPr>
          <w:rFonts w:asciiTheme="minorHAnsi" w:hAnsiTheme="minorHAnsi" w:cstheme="minorHAnsi"/>
        </w:rPr>
        <w:t xml:space="preserve">po jednoj prijavi mogu </w:t>
      </w:r>
      <w:r w:rsidR="00232CC5" w:rsidRPr="007C5E08">
        <w:rPr>
          <w:rFonts w:asciiTheme="minorHAnsi" w:hAnsiTheme="minorHAnsi" w:cstheme="minorHAnsi"/>
        </w:rPr>
        <w:t>iznositi</w:t>
      </w:r>
      <w:r w:rsidR="003D0E6F" w:rsidRPr="007C5E08">
        <w:rPr>
          <w:rFonts w:asciiTheme="minorHAnsi" w:hAnsiTheme="minorHAnsi" w:cstheme="minorHAnsi"/>
        </w:rPr>
        <w:t xml:space="preserve"> </w:t>
      </w:r>
      <w:r w:rsidR="003D0E6F" w:rsidRPr="007C5E08">
        <w:rPr>
          <w:rFonts w:asciiTheme="minorHAnsi" w:hAnsiTheme="minorHAnsi" w:cstheme="minorHAnsi"/>
          <w:b/>
        </w:rPr>
        <w:t>od</w:t>
      </w:r>
      <w:r w:rsidR="003D0E6F" w:rsidRPr="007C5E08">
        <w:rPr>
          <w:rFonts w:asciiTheme="minorHAnsi" w:hAnsiTheme="minorHAnsi" w:cstheme="minorHAnsi"/>
        </w:rPr>
        <w:t xml:space="preserve"> </w:t>
      </w:r>
      <w:r w:rsidR="00F17D9A">
        <w:rPr>
          <w:rFonts w:asciiTheme="minorHAnsi" w:hAnsiTheme="minorHAnsi" w:cstheme="minorHAnsi"/>
          <w:b/>
        </w:rPr>
        <w:t>5</w:t>
      </w:r>
      <w:r w:rsidR="00F17D9A" w:rsidRPr="007C5E08">
        <w:rPr>
          <w:rFonts w:asciiTheme="minorHAnsi" w:hAnsiTheme="minorHAnsi" w:cstheme="minorHAnsi"/>
          <w:b/>
        </w:rPr>
        <w:t>0</w:t>
      </w:r>
      <w:r w:rsidR="008B0AFF" w:rsidRPr="007C5E08">
        <w:rPr>
          <w:rFonts w:asciiTheme="minorHAnsi" w:hAnsiTheme="minorHAnsi" w:cstheme="minorHAnsi"/>
          <w:b/>
        </w:rPr>
        <w:t>.</w:t>
      </w:r>
      <w:r w:rsidR="001E30C7" w:rsidRPr="007C5E08">
        <w:rPr>
          <w:rFonts w:asciiTheme="minorHAnsi" w:hAnsiTheme="minorHAnsi" w:cstheme="minorHAnsi"/>
          <w:b/>
        </w:rPr>
        <w:t>000</w:t>
      </w:r>
      <w:r w:rsidR="00213CDC" w:rsidRPr="007C5E08">
        <w:rPr>
          <w:rFonts w:asciiTheme="minorHAnsi" w:hAnsiTheme="minorHAnsi" w:cstheme="minorHAnsi"/>
          <w:b/>
        </w:rPr>
        <w:t xml:space="preserve"> KM do</w:t>
      </w:r>
      <w:r w:rsidR="00232CC5" w:rsidRPr="007C5E08">
        <w:rPr>
          <w:rFonts w:asciiTheme="minorHAnsi" w:hAnsiTheme="minorHAnsi" w:cstheme="minorHAnsi"/>
          <w:b/>
        </w:rPr>
        <w:t xml:space="preserve"> </w:t>
      </w:r>
      <w:r w:rsidR="00A20AEC" w:rsidRPr="007C5E08">
        <w:rPr>
          <w:rFonts w:asciiTheme="minorHAnsi" w:hAnsiTheme="minorHAnsi" w:cstheme="minorHAnsi"/>
          <w:b/>
        </w:rPr>
        <w:t>2</w:t>
      </w:r>
      <w:r w:rsidR="004B2DE0">
        <w:rPr>
          <w:rFonts w:asciiTheme="minorHAnsi" w:hAnsiTheme="minorHAnsi" w:cstheme="minorHAnsi"/>
          <w:b/>
        </w:rPr>
        <w:t>5</w:t>
      </w:r>
      <w:r w:rsidR="00A20AEC" w:rsidRPr="007C5E08">
        <w:rPr>
          <w:rFonts w:asciiTheme="minorHAnsi" w:hAnsiTheme="minorHAnsi" w:cstheme="minorHAnsi"/>
          <w:b/>
        </w:rPr>
        <w:t>0</w:t>
      </w:r>
      <w:r w:rsidR="003A6EA2" w:rsidRPr="007C5E08">
        <w:rPr>
          <w:rFonts w:asciiTheme="minorHAnsi" w:hAnsiTheme="minorHAnsi" w:cstheme="minorHAnsi"/>
          <w:b/>
        </w:rPr>
        <w:t>.</w:t>
      </w:r>
      <w:r w:rsidR="001E30C7" w:rsidRPr="007C5E08">
        <w:rPr>
          <w:rFonts w:asciiTheme="minorHAnsi" w:hAnsiTheme="minorHAnsi" w:cstheme="minorHAnsi"/>
          <w:b/>
        </w:rPr>
        <w:t>0</w:t>
      </w:r>
      <w:r w:rsidR="00232CC5" w:rsidRPr="007C5E08">
        <w:rPr>
          <w:rFonts w:asciiTheme="minorHAnsi" w:hAnsiTheme="minorHAnsi" w:cstheme="minorHAnsi"/>
          <w:b/>
        </w:rPr>
        <w:t>00 KM</w:t>
      </w:r>
      <w:r w:rsidR="000806ED" w:rsidRPr="007C5E08">
        <w:rPr>
          <w:rFonts w:asciiTheme="minorHAnsi" w:hAnsiTheme="minorHAnsi" w:cstheme="minorHAnsi"/>
          <w:b/>
        </w:rPr>
        <w:t xml:space="preserve"> (bez PDV-a</w:t>
      </w:r>
      <w:r w:rsidR="000806ED" w:rsidRPr="005A4C49">
        <w:rPr>
          <w:rFonts w:asciiTheme="minorHAnsi" w:hAnsiTheme="minorHAnsi" w:cstheme="minorHAnsi"/>
          <w:b/>
        </w:rPr>
        <w:t>)</w:t>
      </w:r>
      <w:r w:rsidR="0013324E" w:rsidRPr="005A4C49">
        <w:rPr>
          <w:rFonts w:asciiTheme="minorHAnsi" w:hAnsiTheme="minorHAnsi" w:cstheme="minorHAnsi"/>
          <w:bCs/>
        </w:rPr>
        <w:t>.</w:t>
      </w:r>
    </w:p>
    <w:p w14:paraId="6AF21680" w14:textId="77777777" w:rsidR="00A20AEC" w:rsidRPr="007C5E08" w:rsidRDefault="00A20AEC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  <w:b/>
        </w:rPr>
      </w:pPr>
    </w:p>
    <w:p w14:paraId="0353759F" w14:textId="0870678D" w:rsidR="00810213" w:rsidRPr="007C5E08" w:rsidRDefault="00810213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eastAsiaTheme="minorHAnsi" w:hAnsiTheme="minorHAnsi" w:cstheme="minorHAnsi"/>
          <w:color w:val="000000"/>
          <w:spacing w:val="-4"/>
        </w:rPr>
      </w:pPr>
      <w:r w:rsidRPr="007C5E08">
        <w:rPr>
          <w:rFonts w:asciiTheme="minorHAnsi" w:eastAsiaTheme="minorHAnsi" w:hAnsiTheme="minorHAnsi" w:cstheme="minorHAnsi"/>
          <w:color w:val="000000"/>
          <w:spacing w:val="-4"/>
        </w:rPr>
        <w:t xml:space="preserve">Za svaki </w:t>
      </w:r>
      <w:proofErr w:type="spellStart"/>
      <w:r w:rsidRPr="007C5E08">
        <w:rPr>
          <w:rFonts w:asciiTheme="minorHAnsi" w:eastAsiaTheme="minorHAnsi" w:hAnsiTheme="minorHAnsi" w:cstheme="minorHAnsi"/>
          <w:color w:val="000000"/>
          <w:spacing w:val="-4"/>
        </w:rPr>
        <w:t>projekat</w:t>
      </w:r>
      <w:proofErr w:type="spellEnd"/>
      <w:r w:rsidRPr="007C5E08">
        <w:rPr>
          <w:rFonts w:asciiTheme="minorHAnsi" w:eastAsiaTheme="minorHAnsi" w:hAnsiTheme="minorHAnsi" w:cstheme="minorHAnsi"/>
          <w:color w:val="000000"/>
          <w:spacing w:val="-4"/>
        </w:rPr>
        <w:t xml:space="preserve"> podnosilac prijave i partneri moraju osigurati vlastito </w:t>
      </w:r>
      <w:proofErr w:type="spellStart"/>
      <w:r w:rsidRPr="007C5E08">
        <w:rPr>
          <w:rFonts w:asciiTheme="minorHAnsi" w:eastAsiaTheme="minorHAnsi" w:hAnsiTheme="minorHAnsi" w:cstheme="minorHAnsi"/>
          <w:color w:val="000000"/>
          <w:spacing w:val="-4"/>
        </w:rPr>
        <w:t>sufinansiranje</w:t>
      </w:r>
      <w:proofErr w:type="spellEnd"/>
      <w:r w:rsidRPr="007C5E08">
        <w:rPr>
          <w:rFonts w:asciiTheme="minorHAnsi" w:eastAsiaTheme="minorHAnsi" w:hAnsiTheme="minorHAnsi" w:cstheme="minorHAnsi"/>
          <w:color w:val="000000"/>
          <w:spacing w:val="-4"/>
        </w:rPr>
        <w:t xml:space="preserve"> u iznosu od </w:t>
      </w:r>
      <w:r w:rsidRPr="007C5E08">
        <w:rPr>
          <w:rFonts w:asciiTheme="minorHAnsi" w:hAnsiTheme="minorHAnsi" w:cstheme="minorHAnsi"/>
          <w:b/>
          <w:color w:val="000000"/>
          <w:spacing w:val="-4"/>
        </w:rPr>
        <w:t xml:space="preserve">minimalno </w:t>
      </w:r>
      <w:r w:rsidR="00BF63A2">
        <w:rPr>
          <w:rFonts w:asciiTheme="minorHAnsi" w:eastAsiaTheme="minorHAnsi" w:hAnsiTheme="minorHAnsi" w:cstheme="minorHAnsi"/>
          <w:b/>
          <w:color w:val="000000"/>
          <w:spacing w:val="-4"/>
        </w:rPr>
        <w:t>15</w:t>
      </w:r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>% ukupnog iznosa</w:t>
      </w:r>
      <w:r w:rsidR="00355328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prihvatljivih troškova</w:t>
      </w:r>
      <w:r w:rsidRPr="007C5E08">
        <w:rPr>
          <w:rFonts w:asciiTheme="minorHAnsi" w:eastAsiaTheme="minorHAnsi" w:hAnsiTheme="minorHAnsi" w:cstheme="minorHAnsi"/>
          <w:color w:val="000000"/>
          <w:spacing w:val="-4"/>
        </w:rPr>
        <w:t xml:space="preserve"> investicije </w:t>
      </w:r>
      <w:r w:rsidR="0091102A" w:rsidRPr="007C5E08">
        <w:rPr>
          <w:rFonts w:asciiTheme="minorHAnsi" w:eastAsiaTheme="minorHAnsi" w:hAnsiTheme="minorHAnsi" w:cstheme="minorHAnsi"/>
          <w:color w:val="000000"/>
          <w:spacing w:val="-4"/>
        </w:rPr>
        <w:t xml:space="preserve">bez PDV-a </w:t>
      </w:r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>(</w:t>
      </w:r>
      <w:r w:rsidR="00E80640"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tj. </w:t>
      </w:r>
      <w:r w:rsidR="006278A3">
        <w:rPr>
          <w:rFonts w:asciiTheme="minorHAnsi" w:eastAsiaTheme="minorHAnsi" w:hAnsiTheme="minorHAnsi" w:cstheme="minorHAnsi"/>
          <w:b/>
          <w:color w:val="000000"/>
          <w:spacing w:val="-4"/>
        </w:rPr>
        <w:t>m</w:t>
      </w:r>
      <w:r w:rsidR="00E80640"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inimalno </w:t>
      </w:r>
      <w:r w:rsidR="008A0E0E">
        <w:rPr>
          <w:rFonts w:asciiTheme="minorHAnsi" w:eastAsiaTheme="minorHAnsi" w:hAnsiTheme="minorHAnsi" w:cstheme="minorHAnsi"/>
          <w:b/>
          <w:color w:val="000000"/>
          <w:spacing w:val="-4"/>
        </w:rPr>
        <w:t>15</w:t>
      </w:r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% </w:t>
      </w:r>
      <w:proofErr w:type="spellStart"/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>sufinansiranje</w:t>
      </w:r>
      <w:proofErr w:type="spellEnd"/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podnosioca prijave</w:t>
      </w:r>
      <w:r w:rsidR="00522586"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</w:t>
      </w:r>
      <w:r w:rsidR="001012A0"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>i partner</w:t>
      </w:r>
      <w:r w:rsidR="008F22A9"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>a</w:t>
      </w:r>
      <w:r w:rsidR="001B7C96">
        <w:rPr>
          <w:rFonts w:asciiTheme="minorHAnsi" w:eastAsiaTheme="minorHAnsi" w:hAnsiTheme="minorHAnsi" w:cstheme="minorHAnsi"/>
          <w:b/>
          <w:color w:val="000000"/>
          <w:spacing w:val="-4"/>
        </w:rPr>
        <w:t>, dok je</w:t>
      </w:r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</w:t>
      </w:r>
      <w:r w:rsidR="00B80AF2">
        <w:rPr>
          <w:rFonts w:asciiTheme="minorHAnsi" w:eastAsiaTheme="minorHAnsi" w:hAnsiTheme="minorHAnsi" w:cstheme="minorHAnsi"/>
          <w:b/>
          <w:color w:val="000000"/>
          <w:spacing w:val="-4"/>
        </w:rPr>
        <w:t>85</w:t>
      </w:r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% </w:t>
      </w:r>
      <w:proofErr w:type="spellStart"/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>finansiranje</w:t>
      </w:r>
      <w:proofErr w:type="spellEnd"/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kroz mjeru podrške</w:t>
      </w:r>
      <w:r w:rsidR="00BF7B76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od strane Projekata</w:t>
      </w:r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>)</w:t>
      </w:r>
      <w:r w:rsidRPr="007C5E08">
        <w:rPr>
          <w:rFonts w:asciiTheme="minorHAnsi" w:eastAsiaTheme="minorHAnsi" w:hAnsiTheme="minorHAnsi" w:cstheme="minorHAnsi"/>
          <w:color w:val="000000"/>
          <w:spacing w:val="-4"/>
        </w:rPr>
        <w:t xml:space="preserve">. </w:t>
      </w:r>
    </w:p>
    <w:p w14:paraId="36B8ED0F" w14:textId="77777777" w:rsidR="00810213" w:rsidRPr="007C5E08" w:rsidRDefault="00810213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279972D2" w14:textId="4E4AEBA4" w:rsidR="005731FF" w:rsidRDefault="00FB37E4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Bidi"/>
        </w:rPr>
      </w:pPr>
      <w:r w:rsidRPr="7496B00C">
        <w:rPr>
          <w:rFonts w:asciiTheme="minorHAnsi" w:hAnsiTheme="minorHAnsi" w:cstheme="minorBidi"/>
        </w:rPr>
        <w:t>Distribucija finansijskih sredstava</w:t>
      </w:r>
      <w:r w:rsidR="00E1408F" w:rsidRPr="7496B00C">
        <w:rPr>
          <w:rFonts w:asciiTheme="minorHAnsi" w:hAnsiTheme="minorHAnsi" w:cstheme="minorBidi"/>
        </w:rPr>
        <w:t>,</w:t>
      </w:r>
      <w:r w:rsidR="00EE6DFE" w:rsidRPr="7496B00C">
        <w:rPr>
          <w:rFonts w:asciiTheme="minorHAnsi" w:hAnsiTheme="minorHAnsi" w:cstheme="minorBidi"/>
        </w:rPr>
        <w:t xml:space="preserve"> odnosno ukupne investicije</w:t>
      </w:r>
      <w:r w:rsidRPr="7496B00C">
        <w:rPr>
          <w:rFonts w:asciiTheme="minorHAnsi" w:hAnsiTheme="minorHAnsi" w:cstheme="minorBidi"/>
        </w:rPr>
        <w:t xml:space="preserve"> između podnosioca prijave i partnera</w:t>
      </w:r>
      <w:r w:rsidR="005A47C3" w:rsidRPr="7496B00C">
        <w:rPr>
          <w:rFonts w:asciiTheme="minorHAnsi" w:hAnsiTheme="minorHAnsi" w:cstheme="minorBidi"/>
        </w:rPr>
        <w:t xml:space="preserve"> mora </w:t>
      </w:r>
      <w:r w:rsidR="00241825" w:rsidRPr="7496B00C">
        <w:rPr>
          <w:rFonts w:asciiTheme="minorHAnsi" w:hAnsiTheme="minorHAnsi" w:cstheme="minorBidi"/>
        </w:rPr>
        <w:t xml:space="preserve">reflektirati </w:t>
      </w:r>
      <w:r w:rsidR="00D36147" w:rsidRPr="7496B00C">
        <w:rPr>
          <w:rFonts w:asciiTheme="minorHAnsi" w:hAnsiTheme="minorHAnsi" w:cstheme="minorBidi"/>
        </w:rPr>
        <w:t>doprinos podnosioc</w:t>
      </w:r>
      <w:r w:rsidR="00C7683C" w:rsidRPr="7496B00C">
        <w:rPr>
          <w:rFonts w:asciiTheme="minorHAnsi" w:hAnsiTheme="minorHAnsi" w:cstheme="minorBidi"/>
        </w:rPr>
        <w:t>a</w:t>
      </w:r>
      <w:r w:rsidR="00D36147" w:rsidRPr="7496B00C">
        <w:rPr>
          <w:rFonts w:asciiTheme="minorHAnsi" w:hAnsiTheme="minorHAnsi" w:cstheme="minorBidi"/>
        </w:rPr>
        <w:t xml:space="preserve"> i partner</w:t>
      </w:r>
      <w:r w:rsidR="00C7683C" w:rsidRPr="7496B00C">
        <w:rPr>
          <w:rFonts w:asciiTheme="minorHAnsi" w:hAnsiTheme="minorHAnsi" w:cstheme="minorBidi"/>
        </w:rPr>
        <w:t>a</w:t>
      </w:r>
      <w:r w:rsidR="00D36147" w:rsidRPr="7496B00C">
        <w:rPr>
          <w:rFonts w:asciiTheme="minorHAnsi" w:hAnsiTheme="minorHAnsi" w:cstheme="minorBidi"/>
        </w:rPr>
        <w:t xml:space="preserve"> realizaciji </w:t>
      </w:r>
      <w:r w:rsidR="00011F8B" w:rsidRPr="7496B00C">
        <w:rPr>
          <w:rFonts w:asciiTheme="minorHAnsi" w:hAnsiTheme="minorHAnsi" w:cstheme="minorBidi"/>
        </w:rPr>
        <w:t xml:space="preserve">ciljeva </w:t>
      </w:r>
      <w:r w:rsidR="00E068EF" w:rsidRPr="7496B00C">
        <w:rPr>
          <w:rFonts w:asciiTheme="minorHAnsi" w:hAnsiTheme="minorHAnsi" w:cstheme="minorBidi"/>
        </w:rPr>
        <w:t>postavljenih kroz projektni prijedlog</w:t>
      </w:r>
      <w:r w:rsidR="008420C5" w:rsidRPr="7496B00C">
        <w:rPr>
          <w:rFonts w:asciiTheme="minorHAnsi" w:hAnsiTheme="minorHAnsi" w:cstheme="minorBidi"/>
        </w:rPr>
        <w:t>.</w:t>
      </w:r>
    </w:p>
    <w:p w14:paraId="36E14708" w14:textId="5B413129" w:rsidR="002920D6" w:rsidRDefault="00870076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Podnosi</w:t>
      </w:r>
      <w:r w:rsidR="0024461D"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</w:rPr>
        <w:t xml:space="preserve">c prijave je obavezan </w:t>
      </w:r>
      <w:r w:rsidR="00DF36C1">
        <w:rPr>
          <w:rFonts w:asciiTheme="minorHAnsi" w:hAnsiTheme="minorHAnsi" w:cstheme="minorHAnsi"/>
        </w:rPr>
        <w:t>iskoristiti za promociju integrisanog turističkog pro</w:t>
      </w:r>
      <w:r w:rsidR="002C30CE">
        <w:rPr>
          <w:rFonts w:asciiTheme="minorHAnsi" w:hAnsiTheme="minorHAnsi" w:cstheme="minorHAnsi"/>
        </w:rPr>
        <w:t>izvoda</w:t>
      </w:r>
      <w:r w:rsidR="004F42D4" w:rsidRPr="004F42D4">
        <w:rPr>
          <w:rFonts w:asciiTheme="minorHAnsi" w:hAnsiTheme="minorHAnsi" w:cstheme="minorHAnsi"/>
        </w:rPr>
        <w:t xml:space="preserve"> </w:t>
      </w:r>
      <w:proofErr w:type="spellStart"/>
      <w:r w:rsidR="004F42D4">
        <w:rPr>
          <w:rFonts w:asciiTheme="minorHAnsi" w:hAnsiTheme="minorHAnsi" w:cstheme="minorHAnsi"/>
        </w:rPr>
        <w:t>minimalano</w:t>
      </w:r>
      <w:proofErr w:type="spellEnd"/>
      <w:r w:rsidR="001A66DA">
        <w:rPr>
          <w:rFonts w:asciiTheme="minorHAnsi" w:hAnsiTheme="minorHAnsi" w:cstheme="minorHAnsi"/>
        </w:rPr>
        <w:t xml:space="preserve"> 3% </w:t>
      </w:r>
      <w:r w:rsidR="005332FC">
        <w:rPr>
          <w:rFonts w:asciiTheme="minorHAnsi" w:hAnsiTheme="minorHAnsi" w:cstheme="minorHAnsi"/>
        </w:rPr>
        <w:t>sredstava finan</w:t>
      </w:r>
      <w:r w:rsidR="003E4333">
        <w:rPr>
          <w:rFonts w:asciiTheme="minorHAnsi" w:hAnsiTheme="minorHAnsi" w:cstheme="minorHAnsi"/>
        </w:rPr>
        <w:t>s</w:t>
      </w:r>
      <w:r w:rsidR="005332FC">
        <w:rPr>
          <w:rFonts w:asciiTheme="minorHAnsi" w:hAnsiTheme="minorHAnsi" w:cstheme="minorHAnsi"/>
        </w:rPr>
        <w:t>ijske podrške</w:t>
      </w:r>
      <w:r w:rsidR="00012D6E">
        <w:rPr>
          <w:rFonts w:asciiTheme="minorHAnsi" w:hAnsiTheme="minorHAnsi" w:cstheme="minorHAnsi"/>
        </w:rPr>
        <w:t>.</w:t>
      </w:r>
      <w:r w:rsidR="00881445">
        <w:rPr>
          <w:rFonts w:asciiTheme="minorHAnsi" w:hAnsiTheme="minorHAnsi" w:cstheme="minorHAnsi"/>
        </w:rPr>
        <w:t xml:space="preserve"> </w:t>
      </w:r>
    </w:p>
    <w:p w14:paraId="4D293BCE" w14:textId="6F07E0C9" w:rsidR="002C30CE" w:rsidRPr="007C5E08" w:rsidRDefault="005077F4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Podnosilac prijave i partneri su za mjeru zaštite na radu i </w:t>
      </w:r>
      <w:proofErr w:type="spellStart"/>
      <w:r>
        <w:rPr>
          <w:rFonts w:asciiTheme="minorHAnsi" w:hAnsiTheme="minorHAnsi" w:cstheme="minorHAnsi"/>
        </w:rPr>
        <w:t>poboljšanja</w:t>
      </w:r>
      <w:proofErr w:type="spellEnd"/>
      <w:r>
        <w:rPr>
          <w:rFonts w:asciiTheme="minorHAnsi" w:hAnsiTheme="minorHAnsi" w:cstheme="minorHAnsi"/>
        </w:rPr>
        <w:t xml:space="preserve"> sigurnosti </w:t>
      </w:r>
      <w:r w:rsidR="00A45A8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uključuje i prevenciju COVID 19) </w:t>
      </w:r>
      <w:r w:rsidR="00A45A84">
        <w:rPr>
          <w:rFonts w:asciiTheme="minorHAnsi" w:hAnsiTheme="minorHAnsi" w:cstheme="minorHAnsi"/>
        </w:rPr>
        <w:t>iskoristiti najmanje 2%</w:t>
      </w:r>
      <w:r w:rsidR="00490D84">
        <w:rPr>
          <w:rFonts w:asciiTheme="minorHAnsi" w:hAnsiTheme="minorHAnsi" w:cstheme="minorHAnsi"/>
        </w:rPr>
        <w:t xml:space="preserve"> </w:t>
      </w:r>
      <w:r w:rsidR="00B54EC5">
        <w:rPr>
          <w:rFonts w:asciiTheme="minorHAnsi" w:hAnsiTheme="minorHAnsi" w:cstheme="minorHAnsi"/>
        </w:rPr>
        <w:t>odobrenih sredstava finan</w:t>
      </w:r>
      <w:r w:rsidR="003E4333">
        <w:rPr>
          <w:rFonts w:asciiTheme="minorHAnsi" w:hAnsiTheme="minorHAnsi" w:cstheme="minorHAnsi"/>
        </w:rPr>
        <w:t>s</w:t>
      </w:r>
      <w:r w:rsidR="00B54EC5">
        <w:rPr>
          <w:rFonts w:asciiTheme="minorHAnsi" w:hAnsiTheme="minorHAnsi" w:cstheme="minorHAnsi"/>
        </w:rPr>
        <w:t>ijske podrške</w:t>
      </w:r>
      <w:r>
        <w:rPr>
          <w:rFonts w:asciiTheme="minorHAnsi" w:hAnsiTheme="minorHAnsi" w:cstheme="minorHAnsi"/>
        </w:rPr>
        <w:t>.</w:t>
      </w:r>
    </w:p>
    <w:p w14:paraId="4D830735" w14:textId="77777777" w:rsidR="00B54EC5" w:rsidRDefault="00B54EC5" w:rsidP="00667BE8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  <w:b/>
          <w:bCs/>
          <w:u w:val="single"/>
        </w:rPr>
      </w:pPr>
    </w:p>
    <w:p w14:paraId="304001EF" w14:textId="7F7BDABA" w:rsidR="0034212B" w:rsidRPr="00CA3CF6" w:rsidRDefault="00F218E4" w:rsidP="00667BE8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 w:rsidRPr="00CA3CF6">
        <w:rPr>
          <w:rFonts w:asciiTheme="minorHAnsi" w:hAnsiTheme="minorHAnsi" w:cstheme="minorHAnsi"/>
          <w:b/>
          <w:bCs/>
          <w:u w:val="single"/>
        </w:rPr>
        <w:t>Ukoliko je JLS</w:t>
      </w:r>
      <w:r w:rsidR="006D5EBD">
        <w:rPr>
          <w:rFonts w:asciiTheme="minorHAnsi" w:hAnsiTheme="minorHAnsi" w:cstheme="minorHAnsi"/>
          <w:b/>
          <w:bCs/>
          <w:u w:val="single"/>
        </w:rPr>
        <w:t>/kanton</w:t>
      </w:r>
      <w:r w:rsidRPr="00CA3CF6">
        <w:rPr>
          <w:rFonts w:asciiTheme="minorHAnsi" w:hAnsiTheme="minorHAnsi" w:cstheme="minorHAnsi"/>
          <w:b/>
          <w:bCs/>
          <w:u w:val="single"/>
        </w:rPr>
        <w:t xml:space="preserve"> </w:t>
      </w:r>
      <w:r w:rsidR="000E6818" w:rsidRPr="00735057">
        <w:rPr>
          <w:rFonts w:asciiTheme="minorHAnsi" w:hAnsiTheme="minorHAnsi" w:cstheme="minorHAnsi"/>
        </w:rPr>
        <w:t>podnosilac prijave</w:t>
      </w:r>
      <w:r w:rsidR="007F7A3C" w:rsidRPr="00735057">
        <w:rPr>
          <w:rFonts w:asciiTheme="minorHAnsi" w:hAnsiTheme="minorHAnsi" w:cstheme="minorHAnsi"/>
        </w:rPr>
        <w:t xml:space="preserve">, </w:t>
      </w:r>
      <w:r w:rsidR="00667BE8">
        <w:rPr>
          <w:rFonts w:asciiTheme="minorHAnsi" w:hAnsiTheme="minorHAnsi" w:cstheme="minorHAnsi"/>
        </w:rPr>
        <w:t xml:space="preserve">tada </w:t>
      </w:r>
      <w:r w:rsidR="007F7A3C" w:rsidRPr="00735057">
        <w:rPr>
          <w:rFonts w:asciiTheme="minorHAnsi" w:hAnsiTheme="minorHAnsi" w:cstheme="minorHAnsi"/>
        </w:rPr>
        <w:t>sredstva finan</w:t>
      </w:r>
      <w:r w:rsidR="006901BC">
        <w:rPr>
          <w:rFonts w:asciiTheme="minorHAnsi" w:hAnsiTheme="minorHAnsi" w:cstheme="minorHAnsi"/>
        </w:rPr>
        <w:t>s</w:t>
      </w:r>
      <w:r w:rsidR="007F7A3C" w:rsidRPr="00735057">
        <w:rPr>
          <w:rFonts w:asciiTheme="minorHAnsi" w:hAnsiTheme="minorHAnsi" w:cstheme="minorHAnsi"/>
        </w:rPr>
        <w:t>ijske podrške može isključivo koristiti</w:t>
      </w:r>
      <w:r w:rsidR="000E6818" w:rsidRPr="00735057">
        <w:rPr>
          <w:rFonts w:asciiTheme="minorHAnsi" w:hAnsiTheme="minorHAnsi" w:cstheme="minorHAnsi"/>
        </w:rPr>
        <w:t xml:space="preserve"> </w:t>
      </w:r>
      <w:r w:rsidR="000B1B78" w:rsidRPr="00735057">
        <w:rPr>
          <w:rFonts w:asciiTheme="minorHAnsi" w:hAnsiTheme="minorHAnsi" w:cstheme="minorHAnsi"/>
        </w:rPr>
        <w:t xml:space="preserve">za </w:t>
      </w:r>
      <w:r w:rsidR="00A8270D" w:rsidRPr="00735057">
        <w:rPr>
          <w:rFonts w:asciiTheme="minorHAnsi" w:hAnsiTheme="minorHAnsi" w:cstheme="minorHAnsi"/>
        </w:rPr>
        <w:t>aktivnosti</w:t>
      </w:r>
      <w:r w:rsidR="00E81112" w:rsidRPr="00735057">
        <w:rPr>
          <w:rFonts w:asciiTheme="minorHAnsi" w:hAnsiTheme="minorHAnsi" w:cstheme="minorHAnsi"/>
        </w:rPr>
        <w:t xml:space="preserve"> i troškove vezane za </w:t>
      </w:r>
      <w:r w:rsidR="006D554A" w:rsidRPr="00735057">
        <w:rPr>
          <w:rFonts w:asciiTheme="minorHAnsi" w:hAnsiTheme="minorHAnsi" w:cstheme="minorHAnsi"/>
        </w:rPr>
        <w:t>izgradnj</w:t>
      </w:r>
      <w:r w:rsidR="00E81112" w:rsidRPr="00735057">
        <w:rPr>
          <w:rFonts w:asciiTheme="minorHAnsi" w:hAnsiTheme="minorHAnsi" w:cstheme="minorHAnsi"/>
        </w:rPr>
        <w:t>u</w:t>
      </w:r>
      <w:r w:rsidR="006D554A" w:rsidRPr="00735057">
        <w:rPr>
          <w:rFonts w:asciiTheme="minorHAnsi" w:hAnsiTheme="minorHAnsi" w:cstheme="minorHAnsi"/>
        </w:rPr>
        <w:t xml:space="preserve"> i/ili unapre</w:t>
      </w:r>
      <w:r w:rsidR="00E81112" w:rsidRPr="00735057">
        <w:rPr>
          <w:rFonts w:asciiTheme="minorHAnsi" w:hAnsiTheme="minorHAnsi" w:cstheme="minorHAnsi"/>
        </w:rPr>
        <w:t>đ</w:t>
      </w:r>
      <w:r w:rsidR="006D554A" w:rsidRPr="00735057">
        <w:rPr>
          <w:rFonts w:asciiTheme="minorHAnsi" w:hAnsiTheme="minorHAnsi" w:cstheme="minorHAnsi"/>
        </w:rPr>
        <w:t>enja turističke infrastrukture</w:t>
      </w:r>
      <w:r w:rsidR="002C1437" w:rsidRPr="00735057">
        <w:rPr>
          <w:rFonts w:asciiTheme="minorHAnsi" w:hAnsiTheme="minorHAnsi" w:cstheme="minorHAnsi"/>
        </w:rPr>
        <w:t xml:space="preserve"> koja doprinosi realizaciji aktivnosti partnera iz </w:t>
      </w:r>
      <w:r w:rsidR="00EB49F7">
        <w:rPr>
          <w:rFonts w:asciiTheme="minorHAnsi" w:hAnsiTheme="minorHAnsi" w:cstheme="minorHAnsi"/>
        </w:rPr>
        <w:t>p</w:t>
      </w:r>
      <w:r w:rsidR="002C1437" w:rsidRPr="00735057">
        <w:rPr>
          <w:rFonts w:asciiTheme="minorHAnsi" w:hAnsiTheme="minorHAnsi" w:cstheme="minorHAnsi"/>
        </w:rPr>
        <w:t>rojektnog prijedloga</w:t>
      </w:r>
      <w:r w:rsidR="00D87A06" w:rsidRPr="00735057">
        <w:rPr>
          <w:rFonts w:asciiTheme="minorHAnsi" w:hAnsiTheme="minorHAnsi" w:cstheme="minorHAnsi"/>
        </w:rPr>
        <w:t xml:space="preserve"> i promociju integralnog turističkog proizvoda</w:t>
      </w:r>
      <w:r w:rsidR="00442761" w:rsidRPr="00735057">
        <w:rPr>
          <w:rFonts w:asciiTheme="minorHAnsi" w:hAnsiTheme="minorHAnsi" w:cstheme="minorHAnsi"/>
        </w:rPr>
        <w:t>.</w:t>
      </w:r>
      <w:r w:rsidR="00240838" w:rsidRPr="00735057">
        <w:rPr>
          <w:rFonts w:asciiTheme="minorHAnsi" w:hAnsiTheme="minorHAnsi" w:cstheme="minorHAnsi"/>
        </w:rPr>
        <w:t xml:space="preserve"> </w:t>
      </w:r>
    </w:p>
    <w:p w14:paraId="3B16D6AC" w14:textId="09FEF195" w:rsidR="00A73827" w:rsidRPr="007C5E08" w:rsidRDefault="00BD419A" w:rsidP="007C6B37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JLS</w:t>
      </w:r>
      <w:r w:rsidR="0018535E">
        <w:rPr>
          <w:rFonts w:asciiTheme="minorHAnsi" w:hAnsiTheme="minorHAnsi" w:cstheme="minorHAnsi"/>
        </w:rPr>
        <w:t>/kanton</w:t>
      </w:r>
      <w:r w:rsidRPr="007C5E08">
        <w:rPr>
          <w:rFonts w:asciiTheme="minorHAnsi" w:hAnsiTheme="minorHAnsi" w:cstheme="minorHAnsi"/>
        </w:rPr>
        <w:t xml:space="preserve"> </w:t>
      </w:r>
      <w:r w:rsidR="00330018">
        <w:rPr>
          <w:rFonts w:asciiTheme="minorHAnsi" w:hAnsiTheme="minorHAnsi" w:cstheme="minorHAnsi"/>
        </w:rPr>
        <w:t xml:space="preserve">može </w:t>
      </w:r>
      <w:r w:rsidR="00AC0068">
        <w:rPr>
          <w:rFonts w:asciiTheme="minorHAnsi" w:hAnsiTheme="minorHAnsi" w:cstheme="minorHAnsi"/>
        </w:rPr>
        <w:t xml:space="preserve">iz vlastitih sredstava </w:t>
      </w:r>
      <w:r w:rsidR="001827A1">
        <w:rPr>
          <w:rFonts w:asciiTheme="minorHAnsi" w:hAnsiTheme="minorHAnsi" w:cstheme="minorHAnsi"/>
        </w:rPr>
        <w:t>finan</w:t>
      </w:r>
      <w:r w:rsidR="00EB49F7">
        <w:rPr>
          <w:rFonts w:asciiTheme="minorHAnsi" w:hAnsiTheme="minorHAnsi" w:cstheme="minorHAnsi"/>
        </w:rPr>
        <w:t>s</w:t>
      </w:r>
      <w:r w:rsidR="001827A1">
        <w:rPr>
          <w:rFonts w:asciiTheme="minorHAnsi" w:hAnsiTheme="minorHAnsi" w:cstheme="minorHAnsi"/>
        </w:rPr>
        <w:t xml:space="preserve">irati </w:t>
      </w:r>
      <w:r w:rsidR="00E366FE">
        <w:rPr>
          <w:rFonts w:asciiTheme="minorHAnsi" w:hAnsiTheme="minorHAnsi" w:cstheme="minorHAnsi"/>
        </w:rPr>
        <w:t>obavezno finan</w:t>
      </w:r>
      <w:r w:rsidR="00A15BF6">
        <w:rPr>
          <w:rFonts w:asciiTheme="minorHAnsi" w:hAnsiTheme="minorHAnsi" w:cstheme="minorHAnsi"/>
        </w:rPr>
        <w:t>s</w:t>
      </w:r>
      <w:r w:rsidR="00E366FE">
        <w:rPr>
          <w:rFonts w:asciiTheme="minorHAnsi" w:hAnsiTheme="minorHAnsi" w:cstheme="minorHAnsi"/>
        </w:rPr>
        <w:t>ijsko učešće (</w:t>
      </w:r>
      <w:r w:rsidR="00481A82">
        <w:rPr>
          <w:rFonts w:asciiTheme="minorHAnsi" w:hAnsiTheme="minorHAnsi" w:cstheme="minorHAnsi"/>
        </w:rPr>
        <w:t>15</w:t>
      </w:r>
      <w:r w:rsidR="00E366FE">
        <w:rPr>
          <w:rFonts w:asciiTheme="minorHAnsi" w:hAnsiTheme="minorHAnsi" w:cstheme="minorHAnsi"/>
        </w:rPr>
        <w:t xml:space="preserve">% od ukupne vrijednosti </w:t>
      </w:r>
      <w:r w:rsidR="00B557B7">
        <w:rPr>
          <w:rFonts w:asciiTheme="minorHAnsi" w:hAnsiTheme="minorHAnsi" w:cstheme="minorHAnsi"/>
        </w:rPr>
        <w:t xml:space="preserve">prihvatljivih troškova </w:t>
      </w:r>
      <w:r w:rsidR="00E366FE">
        <w:rPr>
          <w:rFonts w:asciiTheme="minorHAnsi" w:hAnsiTheme="minorHAnsi" w:cstheme="minorHAnsi"/>
        </w:rPr>
        <w:t xml:space="preserve">investicije – bez </w:t>
      </w:r>
      <w:r w:rsidR="00E366FE" w:rsidRPr="005A4C49">
        <w:rPr>
          <w:rFonts w:asciiTheme="minorHAnsi" w:hAnsiTheme="minorHAnsi" w:cstheme="minorHAnsi"/>
        </w:rPr>
        <w:t>PDV</w:t>
      </w:r>
      <w:r w:rsidR="005A4C49">
        <w:rPr>
          <w:rFonts w:asciiTheme="minorHAnsi" w:hAnsiTheme="minorHAnsi" w:cstheme="minorHAnsi"/>
        </w:rPr>
        <w:t>-</w:t>
      </w:r>
      <w:r w:rsidR="00E366FE" w:rsidRPr="005A4C49">
        <w:rPr>
          <w:rFonts w:asciiTheme="minorHAnsi" w:hAnsiTheme="minorHAnsi" w:cstheme="minorHAnsi"/>
        </w:rPr>
        <w:t>a</w:t>
      </w:r>
      <w:r w:rsidR="00E366FE">
        <w:rPr>
          <w:rFonts w:asciiTheme="minorHAnsi" w:hAnsiTheme="minorHAnsi" w:cstheme="minorHAnsi"/>
        </w:rPr>
        <w:t>)</w:t>
      </w:r>
      <w:r w:rsidR="00EA4454">
        <w:rPr>
          <w:rFonts w:asciiTheme="minorHAnsi" w:hAnsiTheme="minorHAnsi" w:cstheme="minorHAnsi"/>
        </w:rPr>
        <w:t xml:space="preserve"> </w:t>
      </w:r>
      <w:r w:rsidR="00793EEF">
        <w:rPr>
          <w:rFonts w:asciiTheme="minorHAnsi" w:hAnsiTheme="minorHAnsi" w:cstheme="minorHAnsi"/>
        </w:rPr>
        <w:t xml:space="preserve">i/ili </w:t>
      </w:r>
      <w:r w:rsidR="009C5118">
        <w:rPr>
          <w:rFonts w:asciiTheme="minorHAnsi" w:hAnsiTheme="minorHAnsi" w:cstheme="minorHAnsi"/>
        </w:rPr>
        <w:t xml:space="preserve">povećati </w:t>
      </w:r>
      <w:r w:rsidR="00D82CDD">
        <w:rPr>
          <w:rFonts w:asciiTheme="minorHAnsi" w:hAnsiTheme="minorHAnsi" w:cstheme="minorHAnsi"/>
        </w:rPr>
        <w:t xml:space="preserve">vlastiti udio </w:t>
      </w:r>
      <w:r w:rsidR="00892819">
        <w:rPr>
          <w:rFonts w:asciiTheme="minorHAnsi" w:hAnsiTheme="minorHAnsi" w:cstheme="minorHAnsi"/>
        </w:rPr>
        <w:t xml:space="preserve">učešća u </w:t>
      </w:r>
      <w:r w:rsidR="00892B86">
        <w:rPr>
          <w:rFonts w:asciiTheme="minorHAnsi" w:hAnsiTheme="minorHAnsi" w:cstheme="minorHAnsi"/>
        </w:rPr>
        <w:t>investiciji.</w:t>
      </w:r>
    </w:p>
    <w:p w14:paraId="17101A4B" w14:textId="77777777" w:rsidR="002C2889" w:rsidRDefault="002C2889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eastAsiaTheme="minorHAnsi" w:hAnsiTheme="minorHAnsi" w:cstheme="minorHAnsi"/>
          <w:b/>
          <w:color w:val="000000"/>
          <w:spacing w:val="-4"/>
        </w:rPr>
      </w:pPr>
    </w:p>
    <w:p w14:paraId="4EA5C8BA" w14:textId="7ECBDBBD" w:rsidR="00774278" w:rsidRPr="007C5E08" w:rsidRDefault="00076B37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>Sufinansiranje</w:t>
      </w:r>
      <w:proofErr w:type="spellEnd"/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</w:t>
      </w:r>
      <w:r w:rsidR="00C53D77">
        <w:rPr>
          <w:rFonts w:asciiTheme="minorHAnsi" w:eastAsiaTheme="minorHAnsi" w:hAnsiTheme="minorHAnsi" w:cstheme="minorHAnsi"/>
          <w:b/>
          <w:color w:val="000000"/>
          <w:spacing w:val="-4"/>
        </w:rPr>
        <w:t>koje osiguravaju podnosi</w:t>
      </w:r>
      <w:r w:rsidR="00DD4722">
        <w:rPr>
          <w:rFonts w:asciiTheme="minorHAnsi" w:eastAsiaTheme="minorHAnsi" w:hAnsiTheme="minorHAnsi" w:cstheme="minorHAnsi"/>
          <w:b/>
          <w:color w:val="000000"/>
          <w:spacing w:val="-4"/>
        </w:rPr>
        <w:t>la</w:t>
      </w:r>
      <w:r w:rsidR="00C53D77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c prijave i partneri </w:t>
      </w:r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>mora biti novčano</w:t>
      </w:r>
      <w:r w:rsidRPr="007C5E08">
        <w:rPr>
          <w:rFonts w:asciiTheme="minorHAnsi" w:eastAsiaTheme="minorHAnsi" w:hAnsiTheme="minorHAnsi" w:cstheme="minorHAnsi"/>
          <w:color w:val="000000"/>
          <w:spacing w:val="-4"/>
        </w:rPr>
        <w:t xml:space="preserve"> te se učešće neke druge vrste neće uzimati u obzir. </w:t>
      </w:r>
      <w:r w:rsidR="007E4082" w:rsidRPr="007C5E08">
        <w:rPr>
          <w:rFonts w:asciiTheme="minorHAnsi" w:eastAsiaTheme="minorHAnsi" w:hAnsiTheme="minorHAnsi" w:cstheme="minorHAnsi"/>
          <w:color w:val="000000"/>
          <w:spacing w:val="-4"/>
        </w:rPr>
        <w:t>P</w:t>
      </w:r>
      <w:r w:rsidR="00BA5C2D" w:rsidRPr="007C5E08">
        <w:rPr>
          <w:rFonts w:asciiTheme="minorHAnsi" w:hAnsiTheme="minorHAnsi" w:cstheme="minorHAnsi"/>
        </w:rPr>
        <w:t>odnosi</w:t>
      </w:r>
      <w:r w:rsidR="000F2478" w:rsidRPr="007C5E08">
        <w:rPr>
          <w:rFonts w:asciiTheme="minorHAnsi" w:hAnsiTheme="minorHAnsi" w:cstheme="minorHAnsi"/>
        </w:rPr>
        <w:t>lac</w:t>
      </w:r>
      <w:r w:rsidR="00BA5C2D" w:rsidRPr="007C5E08">
        <w:rPr>
          <w:rFonts w:asciiTheme="minorHAnsi" w:hAnsiTheme="minorHAnsi" w:cstheme="minorHAnsi"/>
        </w:rPr>
        <w:t xml:space="preserve"> prijave</w:t>
      </w:r>
      <w:r w:rsidR="00774278" w:rsidRPr="007C5E08">
        <w:rPr>
          <w:rFonts w:asciiTheme="minorHAnsi" w:hAnsiTheme="minorHAnsi" w:cstheme="minorHAnsi"/>
        </w:rPr>
        <w:t xml:space="preserve"> će podatke o finansijskim sredstvima</w:t>
      </w:r>
      <w:r w:rsidR="003803DE" w:rsidRPr="007C5E08">
        <w:rPr>
          <w:rFonts w:asciiTheme="minorHAnsi" w:hAnsiTheme="minorHAnsi" w:cstheme="minorHAnsi"/>
        </w:rPr>
        <w:t xml:space="preserve"> za </w:t>
      </w:r>
      <w:proofErr w:type="spellStart"/>
      <w:r w:rsidR="003803DE" w:rsidRPr="007C5E08">
        <w:rPr>
          <w:rFonts w:asciiTheme="minorHAnsi" w:hAnsiTheme="minorHAnsi" w:cstheme="minorHAnsi"/>
        </w:rPr>
        <w:t>sufinansiranje</w:t>
      </w:r>
      <w:proofErr w:type="spellEnd"/>
      <w:r w:rsidR="00774278" w:rsidRPr="007C5E08">
        <w:rPr>
          <w:rFonts w:asciiTheme="minorHAnsi" w:hAnsiTheme="minorHAnsi" w:cstheme="minorHAnsi"/>
        </w:rPr>
        <w:t xml:space="preserve"> </w:t>
      </w:r>
      <w:proofErr w:type="spellStart"/>
      <w:r w:rsidR="003803DE" w:rsidRPr="007C5E08">
        <w:rPr>
          <w:rFonts w:asciiTheme="minorHAnsi" w:hAnsiTheme="minorHAnsi" w:cstheme="minorHAnsi"/>
        </w:rPr>
        <w:t>obezbijediti</w:t>
      </w:r>
      <w:proofErr w:type="spellEnd"/>
      <w:r w:rsidR="003803DE" w:rsidRPr="007C5E08">
        <w:rPr>
          <w:rFonts w:asciiTheme="minorHAnsi" w:hAnsiTheme="minorHAnsi" w:cstheme="minorHAnsi"/>
        </w:rPr>
        <w:t xml:space="preserve"> </w:t>
      </w:r>
      <w:r w:rsidR="00774278" w:rsidRPr="007C5E08">
        <w:rPr>
          <w:rFonts w:asciiTheme="minorHAnsi" w:hAnsiTheme="minorHAnsi" w:cstheme="minorHAnsi"/>
        </w:rPr>
        <w:t xml:space="preserve">kroz prijavni obrazac i budžet, zajedno sa pismom namjere o minimalnom iznosu </w:t>
      </w:r>
      <w:proofErr w:type="spellStart"/>
      <w:r w:rsidR="00774278" w:rsidRPr="007C5E08">
        <w:rPr>
          <w:rFonts w:asciiTheme="minorHAnsi" w:hAnsiTheme="minorHAnsi" w:cstheme="minorHAnsi"/>
        </w:rPr>
        <w:t>sufinansiranja</w:t>
      </w:r>
      <w:proofErr w:type="spellEnd"/>
      <w:r w:rsidR="00810213" w:rsidRPr="007C5E08">
        <w:rPr>
          <w:rFonts w:asciiTheme="minorHAnsi" w:hAnsiTheme="minorHAnsi" w:cstheme="minorHAnsi"/>
        </w:rPr>
        <w:t xml:space="preserve"> za sebe i svakog partnera pojedinačno.</w:t>
      </w:r>
    </w:p>
    <w:p w14:paraId="1D226AFA" w14:textId="12C7982F" w:rsidR="00DF5A8A" w:rsidRDefault="00CA6177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Podnosilac prijave je odgovoran za realizaciju </w:t>
      </w:r>
      <w:proofErr w:type="spellStart"/>
      <w:r>
        <w:rPr>
          <w:rFonts w:asciiTheme="minorHAnsi" w:hAnsiTheme="minorHAnsi" w:cstheme="minorHAnsi"/>
          <w:lang w:val="bs-Latn-BA"/>
        </w:rPr>
        <w:t>podnešenog</w:t>
      </w:r>
      <w:proofErr w:type="spellEnd"/>
      <w:r>
        <w:rPr>
          <w:rFonts w:asciiTheme="minorHAnsi" w:hAnsiTheme="minorHAnsi" w:cstheme="minorHAnsi"/>
          <w:lang w:val="bs-Latn-BA"/>
        </w:rPr>
        <w:t xml:space="preserve"> projektnog prijedloga</w:t>
      </w:r>
      <w:r w:rsidR="00987FEA">
        <w:rPr>
          <w:rFonts w:asciiTheme="minorHAnsi" w:hAnsiTheme="minorHAnsi" w:cstheme="minorHAnsi"/>
          <w:lang w:val="bs-Latn-BA"/>
        </w:rPr>
        <w:t>.</w:t>
      </w:r>
    </w:p>
    <w:p w14:paraId="0E25F581" w14:textId="77777777" w:rsidR="00987FEA" w:rsidRPr="007C5E08" w:rsidRDefault="00987FEA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9CDFC51" w14:textId="128B22C9" w:rsidR="002C6BE8" w:rsidRDefault="005001C0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Nakon </w:t>
      </w:r>
      <w:r w:rsidR="00010338" w:rsidRPr="007C5E08">
        <w:rPr>
          <w:rFonts w:asciiTheme="minorHAnsi" w:hAnsiTheme="minorHAnsi" w:cstheme="minorHAnsi"/>
          <w:lang w:val="bs-Latn-BA"/>
        </w:rPr>
        <w:t>odobrenj</w:t>
      </w:r>
      <w:r w:rsidRPr="007C5E08">
        <w:rPr>
          <w:rFonts w:asciiTheme="minorHAnsi" w:hAnsiTheme="minorHAnsi" w:cstheme="minorHAnsi"/>
          <w:lang w:val="bs-Latn-BA"/>
        </w:rPr>
        <w:t>a</w:t>
      </w:r>
      <w:r w:rsidR="00010338" w:rsidRPr="007C5E08">
        <w:rPr>
          <w:rFonts w:asciiTheme="minorHAnsi" w:hAnsiTheme="minorHAnsi" w:cstheme="minorHAnsi"/>
          <w:lang w:val="bs-Latn-BA"/>
        </w:rPr>
        <w:t xml:space="preserve"> projek</w:t>
      </w:r>
      <w:r w:rsidR="00EB3275">
        <w:rPr>
          <w:rFonts w:asciiTheme="minorHAnsi" w:hAnsiTheme="minorHAnsi" w:cstheme="minorHAnsi"/>
          <w:lang w:val="bs-Latn-BA"/>
        </w:rPr>
        <w:t>tnih prijedloga</w:t>
      </w:r>
      <w:r w:rsidR="00010338" w:rsidRPr="007C5E08">
        <w:rPr>
          <w:rFonts w:asciiTheme="minorHAnsi" w:hAnsiTheme="minorHAnsi" w:cstheme="minorHAnsi"/>
          <w:lang w:val="bs-Latn-BA"/>
        </w:rPr>
        <w:t xml:space="preserve">, </w:t>
      </w:r>
      <w:r w:rsidR="00987FEA">
        <w:rPr>
          <w:rFonts w:asciiTheme="minorHAnsi" w:hAnsiTheme="minorHAnsi" w:cstheme="minorHAnsi"/>
          <w:lang w:val="bs-Latn-BA"/>
        </w:rPr>
        <w:t>podnosioci</w:t>
      </w:r>
      <w:r w:rsidR="00BA39C2" w:rsidRPr="007C5E08">
        <w:rPr>
          <w:rFonts w:asciiTheme="minorHAnsi" w:hAnsiTheme="minorHAnsi" w:cstheme="minorHAnsi"/>
          <w:lang w:val="bs-Latn-BA"/>
        </w:rPr>
        <w:t xml:space="preserve"> </w:t>
      </w:r>
      <w:r w:rsidR="00547B71" w:rsidRPr="007C5E08">
        <w:rPr>
          <w:rFonts w:asciiTheme="minorHAnsi" w:hAnsiTheme="minorHAnsi" w:cstheme="minorHAnsi"/>
          <w:lang w:val="bs-Latn-BA"/>
        </w:rPr>
        <w:t>će</w:t>
      </w:r>
      <w:r w:rsidR="00987FEA">
        <w:rPr>
          <w:rFonts w:asciiTheme="minorHAnsi" w:hAnsiTheme="minorHAnsi" w:cstheme="minorHAnsi"/>
          <w:lang w:val="bs-Latn-BA"/>
        </w:rPr>
        <w:t xml:space="preserve"> ovisno o tome da li se radi o </w:t>
      </w:r>
      <w:r w:rsidR="00914F91">
        <w:rPr>
          <w:rFonts w:asciiTheme="minorHAnsi" w:hAnsiTheme="minorHAnsi" w:cstheme="minorHAnsi"/>
          <w:lang w:val="bs-Latn-BA"/>
        </w:rPr>
        <w:t xml:space="preserve">privatnom </w:t>
      </w:r>
      <w:proofErr w:type="spellStart"/>
      <w:r w:rsidR="00914F91">
        <w:rPr>
          <w:rFonts w:asciiTheme="minorHAnsi" w:hAnsiTheme="minorHAnsi" w:cstheme="minorHAnsi"/>
          <w:lang w:val="bs-Latn-BA"/>
        </w:rPr>
        <w:t>preduzeću</w:t>
      </w:r>
      <w:proofErr w:type="spellEnd"/>
      <w:r w:rsidR="00914F91">
        <w:rPr>
          <w:rFonts w:asciiTheme="minorHAnsi" w:hAnsiTheme="minorHAnsi" w:cstheme="minorHAnsi"/>
          <w:lang w:val="bs-Latn-BA"/>
        </w:rPr>
        <w:t xml:space="preserve">, </w:t>
      </w:r>
      <w:r w:rsidR="00D4512F">
        <w:rPr>
          <w:rFonts w:asciiTheme="minorHAnsi" w:hAnsiTheme="minorHAnsi" w:cstheme="minorHAnsi"/>
          <w:lang w:val="bs-Latn-BA"/>
        </w:rPr>
        <w:t xml:space="preserve">obrtu-samostalnom </w:t>
      </w:r>
      <w:proofErr w:type="spellStart"/>
      <w:r w:rsidR="00D4512F">
        <w:rPr>
          <w:rFonts w:asciiTheme="minorHAnsi" w:hAnsiTheme="minorHAnsi" w:cstheme="minorHAnsi"/>
          <w:lang w:val="bs-Latn-BA"/>
        </w:rPr>
        <w:t>preduzetniku</w:t>
      </w:r>
      <w:proofErr w:type="spellEnd"/>
      <w:r w:rsidR="00F878FA">
        <w:rPr>
          <w:rFonts w:asciiTheme="minorHAnsi" w:hAnsiTheme="minorHAnsi" w:cstheme="minorHAnsi"/>
          <w:lang w:val="bs-Latn-BA"/>
        </w:rPr>
        <w:t>, JLS</w:t>
      </w:r>
      <w:r w:rsidR="00387F44">
        <w:rPr>
          <w:rFonts w:asciiTheme="minorHAnsi" w:hAnsiTheme="minorHAnsi" w:cstheme="minorHAnsi"/>
          <w:lang w:val="bs-Latn-BA"/>
        </w:rPr>
        <w:t>/kanton</w:t>
      </w:r>
      <w:r w:rsidR="00283FEB">
        <w:rPr>
          <w:rFonts w:asciiTheme="minorHAnsi" w:hAnsiTheme="minorHAnsi" w:cstheme="minorHAnsi"/>
          <w:lang w:val="bs-Latn-BA"/>
        </w:rPr>
        <w:t>u</w:t>
      </w:r>
      <w:r w:rsidR="00F878FA">
        <w:rPr>
          <w:rFonts w:asciiTheme="minorHAnsi" w:hAnsiTheme="minorHAnsi" w:cstheme="minorHAnsi"/>
          <w:lang w:val="bs-Latn-BA"/>
        </w:rPr>
        <w:t xml:space="preserve"> (i javne ustanove i </w:t>
      </w:r>
      <w:proofErr w:type="spellStart"/>
      <w:r w:rsidR="00F878FA">
        <w:rPr>
          <w:rFonts w:asciiTheme="minorHAnsi" w:hAnsiTheme="minorHAnsi" w:cstheme="minorHAnsi"/>
          <w:lang w:val="bs-Latn-BA"/>
        </w:rPr>
        <w:t>preduzeća</w:t>
      </w:r>
      <w:proofErr w:type="spellEnd"/>
      <w:r w:rsidR="00F878FA">
        <w:rPr>
          <w:rFonts w:asciiTheme="minorHAnsi" w:hAnsiTheme="minorHAnsi" w:cstheme="minorHAnsi"/>
          <w:lang w:val="bs-Latn-BA"/>
        </w:rPr>
        <w:t xml:space="preserve">) </w:t>
      </w:r>
      <w:r w:rsidR="002C6BE8">
        <w:rPr>
          <w:rFonts w:asciiTheme="minorHAnsi" w:hAnsiTheme="minorHAnsi" w:cstheme="minorHAnsi"/>
          <w:lang w:val="bs-Latn-BA"/>
        </w:rPr>
        <w:t xml:space="preserve">ili NVO-udruženju </w:t>
      </w:r>
      <w:r w:rsidR="00547B71" w:rsidRPr="007C5E08">
        <w:rPr>
          <w:rFonts w:asciiTheme="minorHAnsi" w:hAnsiTheme="minorHAnsi" w:cstheme="minorHAnsi"/>
          <w:lang w:val="bs-Latn-BA"/>
        </w:rPr>
        <w:t xml:space="preserve">imati </w:t>
      </w:r>
      <w:proofErr w:type="spellStart"/>
      <w:r w:rsidR="00547B71" w:rsidRPr="007C5E08">
        <w:rPr>
          <w:rFonts w:asciiTheme="minorHAnsi" w:hAnsiTheme="minorHAnsi" w:cstheme="minorHAnsi"/>
          <w:lang w:val="bs-Latn-BA"/>
        </w:rPr>
        <w:t>mogu</w:t>
      </w:r>
      <w:r w:rsidR="00FB5E59" w:rsidRPr="007C5E08">
        <w:rPr>
          <w:rFonts w:asciiTheme="minorHAnsi" w:hAnsiTheme="minorHAnsi" w:cstheme="minorHAnsi"/>
          <w:lang w:val="bs-Latn-BA"/>
        </w:rPr>
        <w:t>ć</w:t>
      </w:r>
      <w:r w:rsidR="00547B71" w:rsidRPr="007C5E08">
        <w:rPr>
          <w:rFonts w:asciiTheme="minorHAnsi" w:hAnsiTheme="minorHAnsi" w:cstheme="minorHAnsi"/>
          <w:lang w:val="bs-Latn-BA"/>
        </w:rPr>
        <w:t>nost</w:t>
      </w:r>
      <w:proofErr w:type="spellEnd"/>
      <w:r w:rsidR="00547B71" w:rsidRPr="007C5E08">
        <w:rPr>
          <w:rFonts w:asciiTheme="minorHAnsi" w:hAnsiTheme="minorHAnsi" w:cstheme="minorHAnsi"/>
          <w:lang w:val="bs-Latn-BA"/>
        </w:rPr>
        <w:t xml:space="preserve"> </w:t>
      </w:r>
      <w:r w:rsidR="002C6BE8">
        <w:rPr>
          <w:rFonts w:asciiTheme="minorHAnsi" w:hAnsiTheme="minorHAnsi" w:cstheme="minorHAnsi"/>
          <w:lang w:val="bs-Latn-BA"/>
        </w:rPr>
        <w:t xml:space="preserve">izbora </w:t>
      </w:r>
      <w:r w:rsidR="00547B71" w:rsidRPr="007C5E08">
        <w:rPr>
          <w:rFonts w:asciiTheme="minorHAnsi" w:hAnsiTheme="minorHAnsi" w:cstheme="minorHAnsi"/>
          <w:lang w:val="bs-Latn-BA"/>
        </w:rPr>
        <w:t>načina isplate odobrenih sredstava</w:t>
      </w:r>
      <w:r w:rsidR="002C6BE8">
        <w:rPr>
          <w:rFonts w:asciiTheme="minorHAnsi" w:hAnsiTheme="minorHAnsi" w:cstheme="minorHAnsi"/>
          <w:lang w:val="bs-Latn-BA"/>
        </w:rPr>
        <w:t>.</w:t>
      </w:r>
    </w:p>
    <w:p w14:paraId="42ED0276" w14:textId="77777777" w:rsidR="002C6BE8" w:rsidRDefault="002C6BE8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14F8475" w14:textId="77777777" w:rsidR="00E54D09" w:rsidRPr="005A4C49" w:rsidRDefault="00E54D09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2BA0BB42" w14:textId="0CBF0832" w:rsidR="00076B37" w:rsidRPr="007C5E08" w:rsidRDefault="002C6BE8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U slučaju da je podnosi</w:t>
      </w:r>
      <w:r w:rsidR="00C75B2F">
        <w:rPr>
          <w:rFonts w:asciiTheme="minorHAnsi" w:hAnsiTheme="minorHAnsi" w:cstheme="minorHAnsi"/>
          <w:lang w:val="bs-Latn-BA"/>
        </w:rPr>
        <w:t>la</w:t>
      </w:r>
      <w:r>
        <w:rPr>
          <w:rFonts w:asciiTheme="minorHAnsi" w:hAnsiTheme="minorHAnsi" w:cstheme="minorHAnsi"/>
          <w:lang w:val="bs-Latn-BA"/>
        </w:rPr>
        <w:t xml:space="preserve">c prijave privatno </w:t>
      </w:r>
      <w:proofErr w:type="spellStart"/>
      <w:r>
        <w:rPr>
          <w:rFonts w:asciiTheme="minorHAnsi" w:hAnsiTheme="minorHAnsi" w:cstheme="minorHAnsi"/>
          <w:lang w:val="bs-Latn-BA"/>
        </w:rPr>
        <w:t>preduzeće</w:t>
      </w:r>
      <w:proofErr w:type="spellEnd"/>
      <w:r w:rsidR="00F85D13">
        <w:rPr>
          <w:rFonts w:asciiTheme="minorHAnsi" w:hAnsiTheme="minorHAnsi" w:cstheme="minorHAnsi"/>
          <w:lang w:val="bs-Latn-BA"/>
        </w:rPr>
        <w:t xml:space="preserve"> ili obrt-samostalni </w:t>
      </w:r>
      <w:proofErr w:type="spellStart"/>
      <w:r w:rsidR="00F85D13">
        <w:rPr>
          <w:rFonts w:asciiTheme="minorHAnsi" w:hAnsiTheme="minorHAnsi" w:cstheme="minorHAnsi"/>
          <w:lang w:val="bs-Latn-BA"/>
        </w:rPr>
        <w:t>preduzetnik</w:t>
      </w:r>
      <w:proofErr w:type="spellEnd"/>
      <w:r w:rsidR="00F85D13">
        <w:rPr>
          <w:rFonts w:asciiTheme="minorHAnsi" w:hAnsiTheme="minorHAnsi" w:cstheme="minorHAnsi"/>
          <w:lang w:val="bs-Latn-BA"/>
        </w:rPr>
        <w:t xml:space="preserve"> </w:t>
      </w:r>
      <w:r w:rsidR="000A6C3E">
        <w:rPr>
          <w:rFonts w:asciiTheme="minorHAnsi" w:hAnsiTheme="minorHAnsi" w:cstheme="minorHAnsi"/>
          <w:lang w:val="bs-Latn-BA"/>
        </w:rPr>
        <w:t>na raspolaganju su dva modaliteta plaćanja</w:t>
      </w:r>
      <w:r w:rsidR="00311E00" w:rsidRPr="007C5E08">
        <w:rPr>
          <w:rFonts w:asciiTheme="minorHAnsi" w:hAnsiTheme="minorHAnsi" w:cstheme="minorHAnsi"/>
          <w:lang w:val="bs-Latn-BA"/>
        </w:rPr>
        <w:t xml:space="preserve"> i to: </w:t>
      </w:r>
    </w:p>
    <w:p w14:paraId="1D7EBBB4" w14:textId="510283C6" w:rsidR="00076B37" w:rsidRPr="007C5E08" w:rsidRDefault="00311E00" w:rsidP="00355230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avansna isplata</w:t>
      </w:r>
      <w:r w:rsidR="00FD53DF" w:rsidRPr="007C5E08">
        <w:rPr>
          <w:rFonts w:asciiTheme="minorHAnsi" w:hAnsiTheme="minorHAnsi" w:cstheme="minorHAnsi"/>
          <w:lang w:val="bs-Latn-BA"/>
        </w:rPr>
        <w:t>,</w:t>
      </w:r>
    </w:p>
    <w:p w14:paraId="0A8C24E9" w14:textId="2D15D53B" w:rsidR="00FD53DF" w:rsidRPr="007C5E08" w:rsidRDefault="00311E00" w:rsidP="00355230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re</w:t>
      </w:r>
      <w:r w:rsidR="00F919F6" w:rsidRPr="007C5E08">
        <w:rPr>
          <w:rFonts w:asciiTheme="minorHAnsi" w:hAnsiTheme="minorHAnsi" w:cstheme="minorHAnsi"/>
          <w:lang w:val="bs-Latn-BA"/>
        </w:rPr>
        <w:t>fundir</w:t>
      </w:r>
      <w:r w:rsidR="00746AB0" w:rsidRPr="007C5E08">
        <w:rPr>
          <w:rFonts w:asciiTheme="minorHAnsi" w:hAnsiTheme="minorHAnsi" w:cstheme="minorHAnsi"/>
          <w:lang w:val="bs-Latn-BA"/>
        </w:rPr>
        <w:t>anje</w:t>
      </w:r>
      <w:r w:rsidR="009C3B01" w:rsidRPr="007C5E08">
        <w:rPr>
          <w:rFonts w:asciiTheme="minorHAnsi" w:hAnsiTheme="minorHAnsi" w:cstheme="minorHAnsi"/>
          <w:lang w:val="bs-Latn-BA"/>
        </w:rPr>
        <w:t xml:space="preserve"> troškova</w:t>
      </w:r>
      <w:r w:rsidR="0091102A" w:rsidRPr="007C5E08">
        <w:rPr>
          <w:rFonts w:asciiTheme="minorHAnsi" w:hAnsiTheme="minorHAnsi" w:cstheme="minorHAnsi"/>
          <w:lang w:val="bs-Latn-BA"/>
        </w:rPr>
        <w:t>.</w:t>
      </w:r>
    </w:p>
    <w:p w14:paraId="2D12EE61" w14:textId="77777777" w:rsidR="00076B37" w:rsidRPr="007C5E08" w:rsidRDefault="00076B37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A83B878" w14:textId="756BF471" w:rsidR="00907478" w:rsidRPr="007C5E08" w:rsidRDefault="00FE066E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Bidi"/>
          <w:lang w:val="bs-Latn-BA"/>
        </w:rPr>
      </w:pPr>
      <w:r w:rsidRPr="00F43E15">
        <w:rPr>
          <w:rFonts w:asciiTheme="minorHAnsi" w:hAnsiTheme="minorHAnsi" w:cstheme="minorBidi"/>
          <w:lang w:val="bs-Latn-BA"/>
        </w:rPr>
        <w:t xml:space="preserve">Ukoliko </w:t>
      </w:r>
      <w:r w:rsidR="000A6C3E" w:rsidRPr="00F43E15">
        <w:rPr>
          <w:rFonts w:asciiTheme="minorHAnsi" w:hAnsiTheme="minorHAnsi" w:cstheme="minorBidi"/>
          <w:lang w:val="bs-Latn-BA"/>
        </w:rPr>
        <w:t>podnosioci</w:t>
      </w:r>
      <w:r w:rsidR="00AC59B7" w:rsidRPr="00F43E15">
        <w:rPr>
          <w:rFonts w:asciiTheme="minorHAnsi" w:hAnsiTheme="minorHAnsi" w:cstheme="minorBidi"/>
          <w:lang w:val="bs-Latn-BA"/>
        </w:rPr>
        <w:t xml:space="preserve"> odab</w:t>
      </w:r>
      <w:r w:rsidR="00BA39C2" w:rsidRPr="00F43E15">
        <w:rPr>
          <w:rFonts w:asciiTheme="minorHAnsi" w:hAnsiTheme="minorHAnsi" w:cstheme="minorBidi"/>
          <w:lang w:val="bs-Latn-BA"/>
        </w:rPr>
        <w:t>e</w:t>
      </w:r>
      <w:r w:rsidR="00AC59B7" w:rsidRPr="00F43E15">
        <w:rPr>
          <w:rFonts w:asciiTheme="minorHAnsi" w:hAnsiTheme="minorHAnsi" w:cstheme="minorBidi"/>
          <w:lang w:val="bs-Latn-BA"/>
        </w:rPr>
        <w:t>ru način avans</w:t>
      </w:r>
      <w:r w:rsidR="00BA39C2" w:rsidRPr="00F43E15">
        <w:rPr>
          <w:rFonts w:asciiTheme="minorHAnsi" w:hAnsiTheme="minorHAnsi" w:cstheme="minorBidi"/>
          <w:lang w:val="bs-Latn-BA"/>
        </w:rPr>
        <w:t>ne isplat</w:t>
      </w:r>
      <w:r w:rsidRPr="00F43E15">
        <w:rPr>
          <w:rFonts w:asciiTheme="minorHAnsi" w:hAnsiTheme="minorHAnsi" w:cstheme="minorBidi"/>
          <w:lang w:val="bs-Latn-BA"/>
        </w:rPr>
        <w:t>e</w:t>
      </w:r>
      <w:r w:rsidR="00010338" w:rsidRPr="00F43E15">
        <w:rPr>
          <w:rFonts w:asciiTheme="minorHAnsi" w:hAnsiTheme="minorHAnsi" w:cstheme="minorBidi"/>
          <w:lang w:val="bs-Latn-BA"/>
        </w:rPr>
        <w:t xml:space="preserve"> </w:t>
      </w:r>
      <w:r w:rsidR="00010338" w:rsidRPr="00F43E15">
        <w:rPr>
          <w:rFonts w:asciiTheme="minorHAnsi" w:hAnsiTheme="minorHAnsi" w:cstheme="minorBidi"/>
          <w:b/>
          <w:u w:val="single"/>
          <w:lang w:val="bs-Latn-BA"/>
        </w:rPr>
        <w:t xml:space="preserve">morat </w:t>
      </w:r>
      <w:r w:rsidR="00FB5E59" w:rsidRPr="00F43E15">
        <w:rPr>
          <w:rFonts w:asciiTheme="minorHAnsi" w:hAnsiTheme="minorHAnsi" w:cstheme="minorBidi"/>
          <w:b/>
          <w:u w:val="single"/>
          <w:lang w:val="bs-Latn-BA"/>
        </w:rPr>
        <w:t xml:space="preserve">će </w:t>
      </w:r>
      <w:r w:rsidR="00010338" w:rsidRPr="00F43E15">
        <w:rPr>
          <w:rFonts w:asciiTheme="minorHAnsi" w:hAnsiTheme="minorHAnsi" w:cstheme="minorBidi"/>
          <w:b/>
          <w:u w:val="single"/>
          <w:lang w:val="bs-Latn-BA"/>
        </w:rPr>
        <w:t>dostaviti bankovnu garanciju</w:t>
      </w:r>
      <w:r w:rsidR="00010338" w:rsidRPr="00F43E15">
        <w:rPr>
          <w:rFonts w:asciiTheme="minorHAnsi" w:hAnsiTheme="minorHAnsi" w:cstheme="minorBidi"/>
          <w:u w:val="single"/>
          <w:lang w:val="bs-Latn-BA"/>
        </w:rPr>
        <w:t xml:space="preserve"> </w:t>
      </w:r>
      <w:r w:rsidR="00010338" w:rsidRPr="00F43E15">
        <w:rPr>
          <w:rFonts w:asciiTheme="minorHAnsi" w:hAnsiTheme="minorHAnsi" w:cstheme="minorBidi"/>
          <w:b/>
          <w:u w:val="single"/>
          <w:lang w:val="bs-Latn-BA"/>
        </w:rPr>
        <w:t xml:space="preserve">na </w:t>
      </w:r>
      <w:r w:rsidR="00901822" w:rsidRPr="00376C43">
        <w:rPr>
          <w:rFonts w:asciiTheme="minorHAnsi" w:hAnsiTheme="minorHAnsi" w:cstheme="minorBidi"/>
          <w:b/>
          <w:u w:val="single"/>
          <w:lang w:val="bs-Latn-BA"/>
        </w:rPr>
        <w:t>10</w:t>
      </w:r>
      <w:r w:rsidR="00E05303" w:rsidRPr="00F43E15">
        <w:rPr>
          <w:rFonts w:asciiTheme="minorHAnsi" w:hAnsiTheme="minorHAnsi" w:cstheme="minorBidi"/>
          <w:b/>
          <w:u w:val="single"/>
          <w:lang w:val="bs-Latn-BA"/>
        </w:rPr>
        <w:t xml:space="preserve">0% </w:t>
      </w:r>
      <w:r w:rsidR="00010338" w:rsidRPr="00F43E15">
        <w:rPr>
          <w:rFonts w:asciiTheme="minorHAnsi" w:hAnsiTheme="minorHAnsi" w:cstheme="minorBidi"/>
          <w:b/>
          <w:u w:val="single"/>
          <w:lang w:val="bs-Latn-BA"/>
        </w:rPr>
        <w:t>ukup</w:t>
      </w:r>
      <w:r w:rsidR="00E05303" w:rsidRPr="00F43E15">
        <w:rPr>
          <w:rFonts w:asciiTheme="minorHAnsi" w:hAnsiTheme="minorHAnsi" w:cstheme="minorBidi"/>
          <w:b/>
          <w:u w:val="single"/>
          <w:lang w:val="bs-Latn-BA"/>
        </w:rPr>
        <w:t>no</w:t>
      </w:r>
      <w:r w:rsidR="00BA39C2" w:rsidRPr="00F43E15">
        <w:rPr>
          <w:rFonts w:asciiTheme="minorHAnsi" w:hAnsiTheme="minorHAnsi" w:cstheme="minorBidi"/>
          <w:b/>
          <w:u w:val="single"/>
          <w:lang w:val="bs-Latn-BA"/>
        </w:rPr>
        <w:t xml:space="preserve"> tražen</w:t>
      </w:r>
      <w:r w:rsidR="00E05303" w:rsidRPr="00F43E15">
        <w:rPr>
          <w:rFonts w:asciiTheme="minorHAnsi" w:hAnsiTheme="minorHAnsi" w:cstheme="minorBidi"/>
          <w:b/>
          <w:u w:val="single"/>
          <w:lang w:val="bs-Latn-BA"/>
        </w:rPr>
        <w:t>og</w:t>
      </w:r>
      <w:r w:rsidR="00292286" w:rsidRPr="00F43E15">
        <w:rPr>
          <w:rFonts w:asciiTheme="minorHAnsi" w:hAnsiTheme="minorHAnsi" w:cstheme="minorBidi"/>
          <w:b/>
          <w:u w:val="single"/>
          <w:lang w:val="bs-Latn-BA"/>
        </w:rPr>
        <w:t xml:space="preserve"> </w:t>
      </w:r>
      <w:r w:rsidR="00010338" w:rsidRPr="00F43E15">
        <w:rPr>
          <w:rFonts w:asciiTheme="minorHAnsi" w:hAnsiTheme="minorHAnsi" w:cstheme="minorBidi"/>
          <w:b/>
          <w:u w:val="single"/>
          <w:lang w:val="bs-Latn-BA"/>
        </w:rPr>
        <w:t>iznos</w:t>
      </w:r>
      <w:r w:rsidR="00E05303" w:rsidRPr="00F43E15">
        <w:rPr>
          <w:rFonts w:asciiTheme="minorHAnsi" w:hAnsiTheme="minorHAnsi" w:cstheme="minorBidi"/>
          <w:b/>
          <w:u w:val="single"/>
          <w:lang w:val="bs-Latn-BA"/>
        </w:rPr>
        <w:t>a</w:t>
      </w:r>
      <w:r w:rsidR="00010338" w:rsidRPr="00F43E15">
        <w:rPr>
          <w:rFonts w:asciiTheme="minorHAnsi" w:hAnsiTheme="minorHAnsi" w:cstheme="minorBidi"/>
          <w:b/>
          <w:u w:val="single"/>
          <w:lang w:val="bs-Latn-BA"/>
        </w:rPr>
        <w:t xml:space="preserve"> </w:t>
      </w:r>
      <w:proofErr w:type="spellStart"/>
      <w:r w:rsidR="00010338" w:rsidRPr="00F43E15">
        <w:rPr>
          <w:rFonts w:asciiTheme="minorHAnsi" w:hAnsiTheme="minorHAnsi" w:cstheme="minorBidi"/>
          <w:b/>
          <w:u w:val="single"/>
          <w:lang w:val="bs-Latn-BA"/>
        </w:rPr>
        <w:t>finansiranja</w:t>
      </w:r>
      <w:proofErr w:type="spellEnd"/>
      <w:r w:rsidR="00BA39C2" w:rsidRPr="00F43E15">
        <w:rPr>
          <w:rFonts w:asciiTheme="minorHAnsi" w:hAnsiTheme="minorHAnsi" w:cstheme="minorBidi"/>
          <w:lang w:val="bs-Latn-BA"/>
        </w:rPr>
        <w:t xml:space="preserve"> od strane </w:t>
      </w:r>
      <w:r w:rsidR="00343C44" w:rsidRPr="00F43E15">
        <w:rPr>
          <w:rFonts w:asciiTheme="minorHAnsi" w:hAnsiTheme="minorHAnsi" w:cstheme="minorBidi"/>
          <w:lang w:val="bs-Latn-BA"/>
        </w:rPr>
        <w:t>P</w:t>
      </w:r>
      <w:r w:rsidR="004D5825" w:rsidRPr="00F43E15">
        <w:rPr>
          <w:rFonts w:asciiTheme="minorHAnsi" w:hAnsiTheme="minorHAnsi" w:cstheme="minorBidi"/>
          <w:lang w:val="bs-Latn-BA"/>
        </w:rPr>
        <w:t>rojek</w:t>
      </w:r>
      <w:r w:rsidR="00343C44" w:rsidRPr="00F43E15">
        <w:rPr>
          <w:rFonts w:asciiTheme="minorHAnsi" w:hAnsiTheme="minorHAnsi" w:cstheme="minorBidi"/>
          <w:lang w:val="bs-Latn-BA"/>
        </w:rPr>
        <w:t>a</w:t>
      </w:r>
      <w:r w:rsidR="004D5825" w:rsidRPr="00F43E15">
        <w:rPr>
          <w:rFonts w:asciiTheme="minorHAnsi" w:hAnsiTheme="minorHAnsi" w:cstheme="minorBidi"/>
          <w:lang w:val="bs-Latn-BA"/>
        </w:rPr>
        <w:t xml:space="preserve">ta </w:t>
      </w:r>
      <w:r w:rsidR="00F624EC" w:rsidRPr="00F43E15">
        <w:rPr>
          <w:rFonts w:asciiTheme="minorHAnsi" w:hAnsiTheme="minorHAnsi" w:cstheme="minorBidi"/>
          <w:lang w:val="bs-Latn-BA"/>
        </w:rPr>
        <w:t>kroz mjeru podrške</w:t>
      </w:r>
      <w:r w:rsidR="00010338" w:rsidRPr="00F43E15">
        <w:rPr>
          <w:rFonts w:asciiTheme="minorHAnsi" w:hAnsiTheme="minorHAnsi" w:cstheme="minorBidi"/>
          <w:lang w:val="bs-Latn-BA"/>
        </w:rPr>
        <w:t>. Bankovna</w:t>
      </w:r>
      <w:r w:rsidR="00144FF9" w:rsidRPr="00F43E15">
        <w:rPr>
          <w:rFonts w:asciiTheme="minorHAnsi" w:hAnsiTheme="minorHAnsi" w:cstheme="minorBidi"/>
          <w:lang w:val="bs-Latn-BA"/>
        </w:rPr>
        <w:t xml:space="preserve"> garancija</w:t>
      </w:r>
      <w:r w:rsidR="00010338" w:rsidRPr="00F43E15">
        <w:rPr>
          <w:rFonts w:asciiTheme="minorHAnsi" w:hAnsiTheme="minorHAnsi" w:cstheme="minorBidi"/>
          <w:lang w:val="bs-Latn-BA"/>
        </w:rPr>
        <w:t xml:space="preserve"> </w:t>
      </w:r>
      <w:r w:rsidR="005C4E6C" w:rsidRPr="00F43E15">
        <w:rPr>
          <w:rFonts w:asciiTheme="minorHAnsi" w:hAnsiTheme="minorHAnsi" w:cstheme="minorBidi"/>
          <w:lang w:val="bs-Latn-BA"/>
        </w:rPr>
        <w:t xml:space="preserve">se treba izdati na period trajanja planirane investicije i dodatnih </w:t>
      </w:r>
      <w:r w:rsidR="00E852D5" w:rsidRPr="00376C43">
        <w:rPr>
          <w:rFonts w:asciiTheme="minorHAnsi" w:hAnsiTheme="minorHAnsi" w:cstheme="minorBidi"/>
          <w:lang w:val="bs-Latn-BA"/>
        </w:rPr>
        <w:t>3</w:t>
      </w:r>
      <w:r w:rsidR="005C4E6C" w:rsidRPr="00F43E15">
        <w:rPr>
          <w:rFonts w:asciiTheme="minorHAnsi" w:hAnsiTheme="minorHAnsi" w:cstheme="minorBidi"/>
          <w:lang w:val="bs-Latn-BA"/>
        </w:rPr>
        <w:t xml:space="preserve"> mjesec</w:t>
      </w:r>
      <w:r w:rsidR="00E852D5" w:rsidRPr="00376C43">
        <w:rPr>
          <w:rFonts w:asciiTheme="minorHAnsi" w:hAnsiTheme="minorHAnsi" w:cstheme="minorBidi"/>
          <w:lang w:val="bs-Latn-BA"/>
        </w:rPr>
        <w:t>a</w:t>
      </w:r>
      <w:r w:rsidR="005C4E6C" w:rsidRPr="00F43E15">
        <w:rPr>
          <w:rFonts w:asciiTheme="minorHAnsi" w:hAnsiTheme="minorHAnsi" w:cstheme="minorBidi"/>
          <w:lang w:val="bs-Latn-BA"/>
        </w:rPr>
        <w:t>, a</w:t>
      </w:r>
      <w:r w:rsidR="00010338" w:rsidRPr="00F43E15">
        <w:rPr>
          <w:rFonts w:asciiTheme="minorHAnsi" w:hAnsiTheme="minorHAnsi" w:cstheme="minorBidi"/>
          <w:lang w:val="bs-Latn-BA"/>
        </w:rPr>
        <w:t xml:space="preserve"> treba uključiti </w:t>
      </w:r>
      <w:r w:rsidR="00E85FB5" w:rsidRPr="00376C43">
        <w:rPr>
          <w:rFonts w:asciiTheme="minorHAnsi" w:hAnsiTheme="minorHAnsi" w:cstheme="minorBidi"/>
          <w:lang w:val="bs-Latn-BA"/>
        </w:rPr>
        <w:t>10</w:t>
      </w:r>
      <w:r w:rsidR="19BFA90D" w:rsidRPr="00F43E15">
        <w:rPr>
          <w:rFonts w:asciiTheme="minorHAnsi" w:hAnsiTheme="minorHAnsi" w:cstheme="minorBidi"/>
          <w:lang w:val="bs-Latn-BA"/>
        </w:rPr>
        <w:t xml:space="preserve">0% </w:t>
      </w:r>
      <w:r w:rsidR="00010338" w:rsidRPr="00F43E15">
        <w:rPr>
          <w:rFonts w:asciiTheme="minorHAnsi" w:hAnsiTheme="minorHAnsi" w:cstheme="minorBidi"/>
          <w:lang w:val="bs-Latn-BA"/>
        </w:rPr>
        <w:t>tražen</w:t>
      </w:r>
      <w:r w:rsidR="14E947E7" w:rsidRPr="00F43E15">
        <w:rPr>
          <w:rFonts w:asciiTheme="minorHAnsi" w:hAnsiTheme="minorHAnsi" w:cstheme="minorBidi"/>
          <w:lang w:val="bs-Latn-BA"/>
        </w:rPr>
        <w:t>og</w:t>
      </w:r>
      <w:r w:rsidR="00010338" w:rsidRPr="00F43E15">
        <w:rPr>
          <w:rFonts w:asciiTheme="minorHAnsi" w:hAnsiTheme="minorHAnsi" w:cstheme="minorBidi"/>
          <w:lang w:val="bs-Latn-BA"/>
        </w:rPr>
        <w:t xml:space="preserve"> iznos</w:t>
      </w:r>
      <w:r w:rsidR="6F564C6F" w:rsidRPr="00F43E15">
        <w:rPr>
          <w:rFonts w:asciiTheme="minorHAnsi" w:hAnsiTheme="minorHAnsi" w:cstheme="minorBidi"/>
          <w:lang w:val="bs-Latn-BA"/>
        </w:rPr>
        <w:t>a</w:t>
      </w:r>
      <w:r w:rsidR="00010338" w:rsidRPr="00F43E15">
        <w:rPr>
          <w:rFonts w:asciiTheme="minorHAnsi" w:hAnsiTheme="minorHAnsi" w:cstheme="minorBidi"/>
          <w:lang w:val="bs-Latn-BA"/>
        </w:rPr>
        <w:t xml:space="preserve"> </w:t>
      </w:r>
      <w:proofErr w:type="spellStart"/>
      <w:r w:rsidR="00010338" w:rsidRPr="00F43E15">
        <w:rPr>
          <w:rFonts w:asciiTheme="minorHAnsi" w:hAnsiTheme="minorHAnsi" w:cstheme="minorBidi"/>
          <w:lang w:val="bs-Latn-BA"/>
        </w:rPr>
        <w:t>finansiranja</w:t>
      </w:r>
      <w:proofErr w:type="spellEnd"/>
      <w:r w:rsidR="00BA39C2" w:rsidRPr="00F43E15">
        <w:rPr>
          <w:rFonts w:asciiTheme="minorHAnsi" w:hAnsiTheme="minorHAnsi" w:cstheme="minorBidi"/>
          <w:lang w:val="bs-Latn-BA"/>
        </w:rPr>
        <w:t xml:space="preserve"> od strane </w:t>
      </w:r>
      <w:r w:rsidR="00980915" w:rsidRPr="00F43E15">
        <w:rPr>
          <w:rFonts w:asciiTheme="minorHAnsi" w:hAnsiTheme="minorHAnsi" w:cstheme="minorBidi"/>
          <w:lang w:val="bs-Latn-BA"/>
        </w:rPr>
        <w:t>P</w:t>
      </w:r>
      <w:r w:rsidR="004D5825" w:rsidRPr="00F43E15">
        <w:rPr>
          <w:rFonts w:asciiTheme="minorHAnsi" w:hAnsiTheme="minorHAnsi" w:cstheme="minorBidi"/>
          <w:lang w:val="bs-Latn-BA"/>
        </w:rPr>
        <w:t>rojek</w:t>
      </w:r>
      <w:r w:rsidR="00F868C4" w:rsidRPr="00F43E15">
        <w:rPr>
          <w:rFonts w:asciiTheme="minorHAnsi" w:hAnsiTheme="minorHAnsi" w:cstheme="minorBidi"/>
          <w:lang w:val="bs-Latn-BA"/>
        </w:rPr>
        <w:t>a</w:t>
      </w:r>
      <w:r w:rsidR="004D5825" w:rsidRPr="00F43E15">
        <w:rPr>
          <w:rFonts w:asciiTheme="minorHAnsi" w:hAnsiTheme="minorHAnsi" w:cstheme="minorBidi"/>
          <w:lang w:val="bs-Latn-BA"/>
        </w:rPr>
        <w:t>ta</w:t>
      </w:r>
      <w:r w:rsidR="00010338" w:rsidRPr="00F43E15">
        <w:rPr>
          <w:rFonts w:asciiTheme="minorHAnsi" w:hAnsiTheme="minorHAnsi" w:cstheme="minorBidi"/>
          <w:lang w:val="bs-Latn-BA"/>
        </w:rPr>
        <w:t xml:space="preserve"> i </w:t>
      </w:r>
      <w:r w:rsidR="75BBD366" w:rsidRPr="00F43E15">
        <w:rPr>
          <w:rFonts w:asciiTheme="minorHAnsi" w:hAnsiTheme="minorHAnsi" w:cstheme="minorBidi"/>
          <w:lang w:val="bs-Latn-BA"/>
        </w:rPr>
        <w:t xml:space="preserve">odgovarajući </w:t>
      </w:r>
      <w:r w:rsidR="00305C61" w:rsidRPr="00F43E15">
        <w:rPr>
          <w:rFonts w:asciiTheme="minorHAnsi" w:hAnsiTheme="minorHAnsi" w:cstheme="minorBidi"/>
          <w:lang w:val="bs-Latn-BA"/>
        </w:rPr>
        <w:t xml:space="preserve">iznos </w:t>
      </w:r>
      <w:r w:rsidR="00010338" w:rsidRPr="00F43E15">
        <w:rPr>
          <w:rFonts w:asciiTheme="minorHAnsi" w:hAnsiTheme="minorHAnsi" w:cstheme="minorBidi"/>
          <w:lang w:val="bs-Latn-BA"/>
        </w:rPr>
        <w:t>PDV</w:t>
      </w:r>
      <w:r w:rsidR="00305C61" w:rsidRPr="00F43E15">
        <w:rPr>
          <w:rFonts w:asciiTheme="minorHAnsi" w:hAnsiTheme="minorHAnsi" w:cstheme="minorBidi"/>
          <w:lang w:val="bs-Latn-BA"/>
        </w:rPr>
        <w:t>-a</w:t>
      </w:r>
      <w:r w:rsidR="00010338" w:rsidRPr="00F43E15">
        <w:rPr>
          <w:rFonts w:asciiTheme="minorHAnsi" w:hAnsiTheme="minorHAnsi" w:cstheme="minorBidi"/>
          <w:lang w:val="bs-Latn-BA"/>
        </w:rPr>
        <w:t xml:space="preserve">. </w:t>
      </w:r>
      <w:r w:rsidR="00AF35A9" w:rsidRPr="00F43E15">
        <w:rPr>
          <w:rFonts w:asciiTheme="minorHAnsi" w:hAnsiTheme="minorHAnsi" w:cstheme="minorBidi"/>
          <w:lang w:val="bs-Latn-BA"/>
        </w:rPr>
        <w:t xml:space="preserve">Na </w:t>
      </w:r>
      <w:r w:rsidR="000A75EA" w:rsidRPr="00F43E15">
        <w:rPr>
          <w:rFonts w:asciiTheme="minorHAnsi" w:hAnsiTheme="minorHAnsi" w:cstheme="minorBidi"/>
          <w:lang w:val="bs-Latn-BA"/>
        </w:rPr>
        <w:t xml:space="preserve">primjer, ukoliko je iznos projekta </w:t>
      </w:r>
      <w:r w:rsidR="004638AF" w:rsidRPr="00F43E15">
        <w:rPr>
          <w:rFonts w:asciiTheme="minorHAnsi" w:hAnsiTheme="minorHAnsi" w:cstheme="minorBidi"/>
          <w:lang w:val="bs-Latn-BA"/>
        </w:rPr>
        <w:t>1</w:t>
      </w:r>
      <w:r w:rsidR="00BB489B" w:rsidRPr="00F43E15">
        <w:rPr>
          <w:rFonts w:asciiTheme="minorHAnsi" w:hAnsiTheme="minorHAnsi" w:cstheme="minorBidi"/>
          <w:lang w:val="bs-Latn-BA"/>
        </w:rPr>
        <w:t>6</w:t>
      </w:r>
      <w:r w:rsidR="002C4D1C" w:rsidRPr="00F43E15">
        <w:rPr>
          <w:rFonts w:asciiTheme="minorHAnsi" w:hAnsiTheme="minorHAnsi" w:cstheme="minorBidi"/>
          <w:lang w:val="bs-Latn-BA"/>
        </w:rPr>
        <w:t>5</w:t>
      </w:r>
      <w:r w:rsidR="00305C61" w:rsidRPr="00F43E15">
        <w:rPr>
          <w:rFonts w:asciiTheme="minorHAnsi" w:hAnsiTheme="minorHAnsi" w:cstheme="minorBidi"/>
          <w:lang w:val="bs-Latn-BA"/>
        </w:rPr>
        <w:t>.</w:t>
      </w:r>
      <w:r w:rsidR="002C4D1C" w:rsidRPr="00F43E15">
        <w:rPr>
          <w:rFonts w:asciiTheme="minorHAnsi" w:hAnsiTheme="minorHAnsi" w:cstheme="minorBidi"/>
          <w:lang w:val="bs-Latn-BA"/>
        </w:rPr>
        <w:t>000</w:t>
      </w:r>
      <w:r w:rsidR="004638AF" w:rsidRPr="00F43E15">
        <w:rPr>
          <w:rFonts w:asciiTheme="minorHAnsi" w:hAnsiTheme="minorHAnsi" w:cstheme="minorBidi"/>
          <w:lang w:val="bs-Latn-BA"/>
        </w:rPr>
        <w:t xml:space="preserve"> </w:t>
      </w:r>
      <w:r w:rsidR="000A75EA" w:rsidRPr="00F43E15">
        <w:rPr>
          <w:rFonts w:asciiTheme="minorHAnsi" w:hAnsiTheme="minorHAnsi" w:cstheme="minorBidi"/>
          <w:lang w:val="bs-Latn-BA"/>
        </w:rPr>
        <w:t xml:space="preserve">KM, gdje se kroz mjeru podrške finansira </w:t>
      </w:r>
      <w:r w:rsidR="00FD59D0" w:rsidRPr="00F43E15">
        <w:rPr>
          <w:rFonts w:asciiTheme="minorHAnsi" w:hAnsiTheme="minorHAnsi" w:cstheme="minorBidi"/>
          <w:lang w:val="bs-Latn-BA"/>
        </w:rPr>
        <w:t>1</w:t>
      </w:r>
      <w:r w:rsidR="005700A8" w:rsidRPr="00F43E15">
        <w:rPr>
          <w:rFonts w:asciiTheme="minorHAnsi" w:hAnsiTheme="minorHAnsi" w:cstheme="minorBidi"/>
          <w:lang w:val="bs-Latn-BA"/>
        </w:rPr>
        <w:t>15</w:t>
      </w:r>
      <w:r w:rsidR="00DD3010" w:rsidRPr="00F43E15">
        <w:rPr>
          <w:rFonts w:asciiTheme="minorHAnsi" w:hAnsiTheme="minorHAnsi" w:cstheme="minorBidi"/>
          <w:lang w:val="bs-Latn-BA"/>
        </w:rPr>
        <w:t>.</w:t>
      </w:r>
      <w:r w:rsidR="005700A8" w:rsidRPr="00F43E15">
        <w:rPr>
          <w:rFonts w:asciiTheme="minorHAnsi" w:hAnsiTheme="minorHAnsi" w:cstheme="minorBidi"/>
          <w:lang w:val="bs-Latn-BA"/>
        </w:rPr>
        <w:t>5</w:t>
      </w:r>
      <w:r w:rsidR="00622996" w:rsidRPr="00F43E15">
        <w:rPr>
          <w:rFonts w:asciiTheme="minorHAnsi" w:hAnsiTheme="minorHAnsi" w:cstheme="minorBidi"/>
          <w:lang w:val="bs-Latn-BA"/>
        </w:rPr>
        <w:t>00</w:t>
      </w:r>
      <w:r w:rsidR="000A75EA" w:rsidRPr="00F43E15">
        <w:rPr>
          <w:rFonts w:asciiTheme="minorHAnsi" w:hAnsiTheme="minorHAnsi" w:cstheme="minorBidi"/>
          <w:lang w:val="bs-Latn-BA"/>
        </w:rPr>
        <w:t xml:space="preserve"> KM, iznos bankovne garancije će iznositi </w:t>
      </w:r>
      <w:r w:rsidR="002E5F01" w:rsidRPr="00376C43">
        <w:rPr>
          <w:rFonts w:asciiTheme="minorHAnsi" w:hAnsiTheme="minorHAnsi" w:cstheme="minorBidi"/>
          <w:lang w:val="bs-Latn-BA"/>
        </w:rPr>
        <w:t>135</w:t>
      </w:r>
      <w:r w:rsidR="009955E0" w:rsidRPr="00F43E15">
        <w:rPr>
          <w:rFonts w:asciiTheme="minorHAnsi" w:hAnsiTheme="minorHAnsi" w:cstheme="minorBidi"/>
          <w:lang w:val="bs-Latn-BA"/>
        </w:rPr>
        <w:t>.</w:t>
      </w:r>
      <w:r w:rsidR="002E5F01" w:rsidRPr="00376C43">
        <w:rPr>
          <w:rFonts w:asciiTheme="minorHAnsi" w:hAnsiTheme="minorHAnsi" w:cstheme="minorBidi"/>
          <w:lang w:val="bs-Latn-BA"/>
        </w:rPr>
        <w:t>135</w:t>
      </w:r>
      <w:r w:rsidR="00076B37" w:rsidRPr="00F43E15">
        <w:rPr>
          <w:rFonts w:asciiTheme="minorHAnsi" w:hAnsiTheme="minorHAnsi" w:cstheme="minorBidi"/>
          <w:lang w:val="bs-Latn-BA"/>
        </w:rPr>
        <w:t xml:space="preserve"> </w:t>
      </w:r>
      <w:r w:rsidR="000A75EA" w:rsidRPr="00F43E15">
        <w:rPr>
          <w:rFonts w:asciiTheme="minorHAnsi" w:hAnsiTheme="minorHAnsi" w:cstheme="minorBidi"/>
          <w:lang w:val="bs-Latn-BA"/>
        </w:rPr>
        <w:t xml:space="preserve">KM </w:t>
      </w:r>
      <w:r w:rsidR="00B304AE" w:rsidRPr="00F43E15">
        <w:rPr>
          <w:rFonts w:asciiTheme="minorHAnsi" w:hAnsiTheme="minorHAnsi" w:cstheme="minorBidi"/>
          <w:lang w:val="bs-Latn-BA"/>
        </w:rPr>
        <w:t>(</w:t>
      </w:r>
      <w:r w:rsidR="002E5F01" w:rsidRPr="00376C43">
        <w:rPr>
          <w:rFonts w:asciiTheme="minorHAnsi" w:hAnsiTheme="minorHAnsi" w:cstheme="minorBidi"/>
          <w:lang w:val="bs-Latn-BA"/>
        </w:rPr>
        <w:t>iznos finan</w:t>
      </w:r>
      <w:r w:rsidR="003E4333">
        <w:rPr>
          <w:rFonts w:asciiTheme="minorHAnsi" w:hAnsiTheme="minorHAnsi" w:cstheme="minorBidi"/>
          <w:lang w:val="bs-Latn-BA"/>
        </w:rPr>
        <w:t>s</w:t>
      </w:r>
      <w:r w:rsidR="002E5F01" w:rsidRPr="00376C43">
        <w:rPr>
          <w:rFonts w:asciiTheme="minorHAnsi" w:hAnsiTheme="minorHAnsi" w:cstheme="minorBidi"/>
          <w:lang w:val="bs-Latn-BA"/>
        </w:rPr>
        <w:t>ijske podrške</w:t>
      </w:r>
      <w:r w:rsidR="002E5F01" w:rsidRPr="00287AE9">
        <w:rPr>
          <w:rFonts w:asciiTheme="minorHAnsi" w:hAnsiTheme="minorHAnsi" w:cstheme="minorBidi"/>
          <w:lang w:val="bs-Latn-BA"/>
        </w:rPr>
        <w:t>=</w:t>
      </w:r>
      <w:r w:rsidR="008862E1" w:rsidRPr="00287AE9">
        <w:rPr>
          <w:rFonts w:asciiTheme="minorHAnsi" w:hAnsiTheme="minorHAnsi" w:cstheme="minorBidi"/>
          <w:lang w:val="bs-Latn-BA"/>
        </w:rPr>
        <w:t>115</w:t>
      </w:r>
      <w:r w:rsidR="00EC7362" w:rsidRPr="00287AE9">
        <w:rPr>
          <w:rFonts w:asciiTheme="minorHAnsi" w:hAnsiTheme="minorHAnsi" w:cstheme="minorBidi"/>
          <w:lang w:val="bs-Latn-BA"/>
        </w:rPr>
        <w:t>.500 KM</w:t>
      </w:r>
      <w:r w:rsidR="001C69EA" w:rsidRPr="00F43E15">
        <w:rPr>
          <w:rFonts w:asciiTheme="minorHAnsi" w:hAnsiTheme="minorHAnsi" w:cstheme="minorBidi"/>
          <w:lang w:val="bs-Latn-BA"/>
        </w:rPr>
        <w:t xml:space="preserve"> + PDV na taj iznos)</w:t>
      </w:r>
      <w:r w:rsidR="00D57068">
        <w:rPr>
          <w:rFonts w:asciiTheme="minorHAnsi" w:hAnsiTheme="minorHAnsi" w:cstheme="minorBidi"/>
          <w:lang w:val="bs-Latn-BA"/>
        </w:rPr>
        <w:t>.</w:t>
      </w:r>
      <w:r w:rsidR="001C69EA" w:rsidRPr="00F43E15">
        <w:rPr>
          <w:rFonts w:asciiTheme="minorHAnsi" w:hAnsiTheme="minorHAnsi" w:cstheme="minorBidi"/>
          <w:lang w:val="bs-Latn-BA"/>
        </w:rPr>
        <w:t xml:space="preserve"> </w:t>
      </w:r>
      <w:r w:rsidR="000A75EA" w:rsidRPr="00F43E15">
        <w:rPr>
          <w:rFonts w:asciiTheme="minorHAnsi" w:hAnsiTheme="minorHAnsi" w:cstheme="minorBidi"/>
          <w:lang w:val="bs-Latn-BA"/>
        </w:rPr>
        <w:t xml:space="preserve">Ukoliko će provedba </w:t>
      </w:r>
      <w:r w:rsidR="00937F60" w:rsidRPr="00F43E15">
        <w:rPr>
          <w:rFonts w:asciiTheme="minorHAnsi" w:hAnsiTheme="minorHAnsi" w:cstheme="minorBidi"/>
          <w:lang w:val="bs-Latn-BA"/>
        </w:rPr>
        <w:t>investicije</w:t>
      </w:r>
      <w:r w:rsidR="000A75EA" w:rsidRPr="00F43E15">
        <w:rPr>
          <w:rFonts w:asciiTheme="minorHAnsi" w:hAnsiTheme="minorHAnsi" w:cstheme="minorBidi"/>
          <w:lang w:val="bs-Latn-BA"/>
        </w:rPr>
        <w:t xml:space="preserve"> trajati </w:t>
      </w:r>
      <w:r w:rsidR="002B0372" w:rsidRPr="00F43E15">
        <w:rPr>
          <w:rFonts w:asciiTheme="minorHAnsi" w:hAnsiTheme="minorHAnsi" w:cstheme="minorBidi"/>
          <w:lang w:val="bs-Latn-BA"/>
        </w:rPr>
        <w:t>12</w:t>
      </w:r>
      <w:r w:rsidR="00C102BF" w:rsidRPr="00F43E15">
        <w:rPr>
          <w:rFonts w:asciiTheme="minorHAnsi" w:hAnsiTheme="minorHAnsi" w:cstheme="minorBidi"/>
          <w:lang w:val="bs-Latn-BA"/>
        </w:rPr>
        <w:t xml:space="preserve"> </w:t>
      </w:r>
      <w:r w:rsidR="000A75EA" w:rsidRPr="00F43E15">
        <w:rPr>
          <w:rFonts w:asciiTheme="minorHAnsi" w:hAnsiTheme="minorHAnsi" w:cstheme="minorBidi"/>
          <w:lang w:val="bs-Latn-BA"/>
        </w:rPr>
        <w:t>mjesec</w:t>
      </w:r>
      <w:r w:rsidR="00C102BF" w:rsidRPr="00F43E15">
        <w:rPr>
          <w:rFonts w:asciiTheme="minorHAnsi" w:hAnsiTheme="minorHAnsi" w:cstheme="minorBidi"/>
          <w:lang w:val="bs-Latn-BA"/>
        </w:rPr>
        <w:t>i</w:t>
      </w:r>
      <w:r w:rsidR="000A75EA" w:rsidRPr="00F43E15">
        <w:rPr>
          <w:rFonts w:asciiTheme="minorHAnsi" w:hAnsiTheme="minorHAnsi" w:cstheme="minorBidi"/>
          <w:lang w:val="bs-Latn-BA"/>
        </w:rPr>
        <w:t xml:space="preserve">, bankovna garancija se treba izdati na </w:t>
      </w:r>
      <w:r w:rsidR="00C102BF" w:rsidRPr="00F43E15">
        <w:rPr>
          <w:rFonts w:asciiTheme="minorHAnsi" w:hAnsiTheme="minorHAnsi" w:cstheme="minorBidi"/>
          <w:lang w:val="bs-Latn-BA"/>
        </w:rPr>
        <w:t>1</w:t>
      </w:r>
      <w:r w:rsidR="00EC7362" w:rsidRPr="00376C43">
        <w:rPr>
          <w:rFonts w:asciiTheme="minorHAnsi" w:hAnsiTheme="minorHAnsi" w:cstheme="minorBidi"/>
          <w:lang w:val="bs-Latn-BA"/>
        </w:rPr>
        <w:t>5</w:t>
      </w:r>
      <w:r w:rsidR="00C102BF" w:rsidRPr="00F43E15">
        <w:rPr>
          <w:rFonts w:asciiTheme="minorHAnsi" w:hAnsiTheme="minorHAnsi" w:cstheme="minorBidi"/>
          <w:lang w:val="bs-Latn-BA"/>
        </w:rPr>
        <w:t xml:space="preserve"> </w:t>
      </w:r>
      <w:r w:rsidR="000A75EA" w:rsidRPr="00F43E15">
        <w:rPr>
          <w:rFonts w:asciiTheme="minorHAnsi" w:hAnsiTheme="minorHAnsi" w:cstheme="minorBidi"/>
          <w:lang w:val="bs-Latn-BA"/>
        </w:rPr>
        <w:t>mjeseci od potpisivanja ugovora (</w:t>
      </w:r>
      <w:r w:rsidR="002B0372" w:rsidRPr="00F43E15">
        <w:rPr>
          <w:rFonts w:asciiTheme="minorHAnsi" w:hAnsiTheme="minorHAnsi" w:cstheme="minorBidi"/>
          <w:lang w:val="bs-Latn-BA"/>
        </w:rPr>
        <w:t>12</w:t>
      </w:r>
      <w:r w:rsidR="00591CB5" w:rsidRPr="00F43E15">
        <w:rPr>
          <w:rFonts w:asciiTheme="minorHAnsi" w:hAnsiTheme="minorHAnsi" w:cstheme="minorBidi"/>
          <w:lang w:val="bs-Latn-BA"/>
        </w:rPr>
        <w:t xml:space="preserve"> planiranih </w:t>
      </w:r>
      <w:r w:rsidR="00AF35A9" w:rsidRPr="00F43E15">
        <w:rPr>
          <w:rFonts w:asciiTheme="minorHAnsi" w:hAnsiTheme="minorHAnsi" w:cstheme="minorBidi"/>
          <w:lang w:val="bs-Latn-BA"/>
        </w:rPr>
        <w:t>+</w:t>
      </w:r>
      <w:r w:rsidR="000A75EA" w:rsidRPr="00F43E15">
        <w:rPr>
          <w:rFonts w:asciiTheme="minorHAnsi" w:hAnsiTheme="minorHAnsi" w:cstheme="minorBidi"/>
          <w:lang w:val="bs-Latn-BA"/>
        </w:rPr>
        <w:t xml:space="preserve"> </w:t>
      </w:r>
      <w:r w:rsidR="00EC7362" w:rsidRPr="00376C43">
        <w:rPr>
          <w:rFonts w:asciiTheme="minorHAnsi" w:hAnsiTheme="minorHAnsi" w:cstheme="minorBidi"/>
          <w:lang w:val="bs-Latn-BA"/>
        </w:rPr>
        <w:t xml:space="preserve">3 </w:t>
      </w:r>
      <w:r w:rsidR="00591CB5" w:rsidRPr="00F43E15">
        <w:rPr>
          <w:rFonts w:asciiTheme="minorHAnsi" w:hAnsiTheme="minorHAnsi" w:cstheme="minorBidi"/>
          <w:lang w:val="bs-Latn-BA"/>
        </w:rPr>
        <w:t>dodatn</w:t>
      </w:r>
      <w:r w:rsidR="00EC7362" w:rsidRPr="00376C43">
        <w:rPr>
          <w:rFonts w:asciiTheme="minorHAnsi" w:hAnsiTheme="minorHAnsi" w:cstheme="minorBidi"/>
          <w:lang w:val="bs-Latn-BA"/>
        </w:rPr>
        <w:t>a</w:t>
      </w:r>
      <w:r w:rsidR="00591CB5" w:rsidRPr="00F43E15">
        <w:rPr>
          <w:rFonts w:asciiTheme="minorHAnsi" w:hAnsiTheme="minorHAnsi" w:cstheme="minorBidi"/>
          <w:lang w:val="bs-Latn-BA"/>
        </w:rPr>
        <w:t xml:space="preserve"> mjesec</w:t>
      </w:r>
      <w:r w:rsidR="00EC7362" w:rsidRPr="00376C43">
        <w:rPr>
          <w:rFonts w:asciiTheme="minorHAnsi" w:hAnsiTheme="minorHAnsi" w:cstheme="minorBidi"/>
          <w:lang w:val="bs-Latn-BA"/>
        </w:rPr>
        <w:t>a</w:t>
      </w:r>
      <w:r w:rsidR="000A75EA" w:rsidRPr="00F43E15">
        <w:rPr>
          <w:rFonts w:asciiTheme="minorHAnsi" w:hAnsiTheme="minorHAnsi" w:cstheme="minorBidi"/>
          <w:lang w:val="bs-Latn-BA"/>
        </w:rPr>
        <w:t xml:space="preserve">). </w:t>
      </w:r>
      <w:r w:rsidR="00010338" w:rsidRPr="00F43E15">
        <w:rPr>
          <w:rFonts w:asciiTheme="minorHAnsi" w:hAnsiTheme="minorHAnsi" w:cstheme="minorBidi"/>
          <w:lang w:val="bs-Latn-BA"/>
        </w:rPr>
        <w:t xml:space="preserve">Troškovi </w:t>
      </w:r>
      <w:r w:rsidR="000B5522" w:rsidRPr="00F43E15">
        <w:rPr>
          <w:rFonts w:asciiTheme="minorHAnsi" w:hAnsiTheme="minorHAnsi" w:cstheme="minorBidi"/>
          <w:lang w:val="bs-Latn-BA"/>
        </w:rPr>
        <w:lastRenderedPageBreak/>
        <w:t xml:space="preserve">izdavanja </w:t>
      </w:r>
      <w:r w:rsidR="00010338" w:rsidRPr="00F43E15">
        <w:rPr>
          <w:rFonts w:asciiTheme="minorHAnsi" w:hAnsiTheme="minorHAnsi" w:cstheme="minorBidi"/>
          <w:lang w:val="bs-Latn-BA"/>
        </w:rPr>
        <w:t xml:space="preserve">bankovnih garancija </w:t>
      </w:r>
      <w:r w:rsidR="00FD6EB4" w:rsidRPr="00F43E15">
        <w:rPr>
          <w:rFonts w:asciiTheme="minorHAnsi" w:hAnsiTheme="minorHAnsi" w:cstheme="minorBidi"/>
          <w:lang w:val="bs-Latn-BA"/>
        </w:rPr>
        <w:t xml:space="preserve">se smatraju </w:t>
      </w:r>
      <w:r w:rsidR="0001076E" w:rsidRPr="00F43E15">
        <w:rPr>
          <w:rFonts w:asciiTheme="minorHAnsi" w:hAnsiTheme="minorHAnsi" w:cstheme="minorBidi"/>
          <w:lang w:val="bs-Latn-BA"/>
        </w:rPr>
        <w:t>neprihvatljivi</w:t>
      </w:r>
      <w:r w:rsidR="00FD6EB4" w:rsidRPr="00F43E15">
        <w:rPr>
          <w:rFonts w:asciiTheme="minorHAnsi" w:hAnsiTheme="minorHAnsi" w:cstheme="minorBidi"/>
          <w:lang w:val="bs-Latn-BA"/>
        </w:rPr>
        <w:t>m</w:t>
      </w:r>
      <w:r w:rsidR="0001076E" w:rsidRPr="00F43E15">
        <w:rPr>
          <w:rFonts w:asciiTheme="minorHAnsi" w:hAnsiTheme="minorHAnsi" w:cstheme="minorBidi"/>
          <w:lang w:val="bs-Latn-BA"/>
        </w:rPr>
        <w:t xml:space="preserve"> troškovi</w:t>
      </w:r>
      <w:r w:rsidR="00FD6EB4" w:rsidRPr="00F43E15">
        <w:rPr>
          <w:rFonts w:asciiTheme="minorHAnsi" w:hAnsiTheme="minorHAnsi" w:cstheme="minorBidi"/>
          <w:lang w:val="bs-Latn-BA"/>
        </w:rPr>
        <w:t>ma</w:t>
      </w:r>
      <w:r w:rsidR="00144FF9" w:rsidRPr="00F43E15">
        <w:rPr>
          <w:rFonts w:asciiTheme="minorHAnsi" w:hAnsiTheme="minorHAnsi" w:cstheme="minorBidi"/>
          <w:lang w:val="bs-Latn-BA"/>
        </w:rPr>
        <w:t xml:space="preserve"> u okviru ovog </w:t>
      </w:r>
      <w:r w:rsidR="00236999">
        <w:rPr>
          <w:rFonts w:asciiTheme="minorHAnsi" w:hAnsiTheme="minorHAnsi" w:cstheme="minorBidi"/>
          <w:lang w:val="bs-Latn-BA"/>
        </w:rPr>
        <w:t>J</w:t>
      </w:r>
      <w:r w:rsidR="00144FF9" w:rsidRPr="00F43E15">
        <w:rPr>
          <w:rFonts w:asciiTheme="minorHAnsi" w:hAnsiTheme="minorHAnsi" w:cstheme="minorBidi"/>
          <w:lang w:val="bs-Latn-BA"/>
        </w:rPr>
        <w:t>avnog poziva</w:t>
      </w:r>
      <w:r w:rsidR="00010338" w:rsidRPr="00F43E15">
        <w:rPr>
          <w:rFonts w:asciiTheme="minorHAnsi" w:hAnsiTheme="minorHAnsi" w:cstheme="minorBidi"/>
          <w:lang w:val="bs-Latn-BA"/>
        </w:rPr>
        <w:t>.</w:t>
      </w:r>
      <w:r w:rsidR="00304F7C" w:rsidRPr="00F43E15">
        <w:rPr>
          <w:rFonts w:asciiTheme="minorHAnsi" w:hAnsiTheme="minorHAnsi" w:cstheme="minorBidi"/>
          <w:lang w:val="bs-Latn-BA"/>
        </w:rPr>
        <w:t xml:space="preserve"> </w:t>
      </w:r>
      <w:r w:rsidR="00AE3132" w:rsidRPr="00F43E15">
        <w:rPr>
          <w:rFonts w:asciiTheme="minorHAnsi" w:hAnsiTheme="minorHAnsi" w:cstheme="minorBidi"/>
          <w:lang w:val="bs-Latn-BA"/>
        </w:rPr>
        <w:t>Projekt</w:t>
      </w:r>
      <w:r w:rsidR="000B38F0" w:rsidRPr="00F43E15">
        <w:rPr>
          <w:rFonts w:asciiTheme="minorHAnsi" w:hAnsiTheme="minorHAnsi" w:cstheme="minorBidi"/>
          <w:lang w:val="bs-Latn-BA"/>
        </w:rPr>
        <w:t>i</w:t>
      </w:r>
      <w:r w:rsidR="00AE3132" w:rsidRPr="00F43E15">
        <w:rPr>
          <w:rFonts w:asciiTheme="minorHAnsi" w:hAnsiTheme="minorHAnsi" w:cstheme="minorBidi"/>
          <w:lang w:val="bs-Latn-BA"/>
        </w:rPr>
        <w:t xml:space="preserve"> </w:t>
      </w:r>
      <w:r w:rsidR="00304F7C" w:rsidRPr="00F43E15">
        <w:rPr>
          <w:rFonts w:asciiTheme="minorHAnsi" w:hAnsiTheme="minorHAnsi" w:cstheme="minorBidi"/>
          <w:lang w:val="bs-Latn-BA"/>
        </w:rPr>
        <w:t xml:space="preserve">će dostaviti primjer teksta bankovne garancije svim korisnicima koji budu odabrani </w:t>
      </w:r>
      <w:r w:rsidR="00144FF9" w:rsidRPr="00F43E15">
        <w:rPr>
          <w:rFonts w:asciiTheme="minorHAnsi" w:hAnsiTheme="minorHAnsi" w:cstheme="minorBidi"/>
          <w:lang w:val="bs-Latn-BA"/>
        </w:rPr>
        <w:t>za podršku</w:t>
      </w:r>
      <w:r w:rsidR="00C102BF" w:rsidRPr="00F43E15">
        <w:rPr>
          <w:rFonts w:asciiTheme="minorHAnsi" w:hAnsiTheme="minorHAnsi" w:cstheme="minorBidi"/>
          <w:lang w:val="bs-Latn-BA"/>
        </w:rPr>
        <w:t xml:space="preserve"> i koji </w:t>
      </w:r>
      <w:r w:rsidR="00441920" w:rsidRPr="00F43E15">
        <w:rPr>
          <w:rFonts w:asciiTheme="minorHAnsi" w:hAnsiTheme="minorHAnsi" w:cstheme="minorBidi"/>
          <w:lang w:val="bs-Latn-BA"/>
        </w:rPr>
        <w:t>od</w:t>
      </w:r>
      <w:r w:rsidR="00C102BF" w:rsidRPr="00F43E15">
        <w:rPr>
          <w:rFonts w:asciiTheme="minorHAnsi" w:hAnsiTheme="minorHAnsi" w:cstheme="minorBidi"/>
          <w:lang w:val="bs-Latn-BA"/>
        </w:rPr>
        <w:t xml:space="preserve">aberu avansno plaćanje </w:t>
      </w:r>
      <w:r w:rsidR="00AC4A88" w:rsidRPr="00F43E15">
        <w:rPr>
          <w:rFonts w:asciiTheme="minorHAnsi" w:hAnsiTheme="minorHAnsi" w:cstheme="minorBidi"/>
          <w:lang w:val="bs-Latn-BA"/>
        </w:rPr>
        <w:t xml:space="preserve">kao način isplate </w:t>
      </w:r>
      <w:r w:rsidR="00C102BF" w:rsidRPr="00F43E15">
        <w:rPr>
          <w:rFonts w:asciiTheme="minorHAnsi" w:hAnsiTheme="minorHAnsi" w:cstheme="minorBidi"/>
          <w:lang w:val="bs-Latn-BA"/>
        </w:rPr>
        <w:t>bespovratnih sredstava.</w:t>
      </w:r>
      <w:r w:rsidR="00CA5461" w:rsidRPr="00F43E15">
        <w:rPr>
          <w:rFonts w:asciiTheme="minorHAnsi" w:hAnsiTheme="minorHAnsi" w:cstheme="minorHAnsi"/>
          <w:lang w:val="bs-Latn-BA"/>
        </w:rPr>
        <w:t xml:space="preserve"> Avansna isplata sredstava podrazumijeva plaćanje </w:t>
      </w:r>
      <w:r w:rsidR="007F220B" w:rsidRPr="00376C43">
        <w:rPr>
          <w:rFonts w:asciiTheme="minorHAnsi" w:hAnsiTheme="minorHAnsi" w:cstheme="minorHAnsi"/>
          <w:lang w:val="bs-Latn-BA"/>
        </w:rPr>
        <w:t>10</w:t>
      </w:r>
      <w:r w:rsidR="00CA5461" w:rsidRPr="00F43E15">
        <w:rPr>
          <w:rFonts w:asciiTheme="minorHAnsi" w:hAnsiTheme="minorHAnsi" w:cstheme="minorHAnsi"/>
          <w:lang w:val="bs-Latn-BA"/>
        </w:rPr>
        <w:t>0% iznosa finansijske podrške odmah nakon dostavljanja bankovne garancije</w:t>
      </w:r>
      <w:r w:rsidR="007F220B" w:rsidRPr="00F43E15">
        <w:rPr>
          <w:rFonts w:asciiTheme="minorHAnsi" w:hAnsiTheme="minorHAnsi" w:cstheme="minorHAnsi"/>
          <w:lang w:val="bs-Latn-BA"/>
        </w:rPr>
        <w:t>. Podnosi</w:t>
      </w:r>
      <w:r w:rsidR="001A13CC">
        <w:rPr>
          <w:rFonts w:asciiTheme="minorHAnsi" w:hAnsiTheme="minorHAnsi" w:cstheme="minorHAnsi"/>
          <w:lang w:val="bs-Latn-BA"/>
        </w:rPr>
        <w:t>la</w:t>
      </w:r>
      <w:r w:rsidR="007F220B" w:rsidRPr="00F43E15">
        <w:rPr>
          <w:rFonts w:asciiTheme="minorHAnsi" w:hAnsiTheme="minorHAnsi" w:cstheme="minorHAnsi"/>
          <w:lang w:val="bs-Latn-BA"/>
        </w:rPr>
        <w:t>c prijave je obave</w:t>
      </w:r>
      <w:r w:rsidR="00376C43">
        <w:rPr>
          <w:rFonts w:asciiTheme="minorHAnsi" w:hAnsiTheme="minorHAnsi" w:cstheme="minorHAnsi"/>
          <w:lang w:val="bs-Latn-BA"/>
        </w:rPr>
        <w:t>z</w:t>
      </w:r>
      <w:r w:rsidR="007F220B" w:rsidRPr="00F43E15">
        <w:rPr>
          <w:rFonts w:asciiTheme="minorHAnsi" w:hAnsiTheme="minorHAnsi" w:cstheme="minorHAnsi"/>
          <w:lang w:val="bs-Latn-BA"/>
        </w:rPr>
        <w:t xml:space="preserve">an osigurati </w:t>
      </w:r>
      <w:r w:rsidR="007F220B" w:rsidRPr="00376C43">
        <w:rPr>
          <w:rFonts w:asciiTheme="minorHAnsi" w:hAnsiTheme="minorHAnsi" w:cstheme="minorHAnsi"/>
          <w:lang w:val="bs-Latn-BA"/>
        </w:rPr>
        <w:t>bankovnu garanciju.</w:t>
      </w:r>
    </w:p>
    <w:p w14:paraId="47DA4DAD" w14:textId="77777777" w:rsidR="007B6DF3" w:rsidRPr="007C5E08" w:rsidRDefault="007B6DF3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76EB661" w14:textId="6279F252" w:rsidR="001C2E64" w:rsidRPr="00F64209" w:rsidRDefault="0D570874" w:rsidP="001C2E64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209910A">
        <w:rPr>
          <w:rFonts w:asciiTheme="minorHAnsi" w:hAnsiTheme="minorHAnsi" w:cstheme="minorBidi"/>
          <w:lang w:val="bs-Latn-BA"/>
        </w:rPr>
        <w:t xml:space="preserve">Ukoliko </w:t>
      </w:r>
      <w:r w:rsidR="3F1FAD92" w:rsidRPr="0209910A">
        <w:rPr>
          <w:rFonts w:asciiTheme="minorHAnsi" w:hAnsiTheme="minorHAnsi" w:cstheme="minorBidi"/>
          <w:lang w:val="bs-Latn-BA"/>
        </w:rPr>
        <w:t>podnosilac prijave</w:t>
      </w:r>
      <w:r w:rsidRPr="0209910A">
        <w:rPr>
          <w:rFonts w:asciiTheme="minorHAnsi" w:hAnsiTheme="minorHAnsi" w:cstheme="minorBidi"/>
          <w:lang w:val="bs-Latn-BA"/>
        </w:rPr>
        <w:t xml:space="preserve"> </w:t>
      </w:r>
      <w:r w:rsidR="3F1FAD92" w:rsidRPr="0209910A">
        <w:rPr>
          <w:rFonts w:asciiTheme="minorHAnsi" w:hAnsiTheme="minorHAnsi" w:cstheme="minorBidi"/>
          <w:lang w:val="bs-Latn-BA"/>
        </w:rPr>
        <w:t xml:space="preserve">odabere </w:t>
      </w:r>
      <w:r w:rsidRPr="0209910A">
        <w:rPr>
          <w:rFonts w:asciiTheme="minorHAnsi" w:hAnsiTheme="minorHAnsi" w:cstheme="minorBidi"/>
          <w:lang w:val="bs-Latn-BA"/>
        </w:rPr>
        <w:t xml:space="preserve">način isplate sredstava putem refundiranja troškova, </w:t>
      </w:r>
      <w:r w:rsidR="00FE53D5">
        <w:rPr>
          <w:rFonts w:asciiTheme="minorHAnsi" w:hAnsiTheme="minorHAnsi" w:cstheme="minorBidi"/>
          <w:lang w:val="bs-Latn-BA"/>
        </w:rPr>
        <w:t>P</w:t>
      </w:r>
      <w:r w:rsidR="18752F62" w:rsidRPr="0209910A">
        <w:rPr>
          <w:rFonts w:asciiTheme="minorHAnsi" w:hAnsiTheme="minorHAnsi" w:cstheme="minorBidi"/>
          <w:lang w:val="bs-Latn-BA"/>
        </w:rPr>
        <w:t>rojekt</w:t>
      </w:r>
      <w:r w:rsidR="00FE53D5">
        <w:rPr>
          <w:rFonts w:asciiTheme="minorHAnsi" w:hAnsiTheme="minorHAnsi" w:cstheme="minorBidi"/>
          <w:lang w:val="bs-Latn-BA"/>
        </w:rPr>
        <w:t>i</w:t>
      </w:r>
      <w:r w:rsidR="18752F62" w:rsidRPr="0209910A">
        <w:rPr>
          <w:rFonts w:asciiTheme="minorHAnsi" w:hAnsiTheme="minorHAnsi" w:cstheme="minorBidi"/>
          <w:lang w:val="bs-Latn-BA"/>
        </w:rPr>
        <w:t xml:space="preserve"> će odobrene i ugovorene iznose podrške isplatiti nakon završetka provođenja </w:t>
      </w:r>
      <w:r w:rsidR="55ACD290" w:rsidRPr="0209910A">
        <w:rPr>
          <w:rFonts w:asciiTheme="minorHAnsi" w:hAnsiTheme="minorHAnsi" w:cstheme="minorBidi"/>
          <w:lang w:val="bs-Latn-BA"/>
        </w:rPr>
        <w:t xml:space="preserve">svih </w:t>
      </w:r>
      <w:r w:rsidR="30448388" w:rsidRPr="0209910A">
        <w:rPr>
          <w:rFonts w:asciiTheme="minorHAnsi" w:hAnsiTheme="minorHAnsi" w:cstheme="minorBidi"/>
          <w:lang w:val="bs-Latn-BA"/>
        </w:rPr>
        <w:t>projektnih aktivnosti</w:t>
      </w:r>
      <w:r w:rsidR="55ACD290" w:rsidRPr="0209910A">
        <w:rPr>
          <w:rFonts w:asciiTheme="minorHAnsi" w:hAnsiTheme="minorHAnsi" w:cstheme="minorBidi"/>
          <w:lang w:val="bs-Latn-BA"/>
        </w:rPr>
        <w:t xml:space="preserve"> </w:t>
      </w:r>
      <w:r w:rsidR="001C2E64" w:rsidRPr="00F64209">
        <w:rPr>
          <w:rFonts w:asciiTheme="minorHAnsi" w:hAnsiTheme="minorHAnsi" w:cstheme="minorHAnsi"/>
          <w:lang w:val="bs-Latn-BA"/>
        </w:rPr>
        <w:t xml:space="preserve">i dostavljanja dokaza o ispunjenju svih ugovornih obaveza, a koje su sastavni dio </w:t>
      </w:r>
      <w:r w:rsidR="0031168D">
        <w:rPr>
          <w:rFonts w:asciiTheme="minorHAnsi" w:hAnsiTheme="minorHAnsi" w:cstheme="minorHAnsi"/>
          <w:lang w:val="bs-Latn-BA"/>
        </w:rPr>
        <w:t>U</w:t>
      </w:r>
      <w:r w:rsidR="001C2E64" w:rsidRPr="00F64209">
        <w:rPr>
          <w:rFonts w:asciiTheme="minorHAnsi" w:hAnsiTheme="minorHAnsi" w:cstheme="minorHAnsi"/>
          <w:lang w:val="bs-Latn-BA"/>
        </w:rPr>
        <w:t xml:space="preserve">govora </w:t>
      </w:r>
      <w:r w:rsidR="001C2E64" w:rsidRPr="00BF1ABE">
        <w:rPr>
          <w:rFonts w:asciiTheme="minorHAnsi" w:hAnsiTheme="minorHAnsi" w:cstheme="minorHAnsi"/>
          <w:lang w:val="bs-Latn-BA"/>
        </w:rPr>
        <w:t xml:space="preserve">o </w:t>
      </w:r>
      <w:proofErr w:type="spellStart"/>
      <w:r w:rsidR="001C2E64" w:rsidRPr="00BF1ABE">
        <w:rPr>
          <w:rFonts w:asciiTheme="minorHAnsi" w:hAnsiTheme="minorHAnsi" w:cstheme="minorHAnsi"/>
          <w:lang w:val="bs-Latn-BA"/>
        </w:rPr>
        <w:t>finansiranju</w:t>
      </w:r>
      <w:proofErr w:type="spellEnd"/>
      <w:r w:rsidR="001C2E64" w:rsidRPr="00BF1ABE">
        <w:rPr>
          <w:rFonts w:asciiTheme="minorHAnsi" w:hAnsiTheme="minorHAnsi" w:cstheme="minorHAnsi"/>
          <w:lang w:val="bs-Latn-BA"/>
        </w:rPr>
        <w:t xml:space="preserve">. U ovom slučaju korisnici su obavezni da uz zahtjev za refundaciju dostave i bankovnu garanciju na </w:t>
      </w:r>
      <w:r w:rsidR="002746BA" w:rsidRPr="00F43E15">
        <w:rPr>
          <w:rFonts w:asciiTheme="minorHAnsi" w:hAnsiTheme="minorHAnsi" w:cstheme="minorHAnsi"/>
          <w:lang w:val="bs-Latn-BA"/>
        </w:rPr>
        <w:t>25</w:t>
      </w:r>
      <w:r w:rsidR="00582901" w:rsidRPr="00F43E15">
        <w:rPr>
          <w:rFonts w:asciiTheme="minorHAnsi" w:hAnsiTheme="minorHAnsi" w:cstheme="minorHAnsi"/>
          <w:lang w:val="bs-Latn-BA"/>
        </w:rPr>
        <w:t>%</w:t>
      </w:r>
      <w:r w:rsidR="001C2E64" w:rsidRPr="00BF1ABE">
        <w:rPr>
          <w:rFonts w:asciiTheme="minorHAnsi" w:hAnsiTheme="minorHAnsi" w:cstheme="minorHAnsi"/>
          <w:lang w:val="bs-Latn-BA"/>
        </w:rPr>
        <w:t xml:space="preserve"> tražen</w:t>
      </w:r>
      <w:r w:rsidR="00582901" w:rsidRPr="00BF1ABE">
        <w:rPr>
          <w:rFonts w:asciiTheme="minorHAnsi" w:hAnsiTheme="minorHAnsi" w:cstheme="minorHAnsi"/>
          <w:lang w:val="bs-Latn-BA"/>
        </w:rPr>
        <w:t>og</w:t>
      </w:r>
      <w:r w:rsidR="001C2E64" w:rsidRPr="00F43E15">
        <w:rPr>
          <w:rFonts w:asciiTheme="minorHAnsi" w:hAnsiTheme="minorHAnsi" w:cstheme="minorHAnsi"/>
          <w:lang w:val="bs-Latn-BA"/>
        </w:rPr>
        <w:t xml:space="preserve"> iznos</w:t>
      </w:r>
      <w:r w:rsidR="00582901" w:rsidRPr="00F43E15">
        <w:rPr>
          <w:rFonts w:asciiTheme="minorHAnsi" w:hAnsiTheme="minorHAnsi" w:cstheme="minorHAnsi"/>
          <w:lang w:val="bs-Latn-BA"/>
        </w:rPr>
        <w:t>a</w:t>
      </w:r>
      <w:r w:rsidR="001C2E64" w:rsidRPr="00F43E15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="001C2E64" w:rsidRPr="00F43E15">
        <w:rPr>
          <w:rFonts w:asciiTheme="minorHAnsi" w:hAnsiTheme="minorHAnsi" w:cstheme="minorHAnsi"/>
          <w:lang w:val="bs-Latn-BA"/>
        </w:rPr>
        <w:t>finan</w:t>
      </w:r>
      <w:r w:rsidR="00582901" w:rsidRPr="00F43E15">
        <w:rPr>
          <w:rFonts w:asciiTheme="minorHAnsi" w:hAnsiTheme="minorHAnsi" w:cstheme="minorHAnsi"/>
          <w:lang w:val="bs-Latn-BA"/>
        </w:rPr>
        <w:t>s</w:t>
      </w:r>
      <w:r w:rsidR="001C2E64" w:rsidRPr="00F43E15">
        <w:rPr>
          <w:rFonts w:asciiTheme="minorHAnsi" w:hAnsiTheme="minorHAnsi" w:cstheme="minorHAnsi"/>
          <w:lang w:val="bs-Latn-BA"/>
        </w:rPr>
        <w:t>iranja</w:t>
      </w:r>
      <w:proofErr w:type="spellEnd"/>
      <w:r w:rsidR="001C2E64" w:rsidRPr="00F43E15">
        <w:rPr>
          <w:rFonts w:asciiTheme="minorHAnsi" w:hAnsiTheme="minorHAnsi" w:cstheme="minorHAnsi"/>
          <w:lang w:val="bs-Latn-BA"/>
        </w:rPr>
        <w:t xml:space="preserve"> uvećan</w:t>
      </w:r>
      <w:r w:rsidR="00582901" w:rsidRPr="00F43E15">
        <w:rPr>
          <w:rFonts w:asciiTheme="minorHAnsi" w:hAnsiTheme="minorHAnsi" w:cstheme="minorHAnsi"/>
          <w:lang w:val="bs-Latn-BA"/>
        </w:rPr>
        <w:t>og</w:t>
      </w:r>
      <w:r w:rsidR="001C2E64" w:rsidRPr="00F43E15">
        <w:rPr>
          <w:rFonts w:asciiTheme="minorHAnsi" w:hAnsiTheme="minorHAnsi" w:cstheme="minorHAnsi"/>
          <w:lang w:val="bs-Latn-BA"/>
        </w:rPr>
        <w:t xml:space="preserve"> za </w:t>
      </w:r>
      <w:r w:rsidR="00582901" w:rsidRPr="00F43E15">
        <w:rPr>
          <w:rFonts w:asciiTheme="minorHAnsi" w:hAnsiTheme="minorHAnsi" w:cstheme="minorHAnsi"/>
          <w:lang w:val="bs-Latn-BA"/>
        </w:rPr>
        <w:t xml:space="preserve">vrijednost </w:t>
      </w:r>
      <w:r w:rsidR="001C2E64" w:rsidRPr="00F43E15">
        <w:rPr>
          <w:rFonts w:asciiTheme="minorHAnsi" w:hAnsiTheme="minorHAnsi" w:cstheme="minorHAnsi"/>
          <w:lang w:val="bs-Latn-BA"/>
        </w:rPr>
        <w:t>PDV</w:t>
      </w:r>
      <w:r w:rsidR="00582901" w:rsidRPr="00F43E15">
        <w:rPr>
          <w:rFonts w:asciiTheme="minorHAnsi" w:hAnsiTheme="minorHAnsi" w:cstheme="minorHAnsi"/>
          <w:lang w:val="bs-Latn-BA"/>
        </w:rPr>
        <w:t>-a</w:t>
      </w:r>
      <w:r w:rsidR="001C2E64" w:rsidRPr="00F43E15">
        <w:rPr>
          <w:rFonts w:asciiTheme="minorHAnsi" w:hAnsiTheme="minorHAnsi" w:cstheme="minorHAnsi"/>
          <w:lang w:val="bs-Latn-BA"/>
        </w:rPr>
        <w:t xml:space="preserve"> (na iznos odobrene finan</w:t>
      </w:r>
      <w:r w:rsidR="003E4333">
        <w:rPr>
          <w:rFonts w:asciiTheme="minorHAnsi" w:hAnsiTheme="minorHAnsi" w:cstheme="minorHAnsi"/>
          <w:lang w:val="bs-Latn-BA"/>
        </w:rPr>
        <w:t>s</w:t>
      </w:r>
      <w:r w:rsidR="001C2E64" w:rsidRPr="00F43E15">
        <w:rPr>
          <w:rFonts w:asciiTheme="minorHAnsi" w:hAnsiTheme="minorHAnsi" w:cstheme="minorHAnsi"/>
          <w:lang w:val="bs-Latn-BA"/>
        </w:rPr>
        <w:t>ijske podrške), a koja se</w:t>
      </w:r>
      <w:r w:rsidR="001C2E64" w:rsidRPr="00F64209">
        <w:rPr>
          <w:rFonts w:asciiTheme="minorHAnsi" w:hAnsiTheme="minorHAnsi" w:cstheme="minorHAnsi"/>
          <w:lang w:val="bs-Latn-BA"/>
        </w:rPr>
        <w:t xml:space="preserve"> odnosi na preostali period trajanja ugovora (na primjer, od dana </w:t>
      </w:r>
      <w:proofErr w:type="spellStart"/>
      <w:r w:rsidR="001C2E64" w:rsidRPr="00F64209">
        <w:rPr>
          <w:rFonts w:asciiTheme="minorHAnsi" w:hAnsiTheme="minorHAnsi" w:cstheme="minorHAnsi"/>
          <w:lang w:val="bs-Latn-BA"/>
        </w:rPr>
        <w:t>podnošenja</w:t>
      </w:r>
      <w:proofErr w:type="spellEnd"/>
      <w:r w:rsidR="001C2E64" w:rsidRPr="00F64209">
        <w:rPr>
          <w:rFonts w:asciiTheme="minorHAnsi" w:hAnsiTheme="minorHAnsi" w:cstheme="minorHAnsi"/>
          <w:lang w:val="bs-Latn-BA"/>
        </w:rPr>
        <w:t xml:space="preserve"> zahtjeva za refundaciju) i dodatnih </w:t>
      </w:r>
      <w:r w:rsidR="00716EDE">
        <w:rPr>
          <w:rFonts w:asciiTheme="minorHAnsi" w:hAnsiTheme="minorHAnsi" w:cstheme="minorHAnsi"/>
          <w:lang w:val="bs-Latn-BA"/>
        </w:rPr>
        <w:t>3</w:t>
      </w:r>
      <w:r w:rsidR="001C2E64" w:rsidRPr="00F64209">
        <w:rPr>
          <w:rFonts w:asciiTheme="minorHAnsi" w:hAnsiTheme="minorHAnsi" w:cstheme="minorHAnsi"/>
          <w:lang w:val="bs-Latn-BA"/>
        </w:rPr>
        <w:t xml:space="preserve"> mjesec</w:t>
      </w:r>
      <w:r w:rsidR="00716EDE">
        <w:rPr>
          <w:rFonts w:asciiTheme="minorHAnsi" w:hAnsiTheme="minorHAnsi" w:cstheme="minorHAnsi"/>
          <w:lang w:val="bs-Latn-BA"/>
        </w:rPr>
        <w:t>a</w:t>
      </w:r>
      <w:r w:rsidR="001C2E64" w:rsidRPr="00F64209">
        <w:rPr>
          <w:rFonts w:asciiTheme="minorHAnsi" w:hAnsiTheme="minorHAnsi" w:cstheme="minorHAnsi"/>
          <w:lang w:val="bs-Latn-BA"/>
        </w:rPr>
        <w:t>.</w:t>
      </w:r>
    </w:p>
    <w:p w14:paraId="58E5B488" w14:textId="1F7B0692" w:rsidR="00BE728D" w:rsidRDefault="00BE728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29D613E3" w14:textId="7B521831" w:rsidR="000E1569" w:rsidRDefault="000E1569" w:rsidP="000E1569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Ukoliko je podnosi</w:t>
      </w:r>
      <w:r w:rsidR="006300A2">
        <w:rPr>
          <w:rFonts w:asciiTheme="minorHAnsi" w:hAnsiTheme="minorHAnsi" w:cstheme="minorHAnsi"/>
          <w:lang w:val="bs-Latn-BA"/>
        </w:rPr>
        <w:t>la</w:t>
      </w:r>
      <w:r>
        <w:rPr>
          <w:rFonts w:asciiTheme="minorHAnsi" w:hAnsiTheme="minorHAnsi" w:cstheme="minorHAnsi"/>
          <w:lang w:val="bs-Latn-BA"/>
        </w:rPr>
        <w:t xml:space="preserve">c prijave JLS/kanton, javno </w:t>
      </w:r>
      <w:proofErr w:type="spellStart"/>
      <w:r>
        <w:rPr>
          <w:rFonts w:asciiTheme="minorHAnsi" w:hAnsiTheme="minorHAnsi" w:cstheme="minorHAnsi"/>
          <w:lang w:val="bs-Latn-BA"/>
        </w:rPr>
        <w:t>preduzeće</w:t>
      </w:r>
      <w:proofErr w:type="spellEnd"/>
      <w:r>
        <w:rPr>
          <w:rFonts w:asciiTheme="minorHAnsi" w:hAnsiTheme="minorHAnsi" w:cstheme="minorHAnsi"/>
          <w:lang w:val="bs-Latn-BA"/>
        </w:rPr>
        <w:t>/ustanova/organizacija ili NVO-udruženje način isplate će biti definisan u skladu sa pravilima UNDP-a.</w:t>
      </w:r>
    </w:p>
    <w:p w14:paraId="4BED50A0" w14:textId="77777777" w:rsidR="000A6C3E" w:rsidRPr="007C5E08" w:rsidRDefault="000A6C3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4BC3ABB" w14:textId="4A386FF1" w:rsidR="00774278" w:rsidRPr="00E45BA5" w:rsidRDefault="00774278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U slučaju </w:t>
      </w:r>
      <w:r w:rsidR="00F67549" w:rsidRPr="007C5E08">
        <w:rPr>
          <w:rFonts w:asciiTheme="minorHAnsi" w:hAnsiTheme="minorHAnsi" w:cstheme="minorHAnsi"/>
          <w:lang w:val="bs-Latn-BA"/>
        </w:rPr>
        <w:t xml:space="preserve">da </w:t>
      </w:r>
      <w:r w:rsidRPr="007C5E08">
        <w:rPr>
          <w:rFonts w:asciiTheme="minorHAnsi" w:hAnsiTheme="minorHAnsi" w:cstheme="minorHAnsi"/>
          <w:lang w:val="bs-Latn-BA"/>
        </w:rPr>
        <w:t>korisni</w:t>
      </w:r>
      <w:r w:rsidR="00737AD7" w:rsidRPr="007C5E08">
        <w:rPr>
          <w:rFonts w:asciiTheme="minorHAnsi" w:hAnsiTheme="minorHAnsi" w:cstheme="minorHAnsi"/>
          <w:lang w:val="bs-Latn-BA"/>
        </w:rPr>
        <w:t>ci</w:t>
      </w:r>
      <w:r w:rsidR="00F67549" w:rsidRPr="007C5E08">
        <w:rPr>
          <w:rFonts w:asciiTheme="minorHAnsi" w:hAnsiTheme="minorHAnsi" w:cstheme="minorHAnsi"/>
          <w:lang w:val="bs-Latn-BA"/>
        </w:rPr>
        <w:t xml:space="preserve"> </w:t>
      </w:r>
      <w:r w:rsidR="00737AD7" w:rsidRPr="007C5E08">
        <w:rPr>
          <w:rFonts w:asciiTheme="minorHAnsi" w:hAnsiTheme="minorHAnsi" w:cstheme="minorHAnsi"/>
          <w:lang w:val="bs-Latn-BA"/>
        </w:rPr>
        <w:t xml:space="preserve">(podnosilac prijave i partneri) </w:t>
      </w:r>
      <w:r w:rsidR="00F67549" w:rsidRPr="007C5E08">
        <w:rPr>
          <w:rFonts w:asciiTheme="minorHAnsi" w:hAnsiTheme="minorHAnsi" w:cstheme="minorHAnsi"/>
          <w:lang w:val="bs-Latn-BA"/>
        </w:rPr>
        <w:t>po implementaciji projekta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Pr="007C5E08">
        <w:rPr>
          <w:rFonts w:asciiTheme="minorHAnsi" w:hAnsiTheme="minorHAnsi" w:cstheme="minorHAnsi"/>
          <w:b/>
          <w:lang w:val="bs-Latn-BA"/>
        </w:rPr>
        <w:t xml:space="preserve">ne </w:t>
      </w:r>
      <w:r w:rsidR="00737AD7" w:rsidRPr="007C5E08">
        <w:rPr>
          <w:rFonts w:asciiTheme="minorHAnsi" w:hAnsiTheme="minorHAnsi" w:cstheme="minorHAnsi"/>
          <w:b/>
          <w:lang w:val="bs-Latn-BA"/>
        </w:rPr>
        <w:t xml:space="preserve">ostvare </w:t>
      </w:r>
      <w:r w:rsidRPr="007C5E08">
        <w:rPr>
          <w:rFonts w:asciiTheme="minorHAnsi" w:hAnsiTheme="minorHAnsi" w:cstheme="minorHAnsi"/>
          <w:b/>
          <w:lang w:val="bs-Latn-BA"/>
        </w:rPr>
        <w:t>planiran</w:t>
      </w:r>
      <w:r w:rsidR="006300A2">
        <w:rPr>
          <w:rFonts w:asciiTheme="minorHAnsi" w:hAnsiTheme="minorHAnsi" w:cstheme="minorHAnsi"/>
          <w:b/>
          <w:lang w:val="bs-Latn-BA"/>
        </w:rPr>
        <w:t>i nivo</w:t>
      </w:r>
      <w:r w:rsidRPr="007C5E08">
        <w:rPr>
          <w:rFonts w:asciiTheme="minorHAnsi" w:hAnsiTheme="minorHAnsi" w:cstheme="minorHAnsi"/>
          <w:b/>
          <w:lang w:val="bs-Latn-BA"/>
        </w:rPr>
        <w:t xml:space="preserve"> </w:t>
      </w:r>
      <w:r w:rsidRPr="00E45BA5">
        <w:rPr>
          <w:rFonts w:asciiTheme="minorHAnsi" w:hAnsiTheme="minorHAnsi" w:cstheme="minorHAnsi"/>
          <w:b/>
          <w:lang w:val="bs-Latn-BA"/>
        </w:rPr>
        <w:t>pokazatelja</w:t>
      </w:r>
      <w:r w:rsidRPr="00E45BA5">
        <w:rPr>
          <w:rFonts w:asciiTheme="minorHAnsi" w:hAnsiTheme="minorHAnsi" w:cstheme="minorHAnsi"/>
          <w:lang w:val="bs-Latn-BA"/>
        </w:rPr>
        <w:t xml:space="preserve"> navedenih u podnesenoj prijavi, </w:t>
      </w:r>
      <w:r w:rsidR="00772050" w:rsidRPr="00E45BA5">
        <w:rPr>
          <w:rFonts w:asciiTheme="minorHAnsi" w:hAnsiTheme="minorHAnsi" w:cstheme="minorHAnsi"/>
          <w:lang w:val="bs-Latn-BA"/>
        </w:rPr>
        <w:t>Projekti</w:t>
      </w:r>
      <w:r w:rsidR="00F3062A" w:rsidRPr="00E45BA5">
        <w:rPr>
          <w:rFonts w:asciiTheme="minorHAnsi" w:hAnsiTheme="minorHAnsi" w:cstheme="minorHAnsi"/>
          <w:lang w:val="bs-Latn-BA"/>
        </w:rPr>
        <w:t xml:space="preserve"> </w:t>
      </w:r>
      <w:r w:rsidRPr="00E45BA5">
        <w:rPr>
          <w:rFonts w:asciiTheme="minorHAnsi" w:hAnsiTheme="minorHAnsi" w:cstheme="minorHAnsi"/>
          <w:lang w:val="bs-Latn-BA"/>
        </w:rPr>
        <w:t>ima</w:t>
      </w:r>
      <w:r w:rsidR="00772050" w:rsidRPr="00E45BA5">
        <w:rPr>
          <w:rFonts w:asciiTheme="minorHAnsi" w:hAnsiTheme="minorHAnsi" w:cstheme="minorHAnsi"/>
          <w:lang w:val="bs-Latn-BA"/>
        </w:rPr>
        <w:t>ju</w:t>
      </w:r>
      <w:r w:rsidRPr="00E45BA5">
        <w:rPr>
          <w:rFonts w:asciiTheme="minorHAnsi" w:hAnsiTheme="minorHAnsi" w:cstheme="minorHAnsi"/>
          <w:lang w:val="bs-Latn-BA"/>
        </w:rPr>
        <w:t xml:space="preserve"> pravo </w:t>
      </w:r>
      <w:proofErr w:type="spellStart"/>
      <w:r w:rsidRPr="00E45BA5">
        <w:rPr>
          <w:rFonts w:asciiTheme="minorHAnsi" w:hAnsiTheme="minorHAnsi" w:cstheme="minorHAnsi"/>
          <w:b/>
          <w:lang w:val="bs-Latn-BA"/>
        </w:rPr>
        <w:t>zatražiti</w:t>
      </w:r>
      <w:proofErr w:type="spellEnd"/>
      <w:r w:rsidRPr="00E45BA5">
        <w:rPr>
          <w:rFonts w:asciiTheme="minorHAnsi" w:hAnsiTheme="minorHAnsi" w:cstheme="minorHAnsi"/>
          <w:b/>
          <w:lang w:val="bs-Latn-BA"/>
        </w:rPr>
        <w:t xml:space="preserve"> od korisnika da izvrši povrat </w:t>
      </w:r>
      <w:r w:rsidR="00076D22" w:rsidRPr="00E45BA5">
        <w:rPr>
          <w:rFonts w:asciiTheme="minorHAnsi" w:hAnsiTheme="minorHAnsi" w:cstheme="minorHAnsi"/>
          <w:b/>
          <w:lang w:val="bs-Latn-BA"/>
        </w:rPr>
        <w:t>ukupnih</w:t>
      </w:r>
      <w:r w:rsidR="004A009B" w:rsidRPr="00E45BA5">
        <w:rPr>
          <w:rFonts w:asciiTheme="minorHAnsi" w:hAnsiTheme="minorHAnsi" w:cstheme="minorHAnsi"/>
          <w:b/>
          <w:lang w:val="bs-Latn-BA"/>
        </w:rPr>
        <w:t xml:space="preserve"> (</w:t>
      </w:r>
      <w:r w:rsidR="00076D22" w:rsidRPr="00E45BA5">
        <w:rPr>
          <w:rFonts w:asciiTheme="minorHAnsi" w:hAnsiTheme="minorHAnsi" w:cstheme="minorHAnsi"/>
          <w:b/>
          <w:lang w:val="bs-Latn-BA"/>
        </w:rPr>
        <w:t xml:space="preserve">ili </w:t>
      </w:r>
      <w:r w:rsidRPr="00E45BA5">
        <w:rPr>
          <w:rFonts w:asciiTheme="minorHAnsi" w:hAnsiTheme="minorHAnsi" w:cstheme="minorHAnsi"/>
          <w:b/>
          <w:lang w:val="bs-Latn-BA"/>
        </w:rPr>
        <w:t>d</w:t>
      </w:r>
      <w:r w:rsidR="00144FF9" w:rsidRPr="00E45BA5">
        <w:rPr>
          <w:rFonts w:asciiTheme="minorHAnsi" w:hAnsiTheme="minorHAnsi" w:cstheme="minorHAnsi"/>
          <w:b/>
          <w:lang w:val="bs-Latn-BA"/>
        </w:rPr>
        <w:t>i</w:t>
      </w:r>
      <w:r w:rsidRPr="00E45BA5">
        <w:rPr>
          <w:rFonts w:asciiTheme="minorHAnsi" w:hAnsiTheme="minorHAnsi" w:cstheme="minorHAnsi"/>
          <w:b/>
          <w:lang w:val="bs-Latn-BA"/>
        </w:rPr>
        <w:t>jela</w:t>
      </w:r>
      <w:r w:rsidR="004A009B" w:rsidRPr="00E45BA5">
        <w:rPr>
          <w:rFonts w:asciiTheme="minorHAnsi" w:hAnsiTheme="minorHAnsi" w:cstheme="minorHAnsi"/>
          <w:b/>
          <w:lang w:val="bs-Latn-BA"/>
        </w:rPr>
        <w:t>)</w:t>
      </w:r>
      <w:r w:rsidRPr="00E45BA5">
        <w:rPr>
          <w:rFonts w:asciiTheme="minorHAnsi" w:hAnsiTheme="minorHAnsi" w:cstheme="minorHAnsi"/>
          <w:b/>
          <w:lang w:val="bs-Latn-BA"/>
        </w:rPr>
        <w:t xml:space="preserve"> uplaćenih </w:t>
      </w:r>
      <w:r w:rsidR="003A3F77" w:rsidRPr="00E45BA5">
        <w:rPr>
          <w:rFonts w:asciiTheme="minorHAnsi" w:hAnsiTheme="minorHAnsi" w:cstheme="minorHAnsi"/>
          <w:b/>
          <w:lang w:val="bs-Latn-BA"/>
        </w:rPr>
        <w:t xml:space="preserve">novčanih </w:t>
      </w:r>
      <w:r w:rsidRPr="00E45BA5">
        <w:rPr>
          <w:rFonts w:asciiTheme="minorHAnsi" w:hAnsiTheme="minorHAnsi" w:cstheme="minorHAnsi"/>
          <w:b/>
          <w:lang w:val="bs-Latn-BA"/>
        </w:rPr>
        <w:t>sredstava</w:t>
      </w:r>
      <w:r w:rsidRPr="00E45BA5">
        <w:rPr>
          <w:rFonts w:asciiTheme="minorHAnsi" w:hAnsiTheme="minorHAnsi" w:cstheme="minorHAnsi"/>
          <w:lang w:val="bs-Latn-BA"/>
        </w:rPr>
        <w:t xml:space="preserve">. </w:t>
      </w:r>
    </w:p>
    <w:p w14:paraId="51D2E615" w14:textId="1AFC99CE" w:rsidR="00DF06CB" w:rsidRDefault="006057F4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530398">
        <w:rPr>
          <w:rFonts w:asciiTheme="minorHAnsi" w:hAnsiTheme="minorHAnsi" w:cstheme="minorHAnsi"/>
          <w:lang w:val="bs-Latn-BA"/>
        </w:rPr>
        <w:t xml:space="preserve">Svi </w:t>
      </w:r>
      <w:r w:rsidR="007326A7" w:rsidRPr="00530398">
        <w:rPr>
          <w:rFonts w:asciiTheme="minorHAnsi" w:hAnsiTheme="minorHAnsi" w:cstheme="minorHAnsi"/>
          <w:lang w:val="bs-Latn-BA"/>
        </w:rPr>
        <w:t>učesnici partnerstva su ujedno i korisnici finan</w:t>
      </w:r>
      <w:r w:rsidR="003E4333" w:rsidRPr="00530398">
        <w:rPr>
          <w:rFonts w:asciiTheme="minorHAnsi" w:hAnsiTheme="minorHAnsi" w:cstheme="minorHAnsi"/>
          <w:lang w:val="bs-Latn-BA"/>
        </w:rPr>
        <w:t>s</w:t>
      </w:r>
      <w:r w:rsidR="007326A7" w:rsidRPr="00530398">
        <w:rPr>
          <w:rFonts w:asciiTheme="minorHAnsi" w:hAnsiTheme="minorHAnsi" w:cstheme="minorHAnsi"/>
          <w:lang w:val="bs-Latn-BA"/>
        </w:rPr>
        <w:t>ijske podrške Projekata</w:t>
      </w:r>
      <w:r w:rsidR="002511B1" w:rsidRPr="00530398">
        <w:rPr>
          <w:rFonts w:asciiTheme="minorHAnsi" w:hAnsiTheme="minorHAnsi" w:cstheme="minorHAnsi"/>
          <w:lang w:val="bs-Latn-BA"/>
        </w:rPr>
        <w:t>. S</w:t>
      </w:r>
      <w:r w:rsidR="007326A7" w:rsidRPr="00530398">
        <w:rPr>
          <w:rFonts w:asciiTheme="minorHAnsi" w:hAnsiTheme="minorHAnsi" w:cstheme="minorHAnsi"/>
          <w:lang w:val="bs-Latn-BA"/>
        </w:rPr>
        <w:t xml:space="preserve">vi partneri </w:t>
      </w:r>
      <w:r w:rsidR="002511B1" w:rsidRPr="00530398">
        <w:rPr>
          <w:rFonts w:asciiTheme="minorHAnsi" w:hAnsiTheme="minorHAnsi" w:cstheme="minorHAnsi"/>
          <w:lang w:val="bs-Latn-BA"/>
        </w:rPr>
        <w:t xml:space="preserve">su </w:t>
      </w:r>
      <w:r w:rsidR="00C071A1" w:rsidRPr="00530398">
        <w:rPr>
          <w:rFonts w:asciiTheme="minorHAnsi" w:hAnsiTheme="minorHAnsi" w:cstheme="minorHAnsi"/>
          <w:lang w:val="bs-Latn-BA"/>
        </w:rPr>
        <w:t>u obavezi dati pismenu izjavu da nivo fi</w:t>
      </w:r>
      <w:r w:rsidR="00C208B3" w:rsidRPr="00530398">
        <w:rPr>
          <w:rFonts w:asciiTheme="minorHAnsi" w:hAnsiTheme="minorHAnsi" w:cstheme="minorHAnsi"/>
          <w:lang w:val="bs-Latn-BA"/>
        </w:rPr>
        <w:t>nan</w:t>
      </w:r>
      <w:r w:rsidR="006300A2" w:rsidRPr="00530398">
        <w:rPr>
          <w:rFonts w:asciiTheme="minorHAnsi" w:hAnsiTheme="minorHAnsi" w:cstheme="minorHAnsi"/>
          <w:lang w:val="bs-Latn-BA"/>
        </w:rPr>
        <w:t>s</w:t>
      </w:r>
      <w:r w:rsidR="00C208B3" w:rsidRPr="00530398">
        <w:rPr>
          <w:rFonts w:asciiTheme="minorHAnsi" w:hAnsiTheme="minorHAnsi" w:cstheme="minorHAnsi"/>
          <w:lang w:val="bs-Latn-BA"/>
        </w:rPr>
        <w:t xml:space="preserve">ijske podrške koji je budžetom predloženog projekta predviđen za </w:t>
      </w:r>
      <w:r w:rsidR="00574EE1" w:rsidRPr="00530398">
        <w:rPr>
          <w:rFonts w:asciiTheme="minorHAnsi" w:hAnsiTheme="minorHAnsi" w:cstheme="minorHAnsi"/>
          <w:lang w:val="bs-Latn-BA"/>
        </w:rPr>
        <w:t xml:space="preserve">aktivnosti koje implementiraju </w:t>
      </w:r>
      <w:r w:rsidR="00BA3A8F" w:rsidRPr="00530398">
        <w:rPr>
          <w:rFonts w:asciiTheme="minorHAnsi" w:hAnsiTheme="minorHAnsi" w:cstheme="minorHAnsi"/>
          <w:lang w:val="bs-Latn-BA"/>
        </w:rPr>
        <w:t>odgovara stvarnim troškovima realizacije istih</w:t>
      </w:r>
      <w:r w:rsidR="005043CA" w:rsidRPr="00530398">
        <w:rPr>
          <w:rFonts w:asciiTheme="minorHAnsi" w:hAnsiTheme="minorHAnsi" w:cstheme="minorHAnsi"/>
          <w:lang w:val="bs-Latn-BA"/>
        </w:rPr>
        <w:t xml:space="preserve"> te da doprinosi realizaciji </w:t>
      </w:r>
      <w:r w:rsidR="006C5526" w:rsidRPr="00530398">
        <w:rPr>
          <w:rFonts w:asciiTheme="minorHAnsi" w:hAnsiTheme="minorHAnsi" w:cstheme="minorHAnsi"/>
          <w:lang w:val="bs-Latn-BA"/>
        </w:rPr>
        <w:t>očekivanih rezultata</w:t>
      </w:r>
      <w:r w:rsidR="00892AE1">
        <w:rPr>
          <w:rFonts w:asciiTheme="minorHAnsi" w:hAnsiTheme="minorHAnsi" w:cstheme="minorHAnsi"/>
          <w:lang w:val="bs-Latn-BA"/>
        </w:rPr>
        <w:t xml:space="preserve"> (ova izjava je sastavni dio Priloga </w:t>
      </w:r>
      <w:r w:rsidR="00DB668E">
        <w:rPr>
          <w:rFonts w:asciiTheme="minorHAnsi" w:hAnsiTheme="minorHAnsi" w:cstheme="minorHAnsi"/>
          <w:lang w:val="bs-Latn-BA"/>
        </w:rPr>
        <w:t>VI</w:t>
      </w:r>
      <w:r w:rsidR="00892AE1">
        <w:rPr>
          <w:rFonts w:asciiTheme="minorHAnsi" w:hAnsiTheme="minorHAnsi" w:cstheme="minorHAnsi"/>
          <w:lang w:val="bs-Latn-BA"/>
        </w:rPr>
        <w:t xml:space="preserve"> – </w:t>
      </w:r>
      <w:r w:rsidR="00087266" w:rsidRPr="00087266">
        <w:rPr>
          <w:rFonts w:asciiTheme="minorHAnsi" w:hAnsiTheme="minorHAnsi" w:cstheme="minorHAnsi"/>
          <w:color w:val="000000"/>
          <w:szCs w:val="22"/>
          <w:lang w:val="bs-Latn-BA"/>
        </w:rPr>
        <w:t xml:space="preserve">Pismo namjere sa planiranim iznosom </w:t>
      </w:r>
      <w:proofErr w:type="spellStart"/>
      <w:r w:rsidR="00087266" w:rsidRPr="00087266">
        <w:rPr>
          <w:rFonts w:asciiTheme="minorHAnsi" w:hAnsiTheme="minorHAnsi" w:cstheme="minorHAnsi"/>
          <w:color w:val="000000"/>
          <w:szCs w:val="22"/>
          <w:lang w:val="bs-Latn-BA"/>
        </w:rPr>
        <w:t>sufinansiranja</w:t>
      </w:r>
      <w:proofErr w:type="spellEnd"/>
      <w:r w:rsidR="00892AE1">
        <w:rPr>
          <w:rFonts w:asciiTheme="minorHAnsi" w:hAnsiTheme="minorHAnsi" w:cstheme="minorHAnsi"/>
          <w:lang w:val="bs-Latn-BA"/>
        </w:rPr>
        <w:t>)</w:t>
      </w:r>
      <w:r w:rsidR="00BA3A8F" w:rsidRPr="00530398">
        <w:rPr>
          <w:rFonts w:asciiTheme="minorHAnsi" w:hAnsiTheme="minorHAnsi" w:cstheme="minorHAnsi"/>
          <w:lang w:val="bs-Latn-BA"/>
        </w:rPr>
        <w:t>.</w:t>
      </w:r>
    </w:p>
    <w:p w14:paraId="07C0E9D9" w14:textId="77777777" w:rsidR="005A4C49" w:rsidRDefault="005A4C4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F8B1736" w14:textId="77777777" w:rsidR="005A4C49" w:rsidRPr="005A4C49" w:rsidRDefault="005A4C4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EBEC78D" w14:textId="7F176491" w:rsidR="00EA01E6" w:rsidRPr="007C5E08" w:rsidRDefault="00151EF1" w:rsidP="00013A17">
      <w:pPr>
        <w:pStyle w:val="Heading2"/>
      </w:pPr>
      <w:bookmarkStart w:id="26" w:name="_Toc91149983"/>
      <w:r w:rsidRPr="007C5E08">
        <w:t>2.</w:t>
      </w:r>
      <w:r w:rsidR="0039627B" w:rsidRPr="007C5E08">
        <w:t>7</w:t>
      </w:r>
      <w:r w:rsidRPr="007C5E08">
        <w:t xml:space="preserve">. </w:t>
      </w:r>
      <w:r w:rsidR="00E31C48" w:rsidRPr="007C5E08">
        <w:t>K</w:t>
      </w:r>
      <w:r w:rsidR="00EA01E6" w:rsidRPr="007C5E08">
        <w:t xml:space="preserve">riteriji za </w:t>
      </w:r>
      <w:r w:rsidR="002860D4" w:rsidRPr="007C5E08">
        <w:t>ocjenjivanje</w:t>
      </w:r>
      <w:r w:rsidR="00EA01E6" w:rsidRPr="007C5E08">
        <w:t xml:space="preserve"> </w:t>
      </w:r>
      <w:r w:rsidR="00E31C48" w:rsidRPr="007C5E08">
        <w:t>zaprimljenih prijava</w:t>
      </w:r>
      <w:bookmarkEnd w:id="26"/>
    </w:p>
    <w:p w14:paraId="056D96B2" w14:textId="77777777" w:rsidR="00DF5A8A" w:rsidRPr="007C5E08" w:rsidRDefault="00DF5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0400E352" w14:textId="7529C5CB" w:rsidR="00EA01E6" w:rsidRPr="007C5E08" w:rsidRDefault="00F6754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Z</w:t>
      </w:r>
      <w:r w:rsidR="00246EA4" w:rsidRPr="007C5E08">
        <w:rPr>
          <w:rFonts w:asciiTheme="minorHAnsi" w:hAnsiTheme="minorHAnsi" w:cstheme="minorHAnsi"/>
          <w:lang w:val="bs-Latn-BA"/>
        </w:rPr>
        <w:t xml:space="preserve">aprimljene prijave za </w:t>
      </w:r>
      <w:proofErr w:type="spellStart"/>
      <w:r w:rsidR="00246EA4" w:rsidRPr="007C5E08">
        <w:rPr>
          <w:rFonts w:asciiTheme="minorHAnsi" w:hAnsiTheme="minorHAnsi" w:cstheme="minorHAnsi"/>
          <w:lang w:val="bs-Latn-BA"/>
        </w:rPr>
        <w:t>finans</w:t>
      </w:r>
      <w:r w:rsidR="00437972" w:rsidRPr="007C5E08">
        <w:rPr>
          <w:rFonts w:asciiTheme="minorHAnsi" w:hAnsiTheme="minorHAnsi" w:cstheme="minorHAnsi"/>
          <w:lang w:val="bs-Latn-BA"/>
        </w:rPr>
        <w:t>i</w:t>
      </w:r>
      <w:r w:rsidR="00246EA4" w:rsidRPr="007C5E08">
        <w:rPr>
          <w:rFonts w:asciiTheme="minorHAnsi" w:hAnsiTheme="minorHAnsi" w:cstheme="minorHAnsi"/>
          <w:lang w:val="bs-Latn-BA"/>
        </w:rPr>
        <w:t>ranje</w:t>
      </w:r>
      <w:proofErr w:type="spellEnd"/>
      <w:r w:rsidR="00246EA4" w:rsidRPr="007C5E08">
        <w:rPr>
          <w:rFonts w:asciiTheme="minorHAnsi" w:hAnsiTheme="minorHAnsi" w:cstheme="minorHAnsi"/>
          <w:lang w:val="bs-Latn-BA"/>
        </w:rPr>
        <w:t xml:space="preserve"> putem m</w:t>
      </w:r>
      <w:r w:rsidR="00BB1BB9" w:rsidRPr="007C5E08">
        <w:rPr>
          <w:rFonts w:asciiTheme="minorHAnsi" w:hAnsiTheme="minorHAnsi" w:cstheme="minorHAnsi"/>
          <w:lang w:val="bs-Latn-BA"/>
        </w:rPr>
        <w:t>jer</w:t>
      </w:r>
      <w:r w:rsidR="00246EA4" w:rsidRPr="007C5E08">
        <w:rPr>
          <w:rFonts w:asciiTheme="minorHAnsi" w:hAnsiTheme="minorHAnsi" w:cstheme="minorHAnsi"/>
          <w:lang w:val="bs-Latn-BA"/>
        </w:rPr>
        <w:t>e</w:t>
      </w:r>
      <w:r w:rsidR="00BB1BB9" w:rsidRPr="007C5E08">
        <w:rPr>
          <w:rFonts w:asciiTheme="minorHAnsi" w:hAnsiTheme="minorHAnsi" w:cstheme="minorHAnsi"/>
          <w:lang w:val="bs-Latn-BA"/>
        </w:rPr>
        <w:t xml:space="preserve"> podrške </w:t>
      </w:r>
      <w:r w:rsidR="00E10B51" w:rsidRPr="007C5E08">
        <w:rPr>
          <w:rFonts w:asciiTheme="minorHAnsi" w:hAnsiTheme="minorHAnsi" w:cstheme="minorHAnsi"/>
          <w:lang w:val="bs-Latn-BA"/>
        </w:rPr>
        <w:t xml:space="preserve">za investicije </w:t>
      </w:r>
      <w:r w:rsidR="00D27851" w:rsidRPr="007C5E08">
        <w:rPr>
          <w:rFonts w:asciiTheme="minorHAnsi" w:hAnsiTheme="minorHAnsi" w:cstheme="minorHAnsi"/>
          <w:lang w:val="bs-Latn-BA"/>
        </w:rPr>
        <w:t>u ruralnom turiz</w:t>
      </w:r>
      <w:r w:rsidR="00402A83" w:rsidRPr="007C5E08">
        <w:rPr>
          <w:rFonts w:asciiTheme="minorHAnsi" w:hAnsiTheme="minorHAnsi" w:cstheme="minorHAnsi"/>
          <w:lang w:val="bs-Latn-BA"/>
        </w:rPr>
        <w:t>mu</w:t>
      </w:r>
      <w:r w:rsidR="008441A5" w:rsidRPr="007C5E08">
        <w:rPr>
          <w:rFonts w:asciiTheme="minorHAnsi" w:hAnsiTheme="minorHAnsi" w:cstheme="minorHAnsi"/>
          <w:lang w:val="bs-Latn-BA"/>
        </w:rPr>
        <w:t xml:space="preserve"> </w:t>
      </w:r>
      <w:r w:rsidRPr="007C5E08">
        <w:rPr>
          <w:rFonts w:asciiTheme="minorHAnsi" w:hAnsiTheme="minorHAnsi" w:cstheme="minorHAnsi"/>
          <w:lang w:val="bs-Latn-BA"/>
        </w:rPr>
        <w:t xml:space="preserve">će se </w:t>
      </w:r>
      <w:r w:rsidR="00441920" w:rsidRPr="007C5E08">
        <w:rPr>
          <w:rFonts w:asciiTheme="minorHAnsi" w:hAnsiTheme="minorHAnsi" w:cstheme="minorHAnsi"/>
          <w:lang w:val="bs-Latn-BA"/>
        </w:rPr>
        <w:t xml:space="preserve">ocjenjivati </w:t>
      </w:r>
      <w:r w:rsidR="00246EA4" w:rsidRPr="007C5E08">
        <w:rPr>
          <w:rFonts w:asciiTheme="minorHAnsi" w:hAnsiTheme="minorHAnsi" w:cstheme="minorHAnsi"/>
          <w:lang w:val="bs-Latn-BA"/>
        </w:rPr>
        <w:t xml:space="preserve">na osnovu </w:t>
      </w:r>
      <w:r w:rsidR="00144FF9" w:rsidRPr="007C5E08">
        <w:rPr>
          <w:rFonts w:asciiTheme="minorHAnsi" w:hAnsiTheme="minorHAnsi" w:cstheme="minorHAnsi"/>
          <w:lang w:val="bs-Latn-BA"/>
        </w:rPr>
        <w:t xml:space="preserve">niže opisanih </w:t>
      </w:r>
      <w:r w:rsidR="00FC589C">
        <w:rPr>
          <w:rFonts w:asciiTheme="minorHAnsi" w:hAnsiTheme="minorHAnsi" w:cstheme="minorHAnsi"/>
          <w:b/>
          <w:u w:val="single"/>
          <w:lang w:val="bs-Latn-BA"/>
        </w:rPr>
        <w:t>opći</w:t>
      </w:r>
      <w:r w:rsidR="00646D6D" w:rsidRPr="005A4C49">
        <w:rPr>
          <w:rFonts w:asciiTheme="minorHAnsi" w:hAnsiTheme="minorHAnsi" w:cstheme="minorHAnsi"/>
          <w:b/>
          <w:u w:val="single"/>
          <w:lang w:val="bs-Latn-BA"/>
        </w:rPr>
        <w:t>h</w:t>
      </w:r>
      <w:r w:rsidR="003F1416" w:rsidRPr="007C5E08">
        <w:rPr>
          <w:rFonts w:asciiTheme="minorHAnsi" w:hAnsiTheme="minorHAnsi" w:cstheme="minorHAnsi"/>
          <w:b/>
          <w:u w:val="single"/>
          <w:lang w:val="bs-Latn-BA"/>
        </w:rPr>
        <w:t xml:space="preserve">, </w:t>
      </w:r>
      <w:r w:rsidR="00272878" w:rsidRPr="007C5E08">
        <w:rPr>
          <w:rFonts w:asciiTheme="minorHAnsi" w:hAnsiTheme="minorHAnsi" w:cstheme="minorHAnsi"/>
          <w:b/>
          <w:u w:val="single"/>
          <w:lang w:val="bs-Latn-BA"/>
        </w:rPr>
        <w:t>posebnih</w:t>
      </w:r>
      <w:r w:rsidR="003F1416" w:rsidRPr="007C5E08">
        <w:rPr>
          <w:rFonts w:asciiTheme="minorHAnsi" w:hAnsiTheme="minorHAnsi" w:cstheme="minorHAnsi"/>
          <w:b/>
          <w:u w:val="single"/>
          <w:lang w:val="bs-Latn-BA"/>
        </w:rPr>
        <w:t xml:space="preserve"> i </w:t>
      </w:r>
      <w:r w:rsidR="00F607F0" w:rsidRPr="007C5E08">
        <w:rPr>
          <w:rFonts w:asciiTheme="minorHAnsi" w:hAnsiTheme="minorHAnsi" w:cstheme="minorHAnsi"/>
          <w:b/>
          <w:u w:val="single"/>
          <w:lang w:val="bs-Latn-BA"/>
        </w:rPr>
        <w:t>kvalitativnih</w:t>
      </w:r>
      <w:r w:rsidR="00246EA4" w:rsidRPr="007C5E08">
        <w:rPr>
          <w:rFonts w:asciiTheme="minorHAnsi" w:hAnsiTheme="minorHAnsi" w:cstheme="minorHAnsi"/>
          <w:b/>
          <w:u w:val="single"/>
          <w:lang w:val="bs-Latn-BA"/>
        </w:rPr>
        <w:t xml:space="preserve"> kriterija </w:t>
      </w:r>
      <w:r w:rsidR="003F1416" w:rsidRPr="007C5E08">
        <w:rPr>
          <w:rFonts w:asciiTheme="minorHAnsi" w:hAnsiTheme="minorHAnsi" w:cstheme="minorHAnsi"/>
          <w:b/>
          <w:u w:val="single"/>
          <w:lang w:val="bs-Latn-BA"/>
        </w:rPr>
        <w:t xml:space="preserve">prihvatljivosti </w:t>
      </w:r>
      <w:r w:rsidR="00C84A7C" w:rsidRPr="007C5E08">
        <w:rPr>
          <w:rFonts w:asciiTheme="minorHAnsi" w:hAnsiTheme="minorHAnsi" w:cstheme="minorHAnsi"/>
          <w:b/>
          <w:u w:val="single"/>
          <w:lang w:val="bs-Latn-BA"/>
        </w:rPr>
        <w:t xml:space="preserve">potencijalnih </w:t>
      </w:r>
      <w:r w:rsidR="003F1416" w:rsidRPr="007C5E08">
        <w:rPr>
          <w:rFonts w:asciiTheme="minorHAnsi" w:hAnsiTheme="minorHAnsi" w:cstheme="minorHAnsi"/>
          <w:b/>
          <w:u w:val="single"/>
          <w:lang w:val="bs-Latn-BA"/>
        </w:rPr>
        <w:t>korisnika</w:t>
      </w:r>
      <w:r w:rsidR="00C84A7C" w:rsidRPr="007C5E08">
        <w:rPr>
          <w:rFonts w:asciiTheme="minorHAnsi" w:hAnsiTheme="minorHAnsi" w:cstheme="minorHAnsi"/>
          <w:b/>
          <w:u w:val="single"/>
          <w:lang w:val="bs-Latn-BA"/>
        </w:rPr>
        <w:t xml:space="preserve"> (pod</w:t>
      </w:r>
      <w:r w:rsidR="00AD58DE" w:rsidRPr="007C5E08">
        <w:rPr>
          <w:rFonts w:asciiTheme="minorHAnsi" w:hAnsiTheme="minorHAnsi" w:cstheme="minorHAnsi"/>
          <w:b/>
          <w:u w:val="single"/>
          <w:lang w:val="bs-Latn-BA"/>
        </w:rPr>
        <w:t>nosilaca prijave</w:t>
      </w:r>
      <w:r w:rsidR="00451D67">
        <w:rPr>
          <w:rFonts w:asciiTheme="minorHAnsi" w:hAnsiTheme="minorHAnsi" w:cstheme="minorHAnsi"/>
          <w:b/>
          <w:u w:val="single"/>
          <w:lang w:val="bs-Latn-BA"/>
        </w:rPr>
        <w:t xml:space="preserve"> i partnera</w:t>
      </w:r>
      <w:r w:rsidR="00AD58DE" w:rsidRPr="007C5E08">
        <w:rPr>
          <w:rFonts w:asciiTheme="minorHAnsi" w:hAnsiTheme="minorHAnsi" w:cstheme="minorHAnsi"/>
          <w:b/>
          <w:u w:val="single"/>
          <w:lang w:val="bs-Latn-BA"/>
        </w:rPr>
        <w:t>)</w:t>
      </w:r>
      <w:r w:rsidR="00246EA4" w:rsidRPr="007C5E08">
        <w:rPr>
          <w:rFonts w:asciiTheme="minorHAnsi" w:hAnsiTheme="minorHAnsi" w:cstheme="minorHAnsi"/>
          <w:b/>
          <w:u w:val="single"/>
          <w:lang w:val="bs-Latn-BA"/>
        </w:rPr>
        <w:t>.</w:t>
      </w:r>
    </w:p>
    <w:p w14:paraId="30BE11BC" w14:textId="6E8DE19E" w:rsidR="009D0D4E" w:rsidRPr="007C5E08" w:rsidRDefault="009D0D4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5341B100" w14:textId="77777777" w:rsidR="00FC589C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430FC622" w14:textId="77777777" w:rsidR="00FC589C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1140CB70" w14:textId="77777777" w:rsidR="00FC589C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31325AD5" w14:textId="77777777" w:rsidR="00FC589C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7BC5D509" w14:textId="77777777" w:rsidR="00FC589C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3D8682B8" w14:textId="77777777" w:rsidR="00FC589C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7E5596D2" w14:textId="77777777" w:rsidR="00FC589C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3E589665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032F3FDB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1DE2BF1A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49C35103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76157E61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1DF93ACD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3E4A978E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2C186064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4FF80F55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5EE1DA41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31CF241F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6D57EB4E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346F7680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0EEF458D" w14:textId="77777777" w:rsidR="00FC589C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7369FE40" w14:textId="77777777" w:rsidR="00FC589C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6D6F3ABF" w14:textId="77777777" w:rsidR="00FC589C" w:rsidRPr="005A4C49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34826496" w14:textId="39413D08" w:rsidR="00D8184D" w:rsidRPr="007C5E08" w:rsidRDefault="00151EF1" w:rsidP="0001756F">
      <w:pPr>
        <w:pStyle w:val="Heading3"/>
        <w:numPr>
          <w:ilvl w:val="0"/>
          <w:numId w:val="0"/>
        </w:numPr>
        <w:spacing w:after="0"/>
        <w:ind w:firstLine="450"/>
        <w:contextualSpacing/>
        <w:rPr>
          <w:rFonts w:cstheme="minorHAnsi"/>
        </w:rPr>
      </w:pPr>
      <w:bookmarkStart w:id="27" w:name="_Toc91149984"/>
      <w:r w:rsidRPr="007C5E08">
        <w:rPr>
          <w:rFonts w:cstheme="minorHAnsi"/>
        </w:rPr>
        <w:lastRenderedPageBreak/>
        <w:t>2.</w:t>
      </w:r>
      <w:r w:rsidR="00387B26" w:rsidRPr="007C5E08">
        <w:rPr>
          <w:rFonts w:cstheme="minorHAnsi"/>
        </w:rPr>
        <w:t>7</w:t>
      </w:r>
      <w:r w:rsidRPr="007C5E08">
        <w:rPr>
          <w:rFonts w:cstheme="minorHAnsi"/>
        </w:rPr>
        <w:t xml:space="preserve">.1. </w:t>
      </w:r>
      <w:r w:rsidR="00FC589C">
        <w:rPr>
          <w:rFonts w:cstheme="minorHAnsi"/>
        </w:rPr>
        <w:t>Opći</w:t>
      </w:r>
      <w:r w:rsidR="007D07D5" w:rsidRPr="007C5E08">
        <w:rPr>
          <w:rFonts w:cstheme="minorHAnsi"/>
        </w:rPr>
        <w:t xml:space="preserve"> kriteriji</w:t>
      </w:r>
      <w:r w:rsidR="00D8184D" w:rsidRPr="007C5E08">
        <w:rPr>
          <w:rFonts w:cstheme="minorHAnsi"/>
        </w:rPr>
        <w:t xml:space="preserve"> </w:t>
      </w:r>
      <w:r w:rsidR="00035A97" w:rsidRPr="007C5E08">
        <w:rPr>
          <w:rFonts w:cstheme="minorHAnsi"/>
        </w:rPr>
        <w:t>prihvatljivosti</w:t>
      </w:r>
      <w:r w:rsidR="00C7543D" w:rsidRPr="007C5E08">
        <w:rPr>
          <w:rFonts w:cstheme="minorHAnsi"/>
        </w:rPr>
        <w:t xml:space="preserve"> po</w:t>
      </w:r>
      <w:r w:rsidR="00726E26" w:rsidRPr="007C5E08">
        <w:rPr>
          <w:rFonts w:cstheme="minorHAnsi"/>
        </w:rPr>
        <w:t>dnosioca prijave</w:t>
      </w:r>
      <w:bookmarkEnd w:id="27"/>
    </w:p>
    <w:p w14:paraId="45953E89" w14:textId="77777777" w:rsidR="00DF5A8A" w:rsidRPr="007C5E08" w:rsidRDefault="00DF5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22FEFEE" w14:textId="7ED1CFDF" w:rsidR="008C5E68" w:rsidRPr="007C5E08" w:rsidRDefault="005221B4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U tabeli ispod se nalazi pregled </w:t>
      </w:r>
      <w:r w:rsidR="00FC589C">
        <w:rPr>
          <w:rFonts w:asciiTheme="minorHAnsi" w:hAnsiTheme="minorHAnsi" w:cstheme="minorHAnsi"/>
          <w:lang w:val="bs-Latn-BA"/>
        </w:rPr>
        <w:t>opći</w:t>
      </w:r>
      <w:r w:rsidRPr="005A4C49">
        <w:rPr>
          <w:rFonts w:asciiTheme="minorHAnsi" w:hAnsiTheme="minorHAnsi" w:cstheme="minorHAnsi"/>
          <w:lang w:val="bs-Latn-BA"/>
        </w:rPr>
        <w:t>h</w:t>
      </w:r>
      <w:r w:rsidRPr="007C5E08">
        <w:rPr>
          <w:rFonts w:asciiTheme="minorHAnsi" w:hAnsiTheme="minorHAnsi" w:cstheme="minorHAnsi"/>
          <w:lang w:val="bs-Latn-BA"/>
        </w:rPr>
        <w:t xml:space="preserve"> kriterija i </w:t>
      </w:r>
      <w:r w:rsidR="00B32BE6" w:rsidRPr="007C5E08">
        <w:rPr>
          <w:rFonts w:asciiTheme="minorHAnsi" w:hAnsiTheme="minorHAnsi" w:cstheme="minorHAnsi"/>
          <w:lang w:val="bs-Latn-BA"/>
        </w:rPr>
        <w:t xml:space="preserve">na koga se odnosi obavezno ispunjavanje navedenih kriterija: </w:t>
      </w:r>
    </w:p>
    <w:p w14:paraId="0D2816CD" w14:textId="77777777" w:rsidR="00DF5463" w:rsidRPr="007C5E08" w:rsidRDefault="00DF5463" w:rsidP="0001756F">
      <w:pPr>
        <w:pStyle w:val="Buleticandara"/>
        <w:numPr>
          <w:ilvl w:val="0"/>
          <w:numId w:val="0"/>
        </w:numPr>
        <w:spacing w:after="0" w:line="240" w:lineRule="auto"/>
        <w:contextualSpacing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X="-460" w:tblpY="93"/>
        <w:tblW w:w="10350" w:type="dxa"/>
        <w:tblLayout w:type="fixed"/>
        <w:tblLook w:val="04A0" w:firstRow="1" w:lastRow="0" w:firstColumn="1" w:lastColumn="0" w:noHBand="0" w:noVBand="1"/>
      </w:tblPr>
      <w:tblGrid>
        <w:gridCol w:w="625"/>
        <w:gridCol w:w="7655"/>
        <w:gridCol w:w="1170"/>
        <w:gridCol w:w="900"/>
      </w:tblGrid>
      <w:tr w:rsidR="00D7251D" w:rsidRPr="00287AE9" w14:paraId="0F3E8130" w14:textId="77777777" w:rsidTr="00FC589C">
        <w:trPr>
          <w:trHeight w:val="260"/>
          <w:tblHeader/>
        </w:trPr>
        <w:tc>
          <w:tcPr>
            <w:tcW w:w="625" w:type="dxa"/>
            <w:shd w:val="clear" w:color="auto" w:fill="F2F2F2" w:themeFill="background1" w:themeFillShade="F2"/>
          </w:tcPr>
          <w:p w14:paraId="39A804D6" w14:textId="0A3FBC4A" w:rsidR="00D7251D" w:rsidRPr="007C5E08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sz w:val="20"/>
              </w:rPr>
              <w:t xml:space="preserve">Red. </w:t>
            </w:r>
            <w:r w:rsidR="00E12D15">
              <w:rPr>
                <w:rFonts w:asciiTheme="minorHAnsi" w:hAnsiTheme="minorHAnsi" w:cstheme="minorHAnsi"/>
                <w:b/>
                <w:sz w:val="20"/>
              </w:rPr>
              <w:t>b</w:t>
            </w:r>
            <w:r w:rsidRPr="007C5E08">
              <w:rPr>
                <w:rFonts w:asciiTheme="minorHAnsi" w:hAnsiTheme="minorHAnsi" w:cstheme="minorHAnsi"/>
                <w:b/>
                <w:sz w:val="20"/>
              </w:rPr>
              <w:t>r.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7DCE63B3" w14:textId="464BCDC8" w:rsidR="00D7251D" w:rsidRPr="007C5E08" w:rsidRDefault="00FC589C" w:rsidP="002C2889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Opći</w:t>
            </w:r>
            <w:r w:rsidR="00D7251D" w:rsidRPr="007C5E08">
              <w:rPr>
                <w:rFonts w:asciiTheme="minorHAnsi" w:hAnsiTheme="minorHAnsi" w:cstheme="minorHAnsi"/>
                <w:b/>
                <w:sz w:val="20"/>
              </w:rPr>
              <w:t xml:space="preserve"> kriteriji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1D3C1AF" w14:textId="22193D6B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sz w:val="20"/>
              </w:rPr>
              <w:t xml:space="preserve">Podnosilac prijave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E3CD965" w14:textId="3D55FF1F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sz w:val="20"/>
              </w:rPr>
              <w:t>Partneri</w:t>
            </w:r>
          </w:p>
        </w:tc>
      </w:tr>
      <w:tr w:rsidR="00160ABD" w:rsidRPr="00287AE9" w14:paraId="606E6468" w14:textId="77777777" w:rsidTr="00FC589C">
        <w:tc>
          <w:tcPr>
            <w:tcW w:w="625" w:type="dxa"/>
          </w:tcPr>
          <w:p w14:paraId="026EDDF1" w14:textId="55E207A3" w:rsidR="00160ABD" w:rsidRPr="007C5E08" w:rsidRDefault="00160AB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7245208B" w14:textId="45DBC8AB" w:rsidR="00160ABD" w:rsidRPr="007C5E08" w:rsidRDefault="00160ABD" w:rsidP="00BA3B64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pacing w:val="-4"/>
                <w:sz w:val="20"/>
              </w:rPr>
              <w:t>Dostavljen potpuni prijavni paket (</w:t>
            </w:r>
            <w:r w:rsidR="00BA3B64" w:rsidRPr="007C5E08">
              <w:rPr>
                <w:rFonts w:asciiTheme="minorHAnsi" w:hAnsiTheme="minorHAnsi" w:cstheme="minorHAnsi"/>
                <w:spacing w:val="-4"/>
                <w:sz w:val="20"/>
              </w:rPr>
              <w:t xml:space="preserve">elektronska </w:t>
            </w:r>
            <w:r w:rsidRPr="007C5E08">
              <w:rPr>
                <w:rFonts w:asciiTheme="minorHAnsi" w:hAnsiTheme="minorHAnsi" w:cstheme="minorHAnsi"/>
                <w:spacing w:val="-4"/>
                <w:sz w:val="20"/>
              </w:rPr>
              <w:t>kopij</w:t>
            </w:r>
            <w:r w:rsidR="00BA3B64" w:rsidRPr="007C5E08">
              <w:rPr>
                <w:rFonts w:asciiTheme="minorHAnsi" w:hAnsiTheme="minorHAnsi" w:cstheme="minorHAnsi"/>
                <w:spacing w:val="-4"/>
                <w:sz w:val="20"/>
              </w:rPr>
              <w:t>a</w:t>
            </w:r>
            <w:r w:rsidRPr="007C5E08">
              <w:rPr>
                <w:rFonts w:asciiTheme="minorHAnsi" w:hAnsiTheme="minorHAnsi" w:cstheme="minorHAnsi"/>
                <w:spacing w:val="-4"/>
                <w:sz w:val="20"/>
              </w:rPr>
              <w:t xml:space="preserve"> traženih dokumenta u traženom formatu u skladu sa </w:t>
            </w:r>
            <w:r w:rsidRPr="005128CE">
              <w:rPr>
                <w:rFonts w:asciiTheme="minorHAnsi" w:hAnsiTheme="minorHAnsi" w:cstheme="minorHAnsi"/>
                <w:spacing w:val="-4"/>
                <w:sz w:val="20"/>
              </w:rPr>
              <w:t xml:space="preserve">poglavljem </w:t>
            </w:r>
            <w:r w:rsidR="008676D2" w:rsidRPr="005128CE">
              <w:rPr>
                <w:rFonts w:asciiTheme="minorHAnsi" w:hAnsiTheme="minorHAnsi" w:cstheme="minorHAnsi"/>
                <w:spacing w:val="-4"/>
                <w:sz w:val="20"/>
              </w:rPr>
              <w:t>3</w:t>
            </w:r>
            <w:r w:rsidR="00AF5DBA" w:rsidRPr="005128CE">
              <w:rPr>
                <w:rFonts w:asciiTheme="minorHAnsi" w:hAnsiTheme="minorHAnsi" w:cstheme="minorHAnsi"/>
                <w:spacing w:val="-4"/>
                <w:sz w:val="20"/>
              </w:rPr>
              <w:t>.</w:t>
            </w:r>
            <w:r w:rsidR="008A5BC1" w:rsidRPr="005128CE">
              <w:rPr>
                <w:rFonts w:asciiTheme="minorHAnsi" w:hAnsiTheme="minorHAnsi" w:cstheme="minorHAnsi"/>
                <w:spacing w:val="-4"/>
                <w:sz w:val="20"/>
              </w:rPr>
              <w:t>2.</w:t>
            </w:r>
            <w:r w:rsidRPr="005128CE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Način </w:t>
            </w:r>
            <w:proofErr w:type="spellStart"/>
            <w:r w:rsidRPr="005128CE">
              <w:rPr>
                <w:rFonts w:asciiTheme="minorHAnsi" w:hAnsiTheme="minorHAnsi" w:cstheme="minorHAnsi"/>
                <w:i/>
                <w:spacing w:val="-4"/>
                <w:sz w:val="20"/>
              </w:rPr>
              <w:t>podnošenja</w:t>
            </w:r>
            <w:proofErr w:type="spellEnd"/>
            <w:r w:rsidRPr="005128CE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prijave</w:t>
            </w:r>
            <w:r w:rsidRPr="007C5E08">
              <w:rPr>
                <w:rFonts w:asciiTheme="minorHAnsi" w:hAnsiTheme="minorHAnsi" w:cstheme="minorHAnsi"/>
                <w:spacing w:val="-4"/>
                <w:sz w:val="20"/>
              </w:rPr>
              <w:t>)</w:t>
            </w:r>
          </w:p>
        </w:tc>
        <w:tc>
          <w:tcPr>
            <w:tcW w:w="2070" w:type="dxa"/>
            <w:gridSpan w:val="2"/>
          </w:tcPr>
          <w:p w14:paraId="23B18CF3" w14:textId="723FAA06" w:rsidR="00160ABD" w:rsidRPr="007C5E08" w:rsidRDefault="00160AB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160ABD" w:rsidRPr="00287AE9" w14:paraId="090892C7" w14:textId="77777777" w:rsidTr="00FC589C">
        <w:tc>
          <w:tcPr>
            <w:tcW w:w="625" w:type="dxa"/>
          </w:tcPr>
          <w:p w14:paraId="605457F6" w14:textId="5B4BE336" w:rsidR="00160ABD" w:rsidRPr="007C5E08" w:rsidRDefault="00160AB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1EBF5B0D" w14:textId="622BD01D" w:rsidR="00160ABD" w:rsidRPr="00287AE9" w:rsidRDefault="00160ABD" w:rsidP="00742FF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>Svaka prijava mora uključivati</w:t>
            </w:r>
            <w:r w:rsidR="006B55AF">
              <w:rPr>
                <w:rFonts w:asciiTheme="minorHAnsi" w:hAnsiTheme="minorHAnsi" w:cstheme="minorHAnsi"/>
                <w:sz w:val="20"/>
                <w:lang w:val="bs-Latn-BA"/>
              </w:rPr>
              <w:t xml:space="preserve"> partnerstvo od 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najmanje </w:t>
            </w:r>
            <w:r w:rsidR="006B55AF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 člana </w:t>
            </w:r>
            <w:r w:rsidR="00A47352">
              <w:rPr>
                <w:rFonts w:asciiTheme="minorHAnsi" w:hAnsiTheme="minorHAnsi" w:cstheme="minorHAnsi"/>
                <w:sz w:val="20"/>
                <w:lang w:val="bs-Latn-BA"/>
              </w:rPr>
              <w:t xml:space="preserve">u skladu sa 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>član</w:t>
            </w:r>
            <w:r w:rsidR="00C6534D">
              <w:rPr>
                <w:rFonts w:asciiTheme="minorHAnsi" w:hAnsiTheme="minorHAnsi" w:cstheme="minorHAnsi"/>
                <w:sz w:val="20"/>
                <w:lang w:val="bs-Latn-BA"/>
              </w:rPr>
              <w:t>om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 2.1. Smjernica</w:t>
            </w:r>
          </w:p>
        </w:tc>
        <w:tc>
          <w:tcPr>
            <w:tcW w:w="2070" w:type="dxa"/>
            <w:gridSpan w:val="2"/>
          </w:tcPr>
          <w:p w14:paraId="1BDD04A9" w14:textId="44380BA7" w:rsidR="00160ABD" w:rsidRPr="007C5E08" w:rsidRDefault="00160AB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287AE9" w14:paraId="4F3EB1AB" w14:textId="77777777" w:rsidTr="00FC589C">
        <w:tc>
          <w:tcPr>
            <w:tcW w:w="625" w:type="dxa"/>
          </w:tcPr>
          <w:p w14:paraId="5A4DB685" w14:textId="09587725" w:rsidR="00D7251D" w:rsidRPr="007C5E08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3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725FE375" w14:textId="10171AE8" w:rsidR="00BA3B64" w:rsidRPr="007C5E08" w:rsidRDefault="0003536A" w:rsidP="000A2ED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Podnosilac prijave </w:t>
            </w:r>
            <w:r w:rsidR="008279F4">
              <w:rPr>
                <w:rFonts w:asciiTheme="minorHAnsi" w:hAnsiTheme="minorHAnsi" w:cstheme="minorHAnsi"/>
                <w:sz w:val="20"/>
              </w:rPr>
              <w:t xml:space="preserve">se aktivno bavi i </w:t>
            </w:r>
            <w:r w:rsidR="00123F39">
              <w:rPr>
                <w:rFonts w:asciiTheme="minorHAnsi" w:hAnsiTheme="minorHAnsi" w:cstheme="minorHAnsi"/>
                <w:sz w:val="20"/>
              </w:rPr>
              <w:t xml:space="preserve">registrovan </w:t>
            </w:r>
            <w:r w:rsidR="008279F4">
              <w:rPr>
                <w:rFonts w:asciiTheme="minorHAnsi" w:hAnsiTheme="minorHAnsi" w:cstheme="minorHAnsi"/>
                <w:sz w:val="20"/>
              </w:rPr>
              <w:t xml:space="preserve">je za </w:t>
            </w:r>
            <w:r w:rsidR="00E206EC">
              <w:rPr>
                <w:rFonts w:asciiTheme="minorHAnsi" w:hAnsiTheme="minorHAnsi" w:cstheme="minorHAnsi"/>
                <w:sz w:val="20"/>
              </w:rPr>
              <w:t>obavljanje</w:t>
            </w:r>
            <w:r w:rsidR="0005502B">
              <w:rPr>
                <w:rFonts w:asciiTheme="minorHAnsi" w:hAnsiTheme="minorHAnsi" w:cstheme="minorHAnsi"/>
                <w:sz w:val="20"/>
              </w:rPr>
              <w:t xml:space="preserve">, razvoj i promociju </w:t>
            </w:r>
            <w:r w:rsidR="0073640E">
              <w:rPr>
                <w:rFonts w:asciiTheme="minorHAnsi" w:hAnsiTheme="minorHAnsi" w:cstheme="minorHAnsi"/>
                <w:sz w:val="20"/>
              </w:rPr>
              <w:t>t</w:t>
            </w:r>
            <w:r w:rsidR="007E2D19">
              <w:rPr>
                <w:rFonts w:asciiTheme="minorHAnsi" w:hAnsiTheme="minorHAnsi" w:cstheme="minorHAnsi"/>
                <w:sz w:val="20"/>
              </w:rPr>
              <w:t xml:space="preserve">urističko-ugostiteljskih </w:t>
            </w:r>
            <w:r w:rsidR="00C927DB">
              <w:rPr>
                <w:rFonts w:asciiTheme="minorHAnsi" w:hAnsiTheme="minorHAnsi" w:cstheme="minorHAnsi"/>
                <w:sz w:val="20"/>
              </w:rPr>
              <w:t>djelatnost</w:t>
            </w:r>
            <w:r w:rsidR="001E67D3">
              <w:rPr>
                <w:rFonts w:asciiTheme="minorHAnsi" w:hAnsiTheme="minorHAnsi" w:cstheme="minorHAnsi"/>
                <w:sz w:val="20"/>
              </w:rPr>
              <w:t>i</w:t>
            </w:r>
          </w:p>
        </w:tc>
        <w:tc>
          <w:tcPr>
            <w:tcW w:w="1170" w:type="dxa"/>
          </w:tcPr>
          <w:p w14:paraId="63A5E2DB" w14:textId="36774321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="001E67D3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4"/>
            </w:r>
          </w:p>
        </w:tc>
        <w:tc>
          <w:tcPr>
            <w:tcW w:w="900" w:type="dxa"/>
          </w:tcPr>
          <w:p w14:paraId="1D27D801" w14:textId="1BBDE3DA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CA55CC" w:rsidRPr="00287AE9" w14:paraId="0D510BAE" w14:textId="77777777" w:rsidTr="00FC589C">
        <w:tc>
          <w:tcPr>
            <w:tcW w:w="625" w:type="dxa"/>
          </w:tcPr>
          <w:p w14:paraId="2A94FE2A" w14:textId="21DF88D4" w:rsidR="00CA55CC" w:rsidRPr="007C5E08" w:rsidRDefault="009933A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4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30E76567" w14:textId="09C14E57" w:rsidR="00CA55CC" w:rsidRDefault="00FE5418" w:rsidP="000A2ED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</w:pPr>
            <w:r w:rsidRPr="00FC589C">
              <w:rPr>
                <w:rFonts w:asciiTheme="minorHAnsi" w:hAnsiTheme="minorHAnsi" w:cstheme="minorBidi"/>
                <w:sz w:val="20"/>
              </w:rPr>
              <w:t>NVO i udruženja moraju imati</w:t>
            </w:r>
            <w:r w:rsidRPr="000E1569">
              <w:rPr>
                <w:rFonts w:asciiTheme="minorHAnsi" w:hAnsiTheme="minorHAnsi" w:cstheme="minorBidi"/>
                <w:b/>
                <w:sz w:val="20"/>
              </w:rPr>
              <w:t xml:space="preserve"> </w:t>
            </w:r>
            <w:r w:rsidRPr="000E1569">
              <w:rPr>
                <w:rFonts w:asciiTheme="minorHAnsi" w:hAnsiTheme="minorHAnsi" w:cstheme="minorBidi"/>
                <w:sz w:val="20"/>
              </w:rPr>
              <w:t xml:space="preserve">iskustvo u vođenju </w:t>
            </w:r>
            <w:r w:rsidR="007209AA">
              <w:rPr>
                <w:rFonts w:asciiTheme="minorHAnsi" w:hAnsiTheme="minorHAnsi" w:cstheme="minorBidi"/>
                <w:sz w:val="20"/>
              </w:rPr>
              <w:t xml:space="preserve">razvojnih </w:t>
            </w:r>
            <w:r w:rsidRPr="000E1569">
              <w:rPr>
                <w:rFonts w:asciiTheme="minorHAnsi" w:hAnsiTheme="minorHAnsi" w:cstheme="minorBidi"/>
                <w:sz w:val="20"/>
              </w:rPr>
              <w:t xml:space="preserve">projekata i promocije turističke ponude </w:t>
            </w:r>
            <w:r w:rsidR="009933AD" w:rsidRPr="000E1569">
              <w:rPr>
                <w:rFonts w:asciiTheme="minorHAnsi" w:hAnsiTheme="minorHAnsi" w:cstheme="minorBidi"/>
                <w:sz w:val="20"/>
              </w:rPr>
              <w:t>-</w:t>
            </w:r>
            <w:r w:rsidRPr="000E1569">
              <w:rPr>
                <w:rFonts w:asciiTheme="minorHAnsi" w:hAnsiTheme="minorHAnsi" w:cstheme="minorBidi"/>
                <w:sz w:val="20"/>
              </w:rPr>
              <w:t xml:space="preserve"> najmanje tri uspješno izvedena </w:t>
            </w:r>
            <w:r w:rsidR="007209AA">
              <w:rPr>
                <w:rFonts w:asciiTheme="minorHAnsi" w:hAnsiTheme="minorHAnsi" w:cstheme="minorBidi"/>
                <w:sz w:val="20"/>
              </w:rPr>
              <w:t xml:space="preserve">razvojna </w:t>
            </w:r>
            <w:r w:rsidRPr="000E1569">
              <w:rPr>
                <w:rFonts w:asciiTheme="minorHAnsi" w:hAnsiTheme="minorHAnsi" w:cstheme="minorBidi"/>
                <w:sz w:val="20"/>
              </w:rPr>
              <w:t>projekta i/ili promocije turističkog proizvoda/ponude u posljednjih 5 godina</w:t>
            </w:r>
          </w:p>
        </w:tc>
        <w:tc>
          <w:tcPr>
            <w:tcW w:w="1170" w:type="dxa"/>
          </w:tcPr>
          <w:p w14:paraId="3829F995" w14:textId="79A635D0" w:rsidR="00CA55CC" w:rsidRPr="007C5E08" w:rsidRDefault="00580C4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5"/>
            </w:r>
          </w:p>
        </w:tc>
        <w:tc>
          <w:tcPr>
            <w:tcW w:w="900" w:type="dxa"/>
          </w:tcPr>
          <w:p w14:paraId="3D58A8D0" w14:textId="77777777" w:rsidR="00CA55CC" w:rsidRPr="007C5E08" w:rsidRDefault="00CA55CC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7251D" w:rsidRPr="00287AE9" w14:paraId="5D4BDDFE" w14:textId="77777777" w:rsidTr="00FC589C">
        <w:trPr>
          <w:trHeight w:val="213"/>
        </w:trPr>
        <w:tc>
          <w:tcPr>
            <w:tcW w:w="625" w:type="dxa"/>
          </w:tcPr>
          <w:p w14:paraId="4FDC7F1C" w14:textId="1791044F" w:rsidR="00D7251D" w:rsidRPr="007C5E08" w:rsidRDefault="009933A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5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59053BAC" w14:textId="57E71F85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Sjedište </w:t>
            </w:r>
            <w:r w:rsidR="0037011C">
              <w:rPr>
                <w:rFonts w:asciiTheme="minorHAnsi" w:hAnsiTheme="minorHAnsi" w:cstheme="minorHAnsi"/>
                <w:sz w:val="20"/>
              </w:rPr>
              <w:t xml:space="preserve">svih </w:t>
            </w:r>
            <w:r w:rsidR="00D0598D">
              <w:rPr>
                <w:rFonts w:asciiTheme="minorHAnsi" w:hAnsiTheme="minorHAnsi" w:cstheme="minorHAnsi"/>
                <w:sz w:val="20"/>
              </w:rPr>
              <w:t>članova partnerstva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 je na teritoriji BiH</w:t>
            </w:r>
          </w:p>
        </w:tc>
        <w:tc>
          <w:tcPr>
            <w:tcW w:w="1170" w:type="dxa"/>
          </w:tcPr>
          <w:p w14:paraId="38CF21E8" w14:textId="07A9CE15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6D881294" w14:textId="59D6F238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287AE9" w14:paraId="5CDACF33" w14:textId="77777777" w:rsidTr="00FC589C">
        <w:tc>
          <w:tcPr>
            <w:tcW w:w="625" w:type="dxa"/>
          </w:tcPr>
          <w:p w14:paraId="130F5389" w14:textId="315F15A1" w:rsidR="00D7251D" w:rsidRPr="007C5E08" w:rsidRDefault="009933A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6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4E046DDC" w14:textId="5EDAE568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Zastupnik u prijavi mora biti isključivo vlasnik ili odgovorno lice </w:t>
            </w:r>
          </w:p>
        </w:tc>
        <w:tc>
          <w:tcPr>
            <w:tcW w:w="1170" w:type="dxa"/>
          </w:tcPr>
          <w:p w14:paraId="1AF76884" w14:textId="38B2CA6F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68324353" w14:textId="486BD517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41353D" w:rsidRPr="00287AE9" w14:paraId="73B58A2D" w14:textId="77777777" w:rsidTr="00FC589C">
        <w:tc>
          <w:tcPr>
            <w:tcW w:w="625" w:type="dxa"/>
          </w:tcPr>
          <w:p w14:paraId="7E65AD86" w14:textId="27CD8D8B" w:rsidR="0041353D" w:rsidRPr="007C5E08" w:rsidRDefault="009933A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7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1DBEDFDF" w14:textId="26FBCD9B" w:rsidR="0041353D" w:rsidRPr="007C5E08" w:rsidRDefault="0041353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Osiguranje novčanog učešća od </w:t>
            </w:r>
            <w:r w:rsidRPr="007C5E08">
              <w:rPr>
                <w:rFonts w:asciiTheme="minorHAnsi" w:eastAsiaTheme="minorHAnsi" w:hAnsiTheme="minorHAnsi" w:cstheme="minorHAnsi"/>
                <w:sz w:val="20"/>
                <w:lang w:val="bs-Latn-BA"/>
              </w:rPr>
              <w:t xml:space="preserve">minimalno </w:t>
            </w:r>
            <w:r w:rsidR="00481A82">
              <w:rPr>
                <w:rFonts w:asciiTheme="minorHAnsi" w:eastAsiaTheme="minorHAnsi" w:hAnsiTheme="minorHAnsi" w:cstheme="minorHAnsi"/>
                <w:sz w:val="20"/>
                <w:lang w:val="bs-Latn-BA"/>
              </w:rPr>
              <w:t>15</w:t>
            </w:r>
            <w:r w:rsidRPr="007C5E08">
              <w:rPr>
                <w:rFonts w:asciiTheme="minorHAnsi" w:eastAsiaTheme="minorHAnsi" w:hAnsiTheme="minorHAnsi" w:cstheme="minorHAnsi"/>
                <w:sz w:val="20"/>
                <w:lang w:val="bs-Latn-BA"/>
              </w:rPr>
              <w:t xml:space="preserve">% 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>od ukupnog iznosa projekta</w:t>
            </w:r>
            <w:r w:rsidR="00BA3B64"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 u skladu sa članom 2.6.</w:t>
            </w:r>
            <w:r w:rsidR="00162D31" w:rsidRPr="007C5E08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BA3B64"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 Smjernica</w:t>
            </w:r>
            <w:r w:rsidR="002C2889">
              <w:rPr>
                <w:rFonts w:asciiTheme="minorHAnsi" w:hAnsiTheme="minorHAnsi" w:cstheme="minorHAnsi"/>
                <w:sz w:val="20"/>
                <w:lang w:val="bs-Latn-BA"/>
              </w:rPr>
              <w:t xml:space="preserve"> javnog poziva</w:t>
            </w:r>
          </w:p>
        </w:tc>
        <w:tc>
          <w:tcPr>
            <w:tcW w:w="2070" w:type="dxa"/>
            <w:gridSpan w:val="2"/>
          </w:tcPr>
          <w:p w14:paraId="40AD2047" w14:textId="323381F6" w:rsidR="0041353D" w:rsidRPr="007C5E08" w:rsidRDefault="0041353D" w:rsidP="009B29A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287AE9" w14:paraId="6D869CC7" w14:textId="77777777" w:rsidTr="00FC589C">
        <w:tc>
          <w:tcPr>
            <w:tcW w:w="625" w:type="dxa"/>
          </w:tcPr>
          <w:p w14:paraId="72EC99F4" w14:textId="13BBCEFD" w:rsidR="00D7251D" w:rsidRPr="007C5E08" w:rsidRDefault="008D283C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8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79DB13B5" w14:textId="6CF410A4" w:rsidR="00D7251D" w:rsidRPr="00287AE9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Bidi"/>
                <w:sz w:val="20"/>
                <w:lang w:val="bs-Latn-BA"/>
              </w:rPr>
            </w:pPr>
            <w:r w:rsidRPr="0256FE3A">
              <w:rPr>
                <w:rFonts w:asciiTheme="minorHAnsi" w:hAnsiTheme="minorHAnsi" w:cstheme="minorBidi"/>
                <w:sz w:val="20"/>
                <w:lang w:val="bs-Latn-BA"/>
              </w:rPr>
              <w:t xml:space="preserve">Planirana investicija će biti realizovana na ruralnom </w:t>
            </w:r>
            <w:r w:rsidR="2ED3EA5E" w:rsidRPr="0256FE3A">
              <w:rPr>
                <w:rFonts w:asciiTheme="minorHAnsi" w:hAnsiTheme="minorHAnsi" w:cstheme="minorBidi"/>
                <w:sz w:val="20"/>
                <w:lang w:val="bs-Latn-BA"/>
              </w:rPr>
              <w:t>području</w:t>
            </w:r>
            <w:r w:rsidRPr="0256FE3A">
              <w:rPr>
                <w:rFonts w:asciiTheme="minorHAnsi" w:hAnsiTheme="minorHAnsi" w:cstheme="minorBidi"/>
                <w:sz w:val="20"/>
                <w:lang w:val="bs-Latn-BA"/>
              </w:rPr>
              <w:t xml:space="preserve"> </w:t>
            </w:r>
            <w:r w:rsidR="005A17D4">
              <w:rPr>
                <w:rFonts w:asciiTheme="minorHAnsi" w:hAnsiTheme="minorHAnsi" w:cstheme="minorBidi"/>
                <w:sz w:val="20"/>
                <w:lang w:val="bs-Latn-BA"/>
              </w:rPr>
              <w:t xml:space="preserve">teritorije BiH </w:t>
            </w:r>
            <w:r w:rsidRPr="0256FE3A">
              <w:rPr>
                <w:rFonts w:asciiTheme="minorHAnsi" w:hAnsiTheme="minorHAnsi" w:cstheme="minorBidi"/>
                <w:sz w:val="20"/>
                <w:lang w:val="bs-Latn-BA"/>
              </w:rPr>
              <w:t>(van urbanih i administrativnih centara op</w:t>
            </w:r>
            <w:r w:rsidR="002C2889">
              <w:rPr>
                <w:rFonts w:asciiTheme="minorHAnsi" w:hAnsiTheme="minorHAnsi" w:cstheme="minorBidi"/>
                <w:sz w:val="20"/>
                <w:lang w:val="bs-Latn-BA"/>
              </w:rPr>
              <w:t>ć</w:t>
            </w:r>
            <w:r w:rsidRPr="0256FE3A">
              <w:rPr>
                <w:rFonts w:asciiTheme="minorHAnsi" w:hAnsiTheme="minorHAnsi" w:cstheme="minorBidi"/>
                <w:sz w:val="20"/>
                <w:lang w:val="bs-Latn-BA"/>
              </w:rPr>
              <w:t>ina i gradova)</w:t>
            </w:r>
          </w:p>
        </w:tc>
        <w:tc>
          <w:tcPr>
            <w:tcW w:w="1170" w:type="dxa"/>
          </w:tcPr>
          <w:p w14:paraId="64900083" w14:textId="36A67846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5CFF3ED6" w14:textId="08BA91CF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0E1569" w:rsidRPr="00287AE9" w14:paraId="1A00D0B0" w14:textId="77777777" w:rsidTr="00FC589C">
        <w:trPr>
          <w:trHeight w:val="703"/>
        </w:trPr>
        <w:tc>
          <w:tcPr>
            <w:tcW w:w="625" w:type="dxa"/>
          </w:tcPr>
          <w:p w14:paraId="390E1480" w14:textId="270069F2" w:rsidR="000E1569" w:rsidRPr="007C5E08" w:rsidRDefault="000E1569" w:rsidP="000E1569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9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6C354837" w14:textId="26622424" w:rsidR="000E1569" w:rsidRPr="006E363E" w:rsidRDefault="000E1569" w:rsidP="000E1569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A2444">
              <w:rPr>
                <w:rFonts w:asciiTheme="minorHAnsi" w:hAnsiTheme="minorHAnsi" w:cstheme="minorHAnsi"/>
                <w:sz w:val="20"/>
                <w:lang w:val="bs-Latn-BA"/>
              </w:rPr>
              <w:t xml:space="preserve">Objekat na koji se investicija odnosi (uključuje građevinske i zanatske radove, te opremanje) u vlasništvu </w:t>
            </w:r>
            <w:r w:rsidR="002748BA">
              <w:rPr>
                <w:rFonts w:asciiTheme="minorHAnsi" w:hAnsiTheme="minorHAnsi" w:cstheme="minorHAnsi"/>
                <w:sz w:val="20"/>
                <w:lang w:val="bs-Latn-BA"/>
              </w:rPr>
              <w:t xml:space="preserve">je </w:t>
            </w:r>
            <w:r w:rsidRPr="008A2444">
              <w:rPr>
                <w:rFonts w:asciiTheme="minorHAnsi" w:hAnsiTheme="minorHAnsi" w:cstheme="minorHAnsi"/>
                <w:sz w:val="20"/>
                <w:lang w:val="bs-Latn-BA"/>
              </w:rPr>
              <w:t>podnosioca prijave ili partnera ili podnosilac prijave ili partner posjeduju koncesiju ili ugovor o najmu od najmanje 10 godina od dana objave ovog Javnog poziva</w:t>
            </w:r>
            <w:r w:rsidRPr="006E363E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</w:p>
        </w:tc>
        <w:tc>
          <w:tcPr>
            <w:tcW w:w="1170" w:type="dxa"/>
          </w:tcPr>
          <w:p w14:paraId="53205E64" w14:textId="1F0FF366" w:rsidR="000E1569" w:rsidRPr="007C5E08" w:rsidRDefault="000E1569" w:rsidP="000E1569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49A6C752" w14:textId="7AA7677D" w:rsidR="000E1569" w:rsidRPr="007C5E08" w:rsidRDefault="000E1569" w:rsidP="000E1569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0E1569" w:rsidRPr="00287AE9" w14:paraId="6804CBDA" w14:textId="77777777" w:rsidTr="00FC589C">
        <w:tc>
          <w:tcPr>
            <w:tcW w:w="625" w:type="dxa"/>
          </w:tcPr>
          <w:p w14:paraId="546B4DF1" w14:textId="55ED3EEE" w:rsidR="000E1569" w:rsidRPr="007C5E08" w:rsidRDefault="000E1569" w:rsidP="000E1569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339A0239" w14:textId="6A2F5910" w:rsidR="000E1569" w:rsidRPr="007C5E08" w:rsidRDefault="000E1569" w:rsidP="000E1569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 xml:space="preserve">Objekat </w:t>
            </w:r>
            <w:r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 xml:space="preserve">u koji će se </w:t>
            </w:r>
            <w:r w:rsidRPr="007C5E08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instalirati oprema</w:t>
            </w:r>
            <w:r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 xml:space="preserve"> koja je predmet investicije</w:t>
            </w:r>
            <w:r w:rsidRPr="007C5E08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, posjeduje važeće dozvole i dokumente za izgradnju</w:t>
            </w:r>
            <w:r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 xml:space="preserve"> </w:t>
            </w:r>
            <w:r w:rsidRPr="007C5E08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izdate od nadležnih organa (dokaz: dostavljene važeće dozvole i dokumentacij</w:t>
            </w:r>
            <w:r w:rsidR="007312F7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a</w:t>
            </w:r>
            <w:r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 xml:space="preserve"> koja dokazuje da je objekat legalno izgrađen</w:t>
            </w:r>
            <w:r w:rsidR="00EE3F7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 xml:space="preserve"> i da može biti u upotrebi</w:t>
            </w:r>
            <w:r w:rsidRPr="007C5E08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)</w:t>
            </w:r>
          </w:p>
        </w:tc>
        <w:tc>
          <w:tcPr>
            <w:tcW w:w="1170" w:type="dxa"/>
          </w:tcPr>
          <w:p w14:paraId="36541F39" w14:textId="58F9386C" w:rsidR="000E1569" w:rsidRPr="007C5E08" w:rsidRDefault="000E1569" w:rsidP="000E1569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78C20628" w14:textId="2757AF0C" w:rsidR="000E1569" w:rsidRPr="007C5E08" w:rsidRDefault="000E1569" w:rsidP="000E1569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8154B" w:rsidRPr="00287AE9" w14:paraId="4F56C5E2" w14:textId="77777777" w:rsidTr="00FC589C">
        <w:trPr>
          <w:trHeight w:val="1680"/>
        </w:trPr>
        <w:tc>
          <w:tcPr>
            <w:tcW w:w="625" w:type="dxa"/>
          </w:tcPr>
          <w:p w14:paraId="50EC2A99" w14:textId="09941E62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11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70208874" w14:textId="77777777" w:rsidR="0068154B" w:rsidRDefault="0068154B" w:rsidP="002C2889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Z</w:t>
            </w: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>a sve građevinske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 i zanatske </w:t>
            </w: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>radove obuhvaćene projektnim prijedlogom postoji dozvola za građenje:</w:t>
            </w:r>
          </w:p>
          <w:p w14:paraId="2B1FADCC" w14:textId="105008BD" w:rsidR="0068154B" w:rsidRDefault="0068154B" w:rsidP="002C2889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>i) ukoliko se radi o radovima na postojećem objektu (sanacija, adaptacija, restauracija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, dogradnja</w:t>
            </w: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postoji</w:t>
            </w: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 xml:space="preserve"> važeć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a</w:t>
            </w: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 xml:space="preserve"> dozvolu za građenje ili </w:t>
            </w:r>
            <w:r w:rsidRPr="00F64209" w:rsidDel="007A15D4">
              <w:rPr>
                <w:rFonts w:asciiTheme="minorHAnsi" w:hAnsiTheme="minorHAnsi" w:cstheme="minorHAnsi"/>
                <w:sz w:val="20"/>
                <w:lang w:val="bs-Latn-BA"/>
              </w:rPr>
              <w:t xml:space="preserve">mišljenje nadležnog organa da za predmetne radove na objektu nije potrebna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dozvola za građenje;</w:t>
            </w:r>
          </w:p>
          <w:p w14:paraId="0F2B1377" w14:textId="18E91B95" w:rsidR="0068154B" w:rsidRPr="0051693E" w:rsidRDefault="0068154B" w:rsidP="002C2889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</w:pP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 xml:space="preserve">ii) ukoliko se radi o izgradnji novog objekta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postoji</w:t>
            </w: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 xml:space="preserve"> važeć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a</w:t>
            </w: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 xml:space="preserve"> dozvolu za građenje ili mišljenje nadležnog organa da za predmetne radove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/objekat</w:t>
            </w: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 xml:space="preserve"> nije potrebna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dozvola za građenje.</w:t>
            </w:r>
          </w:p>
        </w:tc>
        <w:tc>
          <w:tcPr>
            <w:tcW w:w="1170" w:type="dxa"/>
          </w:tcPr>
          <w:p w14:paraId="02967495" w14:textId="394E6CA7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61031C05" w14:textId="10AB0821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8154B" w:rsidRPr="00287AE9" w14:paraId="69C48B55" w14:textId="77777777" w:rsidTr="00FC589C">
        <w:tc>
          <w:tcPr>
            <w:tcW w:w="625" w:type="dxa"/>
          </w:tcPr>
          <w:p w14:paraId="7B0E9876" w14:textId="3578B3D3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12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79FBF142" w14:textId="6226AC3D" w:rsidR="0068154B" w:rsidRPr="00287AE9" w:rsidRDefault="0068154B" w:rsidP="006815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Planirana investicija se isključivo odnosi na dozvoljene oblasti kako je navedeno u poglavlju </w:t>
            </w:r>
            <w:r w:rsidRPr="007C5E08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2.3. Prihvatljive oblasti;</w:t>
            </w:r>
          </w:p>
        </w:tc>
        <w:tc>
          <w:tcPr>
            <w:tcW w:w="1170" w:type="dxa"/>
          </w:tcPr>
          <w:p w14:paraId="51635DB2" w14:textId="21FBB761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233956D2" w14:textId="2933D9AE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8154B" w:rsidRPr="00287AE9" w14:paraId="130037CA" w14:textId="77777777" w:rsidTr="00FC589C">
        <w:tc>
          <w:tcPr>
            <w:tcW w:w="625" w:type="dxa"/>
          </w:tcPr>
          <w:p w14:paraId="2DB8E07C" w14:textId="7297668A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13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2888B7F6" w14:textId="3545A183" w:rsidR="0068154B" w:rsidRPr="007C5E08" w:rsidRDefault="0068154B" w:rsidP="006815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>Predložena investicija će biti završena najkasnije 12 mjeseci od dana potpisivanja ugovora kao što je navedeno u prijavnom obrascu</w:t>
            </w:r>
          </w:p>
        </w:tc>
        <w:tc>
          <w:tcPr>
            <w:tcW w:w="1170" w:type="dxa"/>
          </w:tcPr>
          <w:p w14:paraId="200613B6" w14:textId="4532BADB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6CE11C1B" w14:textId="27DE1A64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8154B" w:rsidRPr="00287AE9" w14:paraId="5EB89E90" w14:textId="77777777" w:rsidTr="00FC589C">
        <w:trPr>
          <w:trHeight w:val="730"/>
        </w:trPr>
        <w:tc>
          <w:tcPr>
            <w:tcW w:w="625" w:type="dxa"/>
          </w:tcPr>
          <w:p w14:paraId="1F7D1880" w14:textId="4B51EF4A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14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1D21ADE9" w14:textId="7B13AF83" w:rsidR="0068154B" w:rsidRPr="007C5E08" w:rsidRDefault="0068154B" w:rsidP="006815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</w:pPr>
            <w:r w:rsidRPr="00287AE9">
              <w:rPr>
                <w:rFonts w:asciiTheme="minorHAnsi" w:hAnsiTheme="minorHAnsi" w:cstheme="minorHAnsi"/>
                <w:sz w:val="20"/>
                <w:lang w:val="bs-Latn-BA"/>
              </w:rPr>
              <w:t xml:space="preserve">Podnosilac prijave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val="bs-Latn-BA"/>
              </w:rPr>
              <w:t>i partneri su</w:t>
            </w:r>
            <w:r w:rsidRPr="00F64209">
              <w:rPr>
                <w:rFonts w:asciiTheme="minorHAnsi" w:eastAsiaTheme="minorHAnsi" w:hAnsiTheme="minorHAnsi" w:cstheme="minorHAnsi"/>
                <w:color w:val="000000"/>
                <w:sz w:val="20"/>
                <w:lang w:val="bs-Latn-BA"/>
              </w:rPr>
              <w:t xml:space="preserve"> ispunili obaveze plaćanja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val="bs-Latn-BA"/>
              </w:rPr>
              <w:t xml:space="preserve">direktnih i </w:t>
            </w:r>
            <w:r w:rsidRPr="00F64209">
              <w:rPr>
                <w:rFonts w:asciiTheme="minorHAnsi" w:eastAsiaTheme="minorHAnsi" w:hAnsiTheme="minorHAnsi" w:cstheme="minorHAnsi"/>
                <w:color w:val="000000"/>
                <w:sz w:val="20"/>
                <w:lang w:val="bs-Latn-BA"/>
              </w:rPr>
              <w:t>indirektnih poreza za 2019. i 2020 godinu (ukoliko postoje dugovanja po ovom osnovu za 2020</w:t>
            </w:r>
            <w:r w:rsidR="002C2889">
              <w:rPr>
                <w:rFonts w:asciiTheme="minorHAnsi" w:eastAsiaTheme="minorHAnsi" w:hAnsiTheme="minorHAnsi" w:cstheme="minorHAnsi"/>
                <w:color w:val="000000"/>
                <w:sz w:val="20"/>
                <w:lang w:val="bs-Latn-BA"/>
              </w:rPr>
              <w:t>.</w:t>
            </w:r>
            <w:r w:rsidRPr="00F64209">
              <w:rPr>
                <w:rFonts w:asciiTheme="minorHAnsi" w:eastAsiaTheme="minorHAnsi" w:hAnsiTheme="minorHAnsi" w:cstheme="minorHAnsi"/>
                <w:color w:val="000000"/>
                <w:sz w:val="20"/>
                <w:lang w:val="bs-Latn-BA"/>
              </w:rPr>
              <w:t xml:space="preserve"> godinu biti će prihvaćen ugovor sa nadležnim poreskim organima o servisiranju duga)</w:t>
            </w:r>
          </w:p>
        </w:tc>
        <w:tc>
          <w:tcPr>
            <w:tcW w:w="1170" w:type="dxa"/>
          </w:tcPr>
          <w:p w14:paraId="30197B18" w14:textId="3F581006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7D1661F3" w14:textId="60D14308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6"/>
            </w:r>
          </w:p>
        </w:tc>
      </w:tr>
      <w:tr w:rsidR="0068154B" w:rsidRPr="00287AE9" w14:paraId="15093337" w14:textId="77777777" w:rsidTr="00FC589C">
        <w:tc>
          <w:tcPr>
            <w:tcW w:w="625" w:type="dxa"/>
          </w:tcPr>
          <w:p w14:paraId="5538CC46" w14:textId="2155B56A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15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7F017F41" w14:textId="17ED0634" w:rsidR="0068154B" w:rsidRPr="007C5E08" w:rsidRDefault="0068154B" w:rsidP="006815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287AE9">
              <w:rPr>
                <w:rFonts w:asciiTheme="minorHAnsi" w:hAnsiTheme="minorHAnsi" w:cstheme="minorHAnsi"/>
                <w:sz w:val="20"/>
                <w:lang w:val="bs-Latn-BA"/>
              </w:rPr>
              <w:t xml:space="preserve">Podnosilac prijave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val="bs-Latn-BA"/>
              </w:rPr>
              <w:t>i partneri nemaju</w:t>
            </w:r>
            <w:r w:rsidRPr="007C5E08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 xml:space="preserve"> blokiran</w:t>
            </w:r>
            <w:r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>e</w:t>
            </w:r>
            <w:r w:rsidRPr="007C5E08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 xml:space="preserve"> bankovn</w:t>
            </w:r>
            <w:r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>e</w:t>
            </w:r>
            <w:r w:rsidRPr="007C5E08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 xml:space="preserve"> račun</w:t>
            </w:r>
            <w:r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>e</w:t>
            </w:r>
            <w:r w:rsidRPr="007C5E08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 xml:space="preserve"> u trenutku </w:t>
            </w:r>
            <w:proofErr w:type="spellStart"/>
            <w:r w:rsidRPr="007C5E08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>podnošenja</w:t>
            </w:r>
            <w:proofErr w:type="spellEnd"/>
            <w:r w:rsidRPr="007C5E08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 xml:space="preserve"> prijave na ovaj </w:t>
            </w:r>
            <w:r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>J</w:t>
            </w:r>
            <w:r w:rsidRPr="007C5E08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>avni poziv (dokaz: potvrda iz komercijalne banke)</w:t>
            </w:r>
          </w:p>
        </w:tc>
        <w:tc>
          <w:tcPr>
            <w:tcW w:w="1170" w:type="dxa"/>
          </w:tcPr>
          <w:p w14:paraId="777BDB0B" w14:textId="600A87D8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6A1A7BB8" w14:textId="5A1AABF9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7"/>
            </w:r>
          </w:p>
        </w:tc>
      </w:tr>
      <w:tr w:rsidR="0068154B" w:rsidRPr="00287AE9" w14:paraId="24165940" w14:textId="77777777" w:rsidTr="00FC589C">
        <w:trPr>
          <w:trHeight w:val="209"/>
        </w:trPr>
        <w:tc>
          <w:tcPr>
            <w:tcW w:w="625" w:type="dxa"/>
            <w:tcBorders>
              <w:bottom w:val="single" w:sz="4" w:space="0" w:color="auto"/>
            </w:tcBorders>
          </w:tcPr>
          <w:p w14:paraId="08F819FD" w14:textId="701D5A94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16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109B010" w14:textId="4B46DD8D" w:rsidR="0068154B" w:rsidRPr="007C5E08" w:rsidRDefault="0068154B" w:rsidP="006815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287AE9">
              <w:rPr>
                <w:rFonts w:asciiTheme="minorHAnsi" w:hAnsiTheme="minorHAnsi" w:cstheme="minorHAnsi"/>
                <w:sz w:val="20"/>
                <w:lang w:val="bs-Latn-BA"/>
              </w:rPr>
              <w:t xml:space="preserve">Podnosilac prijave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val="bs-Latn-BA"/>
              </w:rPr>
              <w:t xml:space="preserve">i partneri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nisu poslovali sa gubitkom u 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2019. </w:t>
            </w:r>
            <w:r w:rsidRPr="005A4C49">
              <w:rPr>
                <w:rFonts w:asciiTheme="minorHAnsi" w:hAnsiTheme="minorHAnsi" w:cstheme="minorHAnsi"/>
                <w:sz w:val="20"/>
                <w:lang w:val="bs-Latn-BA"/>
              </w:rPr>
              <w:t>g</w:t>
            </w:r>
            <w:r w:rsidR="00FC589C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 (dokaz: dostavljeni finansijski izvještaj za 2019. </w:t>
            </w:r>
            <w:r w:rsidRPr="005A4C49">
              <w:rPr>
                <w:rFonts w:asciiTheme="minorHAnsi" w:hAnsiTheme="minorHAnsi" w:cstheme="minorHAnsi"/>
                <w:sz w:val="20"/>
                <w:lang w:val="bs-Latn-BA"/>
              </w:rPr>
              <w:t>g</w:t>
            </w:r>
            <w:r w:rsidR="00FC589C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  <w:r w:rsidRPr="005A4C49">
              <w:rPr>
                <w:rFonts w:asciiTheme="minorHAnsi" w:hAnsiTheme="minorHAnsi" w:cstheme="minorHAnsi"/>
                <w:sz w:val="20"/>
                <w:lang w:val="bs-Latn-BA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BB435A5" w14:textId="443973CB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B7AE0FF" w14:textId="7CA6DC24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8"/>
            </w:r>
          </w:p>
        </w:tc>
      </w:tr>
      <w:tr w:rsidR="0068154B" w:rsidRPr="00287AE9" w14:paraId="499CB41F" w14:textId="77777777" w:rsidTr="00FC589C">
        <w:trPr>
          <w:trHeight w:val="209"/>
        </w:trPr>
        <w:tc>
          <w:tcPr>
            <w:tcW w:w="625" w:type="dxa"/>
            <w:tcBorders>
              <w:bottom w:val="single" w:sz="4" w:space="0" w:color="auto"/>
            </w:tcBorders>
          </w:tcPr>
          <w:p w14:paraId="47618D1F" w14:textId="3128CD03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17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046FBE79" w14:textId="599E8D91" w:rsidR="0068154B" w:rsidRPr="007C5E08" w:rsidRDefault="0068154B" w:rsidP="006815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Registrovani privredni subjekti 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>ni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su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 u postupku </w:t>
            </w:r>
            <w:proofErr w:type="spellStart"/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>predstečajne</w:t>
            </w:r>
            <w:proofErr w:type="spellEnd"/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 nagodbe ili likvidacije;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EAE420" w14:textId="643A63D4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439449" w14:textId="0135E423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9"/>
            </w:r>
          </w:p>
        </w:tc>
      </w:tr>
      <w:tr w:rsidR="0068154B" w:rsidRPr="00287AE9" w14:paraId="3502D6B4" w14:textId="77777777" w:rsidTr="00FC589C">
        <w:trPr>
          <w:trHeight w:val="329"/>
        </w:trPr>
        <w:tc>
          <w:tcPr>
            <w:tcW w:w="625" w:type="dxa"/>
            <w:tcBorders>
              <w:top w:val="single" w:sz="4" w:space="0" w:color="auto"/>
            </w:tcBorders>
          </w:tcPr>
          <w:p w14:paraId="0DA744FC" w14:textId="054DBFA4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18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650E3E21" w14:textId="6973B837" w:rsidR="0068154B" w:rsidRPr="007C5E08" w:rsidRDefault="0068154B" w:rsidP="006815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>Zastupnici u prijavi nisu osuđivani za kazneno djelo vezano za svoje poslovanje na temelju pravosnažne presude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7255DF" w14:textId="4A1D8AAA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22B5FB0" w14:textId="52CD81DB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30"/>
            </w:r>
          </w:p>
        </w:tc>
      </w:tr>
      <w:tr w:rsidR="0068154B" w:rsidRPr="00287AE9" w14:paraId="0369B4F9" w14:textId="77777777" w:rsidTr="00FC589C">
        <w:tc>
          <w:tcPr>
            <w:tcW w:w="625" w:type="dxa"/>
          </w:tcPr>
          <w:p w14:paraId="034747AA" w14:textId="12BD9800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19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6094E414" w14:textId="0E7CEBEE" w:rsidR="0068154B" w:rsidRPr="007C5E08" w:rsidRDefault="0068154B" w:rsidP="006815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>Ukoliko se planirana investicija odnosi na postrojenje za proizvodnju energije iz obnovljivih izvora, biomase ili obradu otpada, ista mora biti tehničko-tehnološki izvodljiva (dokaz: studija tehničko-tehnološke izvodljivosti)</w:t>
            </w:r>
          </w:p>
        </w:tc>
        <w:tc>
          <w:tcPr>
            <w:tcW w:w="1170" w:type="dxa"/>
          </w:tcPr>
          <w:p w14:paraId="4AFEAA42" w14:textId="637886A7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76C1C9DA" w14:textId="67812C19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</w:tbl>
    <w:p w14:paraId="69F6C931" w14:textId="77777777" w:rsidR="004D4DD6" w:rsidRPr="000F0C14" w:rsidRDefault="004D4DD6" w:rsidP="009C3AA7">
      <w:pPr>
        <w:rPr>
          <w:rFonts w:asciiTheme="minorHAnsi" w:hAnsiTheme="minorHAnsi" w:cstheme="minorHAnsi"/>
          <w:sz w:val="4"/>
          <w:szCs w:val="2"/>
          <w:lang w:val="bs-Latn-BA"/>
        </w:rPr>
      </w:pPr>
      <w:bookmarkStart w:id="28" w:name="_Toc53568144"/>
      <w:bookmarkStart w:id="29" w:name="_Toc53577385"/>
      <w:bookmarkStart w:id="30" w:name="_Toc52374060"/>
      <w:bookmarkEnd w:id="28"/>
      <w:bookmarkEnd w:id="29"/>
      <w:bookmarkEnd w:id="30"/>
    </w:p>
    <w:p w14:paraId="47822382" w14:textId="785FF999" w:rsidR="00D8184D" w:rsidRPr="007C5E08" w:rsidRDefault="00D8184D" w:rsidP="00355230">
      <w:pPr>
        <w:pStyle w:val="Heading3"/>
        <w:numPr>
          <w:ilvl w:val="2"/>
          <w:numId w:val="28"/>
        </w:numPr>
        <w:spacing w:after="0"/>
        <w:contextualSpacing/>
        <w:rPr>
          <w:rFonts w:cstheme="minorHAnsi"/>
        </w:rPr>
      </w:pPr>
      <w:bookmarkStart w:id="31" w:name="_Toc91149985"/>
      <w:r w:rsidRPr="007C5E08">
        <w:rPr>
          <w:rFonts w:cstheme="minorHAnsi"/>
        </w:rPr>
        <w:lastRenderedPageBreak/>
        <w:t xml:space="preserve">Posebni </w:t>
      </w:r>
      <w:r w:rsidR="00035A97" w:rsidRPr="007C5E08">
        <w:rPr>
          <w:rFonts w:cstheme="minorHAnsi"/>
        </w:rPr>
        <w:t>kriteriji</w:t>
      </w:r>
      <w:r w:rsidRPr="007C5E08">
        <w:rPr>
          <w:rFonts w:cstheme="minorHAnsi"/>
        </w:rPr>
        <w:t xml:space="preserve"> prihvatljivosti </w:t>
      </w:r>
      <w:r w:rsidR="00996189" w:rsidRPr="007C5E08">
        <w:rPr>
          <w:rFonts w:cstheme="minorHAnsi"/>
        </w:rPr>
        <w:t>po</w:t>
      </w:r>
      <w:r w:rsidR="002107F2" w:rsidRPr="007C5E08">
        <w:rPr>
          <w:rFonts w:cstheme="minorHAnsi"/>
        </w:rPr>
        <w:t>dnosioca prijava</w:t>
      </w:r>
      <w:bookmarkEnd w:id="31"/>
      <w:r w:rsidR="002107F2" w:rsidRPr="007C5E08">
        <w:rPr>
          <w:rFonts w:cstheme="minorHAnsi"/>
        </w:rPr>
        <w:t xml:space="preserve"> </w:t>
      </w:r>
    </w:p>
    <w:p w14:paraId="1FBC6238" w14:textId="77777777" w:rsidR="00672BC9" w:rsidRPr="007C5E08" w:rsidRDefault="00672BC9" w:rsidP="0001756F">
      <w:pPr>
        <w:pStyle w:val="ListParagraph"/>
        <w:spacing w:after="0" w:line="240" w:lineRule="auto"/>
        <w:ind w:left="1168"/>
        <w:rPr>
          <w:rFonts w:asciiTheme="minorHAnsi" w:hAnsiTheme="minorHAnsi" w:cstheme="minorHAnsi"/>
          <w:lang w:val="bs-Latn-BA"/>
        </w:rPr>
      </w:pPr>
    </w:p>
    <w:p w14:paraId="4D769983" w14:textId="41D3D99A" w:rsidR="008E2DD7" w:rsidRPr="007C5E08" w:rsidRDefault="001C605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Posebni kriteriji prihvatljivosti potencijalnih korisnika se smatraju eliminatornim kriterijima i odnose se na minimaln</w:t>
      </w:r>
      <w:r w:rsidR="00C40301">
        <w:rPr>
          <w:rFonts w:asciiTheme="minorHAnsi" w:hAnsiTheme="minorHAnsi" w:cstheme="minorHAnsi"/>
          <w:lang w:val="bs-Latn-BA"/>
        </w:rPr>
        <w:t>e</w:t>
      </w:r>
      <w:r w:rsidRPr="007C5E08" w:rsidDel="001C605E">
        <w:rPr>
          <w:rFonts w:asciiTheme="minorHAnsi" w:hAnsiTheme="minorHAnsi" w:cstheme="minorHAnsi"/>
          <w:lang w:val="bs-Latn-BA"/>
        </w:rPr>
        <w:t xml:space="preserve"> </w:t>
      </w:r>
      <w:r w:rsidRPr="007C5E08">
        <w:rPr>
          <w:rFonts w:asciiTheme="minorHAnsi" w:hAnsiTheme="minorHAnsi" w:cstheme="minorHAnsi"/>
          <w:lang w:val="bs-Latn-BA"/>
        </w:rPr>
        <w:t xml:space="preserve">zahtjeve koje moraju ispuniti </w:t>
      </w:r>
      <w:r w:rsidR="008E2DD7" w:rsidRPr="007C5E08">
        <w:rPr>
          <w:rFonts w:asciiTheme="minorHAnsi" w:hAnsiTheme="minorHAnsi" w:cstheme="minorHAnsi"/>
          <w:lang w:val="bs-Latn-BA"/>
        </w:rPr>
        <w:t xml:space="preserve">prije i/ili nakon investicije, minimalne tehničke i tehnološke uslove koje moraju ispuniti objekti </w:t>
      </w:r>
      <w:r w:rsidR="006613A3" w:rsidRPr="007C5E08">
        <w:rPr>
          <w:rFonts w:asciiTheme="minorHAnsi" w:hAnsiTheme="minorHAnsi" w:cstheme="minorHAnsi"/>
          <w:lang w:val="bs-Latn-BA"/>
        </w:rPr>
        <w:t xml:space="preserve">za smještaj, ugostiteljstvo, </w:t>
      </w:r>
      <w:r w:rsidR="007D1D7B" w:rsidRPr="007C5E08">
        <w:rPr>
          <w:rFonts w:asciiTheme="minorHAnsi" w:hAnsiTheme="minorHAnsi" w:cstheme="minorHAnsi"/>
          <w:lang w:val="bs-Latn-BA"/>
        </w:rPr>
        <w:t>zdravstveno-</w:t>
      </w:r>
      <w:r w:rsidR="006613A3" w:rsidRPr="007C5E08">
        <w:rPr>
          <w:rFonts w:asciiTheme="minorHAnsi" w:hAnsiTheme="minorHAnsi" w:cstheme="minorHAnsi"/>
          <w:lang w:val="bs-Latn-BA"/>
        </w:rPr>
        <w:t>s</w:t>
      </w:r>
      <w:r w:rsidR="009C2839" w:rsidRPr="007C5E08">
        <w:rPr>
          <w:rFonts w:asciiTheme="minorHAnsi" w:hAnsiTheme="minorHAnsi" w:cstheme="minorHAnsi"/>
          <w:lang w:val="bs-Latn-BA"/>
        </w:rPr>
        <w:t>p</w:t>
      </w:r>
      <w:r w:rsidR="006613A3" w:rsidRPr="007C5E08">
        <w:rPr>
          <w:rFonts w:asciiTheme="minorHAnsi" w:hAnsiTheme="minorHAnsi" w:cstheme="minorHAnsi"/>
          <w:lang w:val="bs-Latn-BA"/>
        </w:rPr>
        <w:t>ortsko-rekreativne aktivnosti itd.</w:t>
      </w:r>
      <w:r w:rsidR="008E2DD7" w:rsidRPr="007C5E08">
        <w:rPr>
          <w:rFonts w:asciiTheme="minorHAnsi" w:hAnsiTheme="minorHAnsi" w:cstheme="minorHAnsi"/>
          <w:lang w:val="bs-Latn-BA"/>
        </w:rPr>
        <w:t xml:space="preserve"> u skladu sa važećim </w:t>
      </w:r>
      <w:r w:rsidR="007E7A42">
        <w:rPr>
          <w:rFonts w:asciiTheme="minorHAnsi" w:hAnsiTheme="minorHAnsi" w:cstheme="minorHAnsi"/>
          <w:lang w:val="bs-Latn-BA"/>
        </w:rPr>
        <w:t>pro</w:t>
      </w:r>
      <w:r w:rsidR="005C13A0">
        <w:rPr>
          <w:rFonts w:asciiTheme="minorHAnsi" w:hAnsiTheme="minorHAnsi" w:cstheme="minorHAnsi"/>
          <w:lang w:val="bs-Latn-BA"/>
        </w:rPr>
        <w:t>pisima</w:t>
      </w:r>
      <w:r w:rsidR="008E2DD7" w:rsidRPr="007C5E08">
        <w:rPr>
          <w:rFonts w:asciiTheme="minorHAnsi" w:hAnsiTheme="minorHAnsi" w:cstheme="minorHAnsi"/>
          <w:lang w:val="bs-Latn-BA"/>
        </w:rPr>
        <w:t xml:space="preserve"> u BiH i dokaz</w:t>
      </w:r>
      <w:r w:rsidR="008267B8" w:rsidRPr="007C5E08">
        <w:rPr>
          <w:rFonts w:asciiTheme="minorHAnsi" w:hAnsiTheme="minorHAnsi" w:cstheme="minorHAnsi"/>
          <w:lang w:val="bs-Latn-BA"/>
        </w:rPr>
        <w:t>at</w:t>
      </w:r>
      <w:r w:rsidR="008E2DD7" w:rsidRPr="007C5E08">
        <w:rPr>
          <w:rFonts w:asciiTheme="minorHAnsi" w:hAnsiTheme="minorHAnsi" w:cstheme="minorHAnsi"/>
          <w:lang w:val="bs-Latn-BA"/>
        </w:rPr>
        <w:t xml:space="preserve">i da se </w:t>
      </w:r>
      <w:r w:rsidR="006613A3" w:rsidRPr="007C5E08">
        <w:rPr>
          <w:rFonts w:asciiTheme="minorHAnsi" w:hAnsiTheme="minorHAnsi" w:cstheme="minorHAnsi"/>
          <w:lang w:val="bs-Latn-BA"/>
        </w:rPr>
        <w:t>korisnik finansijskih sredstava</w:t>
      </w:r>
      <w:r w:rsidR="008E2DD7" w:rsidRPr="007C5E08">
        <w:rPr>
          <w:rFonts w:asciiTheme="minorHAnsi" w:hAnsiTheme="minorHAnsi" w:cstheme="minorHAnsi"/>
          <w:lang w:val="bs-Latn-BA"/>
        </w:rPr>
        <w:t xml:space="preserve"> bav</w:t>
      </w:r>
      <w:r w:rsidR="006613A3" w:rsidRPr="007C5E08">
        <w:rPr>
          <w:rFonts w:asciiTheme="minorHAnsi" w:hAnsiTheme="minorHAnsi" w:cstheme="minorHAnsi"/>
          <w:lang w:val="bs-Latn-BA"/>
        </w:rPr>
        <w:t>i pružanjem usluga u turizmu</w:t>
      </w:r>
      <w:r w:rsidR="00AB7CF7" w:rsidRPr="007C5E08">
        <w:rPr>
          <w:rFonts w:asciiTheme="minorHAnsi" w:hAnsiTheme="minorHAnsi" w:cstheme="minorHAnsi"/>
          <w:lang w:val="bs-Latn-BA"/>
        </w:rPr>
        <w:t xml:space="preserve"> (</w:t>
      </w:r>
      <w:r w:rsidR="00A42696" w:rsidRPr="007C5E08">
        <w:rPr>
          <w:rFonts w:asciiTheme="minorHAnsi" w:hAnsiTheme="minorHAnsi" w:cstheme="minorHAnsi"/>
          <w:lang w:val="bs-Latn-BA"/>
        </w:rPr>
        <w:t xml:space="preserve">prihvatljivim oblastima navedenim u poglavlju </w:t>
      </w:r>
      <w:r w:rsidR="00AB7CF7" w:rsidRPr="007C5E08">
        <w:rPr>
          <w:rFonts w:asciiTheme="minorHAnsi" w:hAnsiTheme="minorHAnsi" w:cstheme="minorHAnsi"/>
          <w:lang w:val="bs-Latn-BA"/>
        </w:rPr>
        <w:t>2.3.</w:t>
      </w:r>
      <w:r w:rsidR="00A42696" w:rsidRPr="007C5E08">
        <w:rPr>
          <w:rFonts w:asciiTheme="minorHAnsi" w:hAnsiTheme="minorHAnsi" w:cstheme="minorHAnsi"/>
          <w:lang w:val="bs-Latn-BA"/>
        </w:rPr>
        <w:t>)</w:t>
      </w:r>
      <w:r w:rsidR="003D02E9" w:rsidRPr="007C5E08">
        <w:rPr>
          <w:rFonts w:asciiTheme="minorHAnsi" w:hAnsiTheme="minorHAnsi" w:cstheme="minorHAnsi"/>
          <w:lang w:val="bs-Latn-BA"/>
        </w:rPr>
        <w:t xml:space="preserve"> ili </w:t>
      </w:r>
      <w:r w:rsidR="001820AB" w:rsidRPr="007C5E08">
        <w:rPr>
          <w:rFonts w:asciiTheme="minorHAnsi" w:hAnsiTheme="minorHAnsi" w:cstheme="minorHAnsi"/>
          <w:lang w:val="bs-Latn-BA"/>
        </w:rPr>
        <w:t>se kao proizvođa</w:t>
      </w:r>
      <w:r w:rsidR="0000168B" w:rsidRPr="007C5E08">
        <w:rPr>
          <w:rFonts w:asciiTheme="minorHAnsi" w:hAnsiTheme="minorHAnsi" w:cstheme="minorHAnsi"/>
          <w:lang w:val="bs-Latn-BA"/>
        </w:rPr>
        <w:t>č</w:t>
      </w:r>
      <w:r w:rsidR="001820AB" w:rsidRPr="007C5E08">
        <w:rPr>
          <w:rFonts w:asciiTheme="minorHAnsi" w:hAnsiTheme="minorHAnsi" w:cstheme="minorHAnsi"/>
          <w:lang w:val="bs-Latn-BA"/>
        </w:rPr>
        <w:t xml:space="preserve"> poljoprivredno-prehrambenih proizvoda želi baviti </w:t>
      </w:r>
      <w:r w:rsidR="0000168B" w:rsidRPr="007C5E08">
        <w:rPr>
          <w:rFonts w:asciiTheme="minorHAnsi" w:hAnsiTheme="minorHAnsi" w:cstheme="minorHAnsi"/>
          <w:lang w:val="bs-Latn-BA"/>
        </w:rPr>
        <w:t>pružanjem turističkih usluga</w:t>
      </w:r>
      <w:r w:rsidR="008E2DD7" w:rsidRPr="007C5E08">
        <w:rPr>
          <w:rFonts w:asciiTheme="minorHAnsi" w:hAnsiTheme="minorHAnsi" w:cstheme="minorHAnsi"/>
          <w:lang w:val="bs-Latn-BA"/>
        </w:rPr>
        <w:t xml:space="preserve">. Cilj ovih kriterija je da usmjere </w:t>
      </w:r>
      <w:r w:rsidR="00F4135F" w:rsidRPr="007C5E08">
        <w:rPr>
          <w:rFonts w:asciiTheme="minorHAnsi" w:hAnsiTheme="minorHAnsi" w:cstheme="minorHAnsi"/>
          <w:lang w:val="bs-Latn-BA"/>
        </w:rPr>
        <w:t>korisnike finansijskih sredstava</w:t>
      </w:r>
      <w:r w:rsidR="008E2DD7" w:rsidRPr="007C5E08">
        <w:rPr>
          <w:rFonts w:asciiTheme="minorHAnsi" w:hAnsiTheme="minorHAnsi" w:cstheme="minorHAnsi"/>
          <w:lang w:val="bs-Latn-BA"/>
        </w:rPr>
        <w:t xml:space="preserve"> da prijave projekte čijom će realizacijom značajno unaprijediti </w:t>
      </w:r>
      <w:r w:rsidR="00F4135F" w:rsidRPr="007C5E08">
        <w:rPr>
          <w:rFonts w:asciiTheme="minorHAnsi" w:hAnsiTheme="minorHAnsi" w:cstheme="minorHAnsi"/>
          <w:lang w:val="bs-Latn-BA"/>
        </w:rPr>
        <w:t>svoje</w:t>
      </w:r>
      <w:r w:rsidR="008E2DD7" w:rsidRPr="007C5E08">
        <w:rPr>
          <w:rFonts w:asciiTheme="minorHAnsi" w:hAnsiTheme="minorHAnsi" w:cstheme="minorHAnsi"/>
          <w:lang w:val="bs-Latn-BA"/>
        </w:rPr>
        <w:t xml:space="preserve"> poslovanje, prvenstveno u smislu </w:t>
      </w:r>
      <w:r w:rsidR="002C495B" w:rsidRPr="007C5E08">
        <w:rPr>
          <w:rFonts w:asciiTheme="minorHAnsi" w:hAnsiTheme="minorHAnsi" w:cstheme="minorHAnsi"/>
          <w:b/>
          <w:bCs/>
          <w:lang w:val="bs-Latn-BA"/>
        </w:rPr>
        <w:t>unapređenja postoje</w:t>
      </w:r>
      <w:r w:rsidR="0052164D" w:rsidRPr="007C5E08">
        <w:rPr>
          <w:rFonts w:asciiTheme="minorHAnsi" w:hAnsiTheme="minorHAnsi" w:cstheme="minorHAnsi"/>
          <w:b/>
          <w:bCs/>
          <w:lang w:val="bs-Latn-BA"/>
        </w:rPr>
        <w:t xml:space="preserve">ćih kapaciteta i </w:t>
      </w:r>
      <w:proofErr w:type="spellStart"/>
      <w:r w:rsidR="00BB0B5E" w:rsidRPr="007C5E08">
        <w:rPr>
          <w:rFonts w:asciiTheme="minorHAnsi" w:hAnsiTheme="minorHAnsi" w:cstheme="minorHAnsi"/>
          <w:b/>
          <w:bCs/>
          <w:lang w:val="bs-Latn-BA"/>
        </w:rPr>
        <w:t>diverzifikacije</w:t>
      </w:r>
      <w:proofErr w:type="spellEnd"/>
      <w:r w:rsidR="00BB0B5E" w:rsidRPr="007C5E08">
        <w:rPr>
          <w:rFonts w:asciiTheme="minorHAnsi" w:hAnsiTheme="minorHAnsi" w:cstheme="minorHAnsi"/>
          <w:b/>
          <w:bCs/>
          <w:lang w:val="bs-Latn-BA"/>
        </w:rPr>
        <w:t xml:space="preserve"> </w:t>
      </w:r>
      <w:r w:rsidR="00CA6165" w:rsidRPr="007C5E08">
        <w:rPr>
          <w:rFonts w:asciiTheme="minorHAnsi" w:hAnsiTheme="minorHAnsi" w:cstheme="minorHAnsi"/>
          <w:b/>
          <w:bCs/>
          <w:lang w:val="bs-Latn-BA"/>
        </w:rPr>
        <w:t xml:space="preserve">i nadopune </w:t>
      </w:r>
      <w:r w:rsidR="00BB0B5E" w:rsidRPr="007C5E08">
        <w:rPr>
          <w:rFonts w:asciiTheme="minorHAnsi" w:hAnsiTheme="minorHAnsi" w:cstheme="minorHAnsi"/>
          <w:b/>
          <w:bCs/>
          <w:lang w:val="bs-Latn-BA"/>
        </w:rPr>
        <w:t>svoje turističke ponude</w:t>
      </w:r>
      <w:r w:rsidR="00DB043B" w:rsidRPr="007C5E08">
        <w:rPr>
          <w:rFonts w:asciiTheme="minorHAnsi" w:hAnsiTheme="minorHAnsi" w:cstheme="minorHAnsi"/>
          <w:b/>
          <w:bCs/>
          <w:lang w:val="bs-Latn-BA"/>
        </w:rPr>
        <w:t xml:space="preserve"> kroz partnerstva.</w:t>
      </w:r>
    </w:p>
    <w:p w14:paraId="59EC15D3" w14:textId="77777777" w:rsidR="008E2DD7" w:rsidRPr="007C5E08" w:rsidRDefault="008E2DD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</w:p>
    <w:p w14:paraId="510E1452" w14:textId="77777777" w:rsidR="008E2DD7" w:rsidRPr="007C5E08" w:rsidRDefault="008E2DD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Neispunjavanje navedenih kriterija će rezultirati </w:t>
      </w:r>
      <w:proofErr w:type="spellStart"/>
      <w:r w:rsidRPr="007C5E08">
        <w:rPr>
          <w:rFonts w:asciiTheme="minorHAnsi" w:hAnsiTheme="minorHAnsi" w:cstheme="minorHAnsi"/>
          <w:lang w:val="bs-Latn-BA"/>
        </w:rPr>
        <w:t>isključenjem</w:t>
      </w:r>
      <w:proofErr w:type="spellEnd"/>
      <w:r w:rsidRPr="007C5E08">
        <w:rPr>
          <w:rFonts w:asciiTheme="minorHAnsi" w:hAnsiTheme="minorHAnsi" w:cstheme="minorHAnsi"/>
          <w:lang w:val="bs-Latn-BA"/>
        </w:rPr>
        <w:t xml:space="preserve"> predloženog investicionog projekta iz daljnjeg ocjenjivanja.</w:t>
      </w:r>
    </w:p>
    <w:p w14:paraId="242E715F" w14:textId="77777777" w:rsidR="008E2DD7" w:rsidRPr="007C5E08" w:rsidRDefault="008E2DD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b/>
          <w:highlight w:val="yellow"/>
        </w:rPr>
      </w:pPr>
    </w:p>
    <w:p w14:paraId="1CEED427" w14:textId="6AD636EA" w:rsidR="00B217FF" w:rsidRPr="00F43E15" w:rsidRDefault="008E2DD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Bidi"/>
        </w:rPr>
      </w:pPr>
      <w:proofErr w:type="spellStart"/>
      <w:r w:rsidRPr="7613B33A">
        <w:rPr>
          <w:rFonts w:asciiTheme="minorHAnsi" w:hAnsiTheme="minorHAnsi" w:cstheme="minorBidi"/>
          <w:b/>
        </w:rPr>
        <w:t>Pojašnjenje</w:t>
      </w:r>
      <w:proofErr w:type="spellEnd"/>
      <w:r w:rsidRPr="7613B33A">
        <w:rPr>
          <w:rFonts w:asciiTheme="minorHAnsi" w:hAnsiTheme="minorHAnsi" w:cstheme="minorBidi"/>
          <w:b/>
        </w:rPr>
        <w:t xml:space="preserve">: </w:t>
      </w:r>
      <w:r w:rsidRPr="7613B33A">
        <w:rPr>
          <w:rFonts w:asciiTheme="minorHAnsi" w:hAnsiTheme="minorHAnsi" w:cstheme="minorBidi"/>
        </w:rPr>
        <w:t>Određen</w:t>
      </w:r>
      <w:r w:rsidR="497BFF6D" w:rsidRPr="7613B33A">
        <w:rPr>
          <w:rFonts w:asciiTheme="minorHAnsi" w:hAnsiTheme="minorHAnsi" w:cstheme="minorBidi"/>
        </w:rPr>
        <w:t>e</w:t>
      </w:r>
      <w:r w:rsidRPr="7613B33A">
        <w:rPr>
          <w:rFonts w:asciiTheme="minorHAnsi" w:hAnsiTheme="minorHAnsi" w:cstheme="minorBidi"/>
        </w:rPr>
        <w:t xml:space="preserve"> kriterij</w:t>
      </w:r>
      <w:r w:rsidR="00A466A0" w:rsidRPr="7613B33A">
        <w:rPr>
          <w:rFonts w:asciiTheme="minorHAnsi" w:hAnsiTheme="minorHAnsi" w:cstheme="minorBidi"/>
        </w:rPr>
        <w:t xml:space="preserve">e korisnik mora ispunjavati u trenutku </w:t>
      </w:r>
      <w:proofErr w:type="spellStart"/>
      <w:r w:rsidR="00A466A0" w:rsidRPr="7613B33A">
        <w:rPr>
          <w:rFonts w:asciiTheme="minorHAnsi" w:hAnsiTheme="minorHAnsi" w:cstheme="minorBidi"/>
        </w:rPr>
        <w:t>podno</w:t>
      </w:r>
      <w:r w:rsidR="00973704" w:rsidRPr="7613B33A">
        <w:rPr>
          <w:rFonts w:asciiTheme="minorHAnsi" w:hAnsiTheme="minorHAnsi" w:cstheme="minorBidi"/>
        </w:rPr>
        <w:t>š</w:t>
      </w:r>
      <w:r w:rsidR="00A466A0" w:rsidRPr="7613B33A">
        <w:rPr>
          <w:rFonts w:asciiTheme="minorHAnsi" w:hAnsiTheme="minorHAnsi" w:cstheme="minorBidi"/>
        </w:rPr>
        <w:t>enja</w:t>
      </w:r>
      <w:proofErr w:type="spellEnd"/>
      <w:r w:rsidR="00A466A0" w:rsidRPr="7613B33A">
        <w:rPr>
          <w:rFonts w:asciiTheme="minorHAnsi" w:hAnsiTheme="minorHAnsi" w:cstheme="minorBidi"/>
        </w:rPr>
        <w:t xml:space="preserve"> prijave, dok </w:t>
      </w:r>
      <w:r w:rsidR="4A9B4D27" w:rsidRPr="7613B33A">
        <w:rPr>
          <w:rFonts w:asciiTheme="minorHAnsi" w:hAnsiTheme="minorHAnsi" w:cstheme="minorBidi"/>
        </w:rPr>
        <w:t>druge</w:t>
      </w:r>
      <w:r w:rsidR="00A466A0" w:rsidRPr="7613B33A">
        <w:rPr>
          <w:rFonts w:asciiTheme="minorHAnsi" w:hAnsiTheme="minorHAnsi" w:cstheme="minorBidi"/>
        </w:rPr>
        <w:t xml:space="preserve"> kriterije mora ispunjavati po </w:t>
      </w:r>
      <w:r w:rsidR="00A466A0" w:rsidRPr="0078073E">
        <w:rPr>
          <w:rFonts w:asciiTheme="minorHAnsi" w:hAnsiTheme="minorHAnsi" w:cstheme="minorBidi"/>
        </w:rPr>
        <w:t>zavr</w:t>
      </w:r>
      <w:r w:rsidR="00D25B78" w:rsidRPr="0078073E">
        <w:rPr>
          <w:rFonts w:asciiTheme="minorHAnsi" w:hAnsiTheme="minorHAnsi" w:cstheme="minorBidi"/>
        </w:rPr>
        <w:t>š</w:t>
      </w:r>
      <w:r w:rsidR="00A466A0" w:rsidRPr="0078073E">
        <w:rPr>
          <w:rFonts w:asciiTheme="minorHAnsi" w:hAnsiTheme="minorHAnsi" w:cstheme="minorBidi"/>
        </w:rPr>
        <w:t>etku investicije</w:t>
      </w:r>
      <w:r w:rsidR="007B27EC" w:rsidRPr="00F43E15">
        <w:rPr>
          <w:rFonts w:asciiTheme="minorHAnsi" w:hAnsiTheme="minorHAnsi" w:cstheme="minorBidi"/>
        </w:rPr>
        <w:t>.</w:t>
      </w:r>
      <w:r w:rsidR="003914C3" w:rsidRPr="00F43E15">
        <w:rPr>
          <w:rFonts w:asciiTheme="minorHAnsi" w:hAnsiTheme="minorHAnsi" w:cstheme="minorBidi"/>
        </w:rPr>
        <w:t xml:space="preserve"> Za kriterije koje korisnik mora ispuniti po završetku investicije, </w:t>
      </w:r>
      <w:r w:rsidR="004C611D" w:rsidRPr="00F43E15">
        <w:rPr>
          <w:rFonts w:asciiTheme="minorHAnsi" w:hAnsiTheme="minorHAnsi" w:cstheme="minorBidi"/>
        </w:rPr>
        <w:t>Projekti</w:t>
      </w:r>
      <w:r w:rsidR="003914C3" w:rsidRPr="00F43E15">
        <w:rPr>
          <w:rFonts w:asciiTheme="minorHAnsi" w:hAnsiTheme="minorHAnsi" w:cstheme="minorBidi"/>
        </w:rPr>
        <w:t xml:space="preserve"> će </w:t>
      </w:r>
      <w:proofErr w:type="spellStart"/>
      <w:r w:rsidR="003914C3" w:rsidRPr="00F43E15">
        <w:rPr>
          <w:rFonts w:asciiTheme="minorHAnsi" w:hAnsiTheme="minorHAnsi" w:cstheme="minorBidi"/>
        </w:rPr>
        <w:t>posmatrati</w:t>
      </w:r>
      <w:proofErr w:type="spellEnd"/>
      <w:r w:rsidR="003914C3" w:rsidRPr="00F43E15">
        <w:rPr>
          <w:rFonts w:asciiTheme="minorHAnsi" w:hAnsiTheme="minorHAnsi" w:cstheme="minorBidi"/>
        </w:rPr>
        <w:t xml:space="preserve"> predloženu investiciju kao način za ostvarenje traženog kriterija</w:t>
      </w:r>
      <w:r w:rsidR="00DA53C9" w:rsidRPr="00F43E15">
        <w:rPr>
          <w:rFonts w:asciiTheme="minorHAnsi" w:hAnsiTheme="minorHAnsi" w:cstheme="minorBidi"/>
        </w:rPr>
        <w:t>.</w:t>
      </w:r>
      <w:r w:rsidR="00790DFF" w:rsidRPr="00F43E15">
        <w:rPr>
          <w:rFonts w:asciiTheme="minorHAnsi" w:hAnsiTheme="minorHAnsi" w:cstheme="minorBidi"/>
        </w:rPr>
        <w:t xml:space="preserve"> </w:t>
      </w:r>
    </w:p>
    <w:p w14:paraId="76A68D11" w14:textId="6B8D90EC" w:rsidR="008E2DD7" w:rsidRPr="00376C43" w:rsidRDefault="00AE78EB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376C43">
        <w:rPr>
          <w:rFonts w:asciiTheme="minorHAnsi" w:hAnsiTheme="minorHAnsi" w:cstheme="minorHAnsi"/>
          <w:b/>
          <w:bCs/>
        </w:rPr>
        <w:t xml:space="preserve">Da bi se investicija smatrala završenom </w:t>
      </w:r>
      <w:r w:rsidR="00515C38" w:rsidRPr="00376C43">
        <w:rPr>
          <w:rFonts w:asciiTheme="minorHAnsi" w:hAnsiTheme="minorHAnsi" w:cstheme="minorHAnsi"/>
          <w:b/>
          <w:bCs/>
        </w:rPr>
        <w:t>p</w:t>
      </w:r>
      <w:r w:rsidR="004807B4" w:rsidRPr="00376C43">
        <w:rPr>
          <w:rFonts w:asciiTheme="minorHAnsi" w:hAnsiTheme="minorHAnsi" w:cstheme="minorHAnsi"/>
          <w:b/>
          <w:bCs/>
        </w:rPr>
        <w:t xml:space="preserve">odnosilac prijave mora dostaviti dokaze o ispunjavanju </w:t>
      </w:r>
      <w:r w:rsidR="00040978" w:rsidRPr="00376C43">
        <w:rPr>
          <w:rFonts w:asciiTheme="minorHAnsi" w:hAnsiTheme="minorHAnsi" w:cstheme="minorHAnsi"/>
          <w:b/>
          <w:bCs/>
        </w:rPr>
        <w:t xml:space="preserve">svih relevantnih </w:t>
      </w:r>
      <w:r w:rsidR="004807B4" w:rsidRPr="00376C43">
        <w:rPr>
          <w:rFonts w:asciiTheme="minorHAnsi" w:hAnsiTheme="minorHAnsi" w:cstheme="minorHAnsi"/>
          <w:b/>
          <w:bCs/>
        </w:rPr>
        <w:t>posebnih kriterija</w:t>
      </w:r>
      <w:r w:rsidR="00040978" w:rsidRPr="00376C43">
        <w:rPr>
          <w:rFonts w:asciiTheme="minorHAnsi" w:hAnsiTheme="minorHAnsi" w:cstheme="minorHAnsi"/>
          <w:b/>
          <w:bCs/>
        </w:rPr>
        <w:t xml:space="preserve"> (u slučaju kada se radi o </w:t>
      </w:r>
      <w:r w:rsidR="00F1364B" w:rsidRPr="00376C43">
        <w:rPr>
          <w:rFonts w:asciiTheme="minorHAnsi" w:hAnsiTheme="minorHAnsi" w:cstheme="minorHAnsi"/>
          <w:b/>
          <w:bCs/>
        </w:rPr>
        <w:t>kriterijima koji moraju biti ispunjeni po realizaciji investicije).</w:t>
      </w:r>
      <w:r w:rsidR="004807B4" w:rsidRPr="00376C43">
        <w:rPr>
          <w:rFonts w:asciiTheme="minorHAnsi" w:hAnsiTheme="minorHAnsi" w:cstheme="minorHAnsi"/>
          <w:b/>
          <w:bCs/>
        </w:rPr>
        <w:t xml:space="preserve"> </w:t>
      </w:r>
    </w:p>
    <w:p w14:paraId="5FAEDF04" w14:textId="77777777" w:rsidR="00BE5BC8" w:rsidRDefault="008E2DD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8073E">
        <w:rPr>
          <w:rFonts w:asciiTheme="minorHAnsi" w:hAnsiTheme="minorHAnsi" w:cstheme="minorHAnsi"/>
        </w:rPr>
        <w:t>Ispunjenost ovih kriterija će se provjeriti</w:t>
      </w:r>
      <w:r w:rsidRPr="007C5E08">
        <w:rPr>
          <w:rFonts w:asciiTheme="minorHAnsi" w:hAnsiTheme="minorHAnsi" w:cstheme="minorHAnsi"/>
        </w:rPr>
        <w:t xml:space="preserve"> na osnovu </w:t>
      </w:r>
      <w:r w:rsidR="003C2991" w:rsidRPr="007C5E08">
        <w:rPr>
          <w:rFonts w:asciiTheme="minorHAnsi" w:hAnsiTheme="minorHAnsi" w:cstheme="minorHAnsi"/>
        </w:rPr>
        <w:t>prijavnog obrasca</w:t>
      </w:r>
      <w:r w:rsidR="00143907" w:rsidRPr="007C5E08">
        <w:rPr>
          <w:rFonts w:asciiTheme="minorHAnsi" w:hAnsiTheme="minorHAnsi" w:cstheme="minorHAnsi"/>
        </w:rPr>
        <w:t xml:space="preserve"> i</w:t>
      </w:r>
      <w:r w:rsidR="003C2991" w:rsidRPr="007C5E08">
        <w:rPr>
          <w:rFonts w:asciiTheme="minorHAnsi" w:hAnsiTheme="minorHAnsi" w:cstheme="minorHAnsi"/>
        </w:rPr>
        <w:t xml:space="preserve"> </w:t>
      </w:r>
      <w:r w:rsidR="00143907" w:rsidRPr="007C5E08">
        <w:rPr>
          <w:rFonts w:asciiTheme="minorHAnsi" w:hAnsiTheme="minorHAnsi" w:cstheme="minorHAnsi"/>
        </w:rPr>
        <w:t>dosta</w:t>
      </w:r>
      <w:r w:rsidR="001D3C80" w:rsidRPr="007C5E08">
        <w:rPr>
          <w:rFonts w:asciiTheme="minorHAnsi" w:hAnsiTheme="minorHAnsi" w:cstheme="minorHAnsi"/>
        </w:rPr>
        <w:t>v</w:t>
      </w:r>
      <w:r w:rsidR="00143907" w:rsidRPr="007C5E08">
        <w:rPr>
          <w:rFonts w:asciiTheme="minorHAnsi" w:hAnsiTheme="minorHAnsi" w:cstheme="minorHAnsi"/>
        </w:rPr>
        <w:t>ljene dokumentacije</w:t>
      </w:r>
      <w:r w:rsidRPr="007C5E08">
        <w:rPr>
          <w:rFonts w:asciiTheme="minorHAnsi" w:hAnsiTheme="minorHAnsi" w:cstheme="minorHAnsi"/>
        </w:rPr>
        <w:t>.</w:t>
      </w:r>
    </w:p>
    <w:p w14:paraId="6E7EC41A" w14:textId="1809454D" w:rsidR="008E2DD7" w:rsidRPr="007C5E08" w:rsidRDefault="00BE5BC8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Kriteriji u nastavku se odnose na </w:t>
      </w:r>
      <w:r w:rsidR="00E02A4B">
        <w:rPr>
          <w:rFonts w:asciiTheme="minorHAnsi" w:hAnsiTheme="minorHAnsi" w:cstheme="minorHAnsi"/>
        </w:rPr>
        <w:t>pojedinačne investicije.</w:t>
      </w:r>
      <w:r w:rsidR="008E2DD7" w:rsidRPr="007C5E08">
        <w:rPr>
          <w:rFonts w:asciiTheme="minorHAnsi" w:hAnsiTheme="minorHAnsi" w:cstheme="minorHAnsi"/>
        </w:rPr>
        <w:t xml:space="preserve"> </w:t>
      </w:r>
    </w:p>
    <w:p w14:paraId="2C0893CE" w14:textId="77777777" w:rsidR="00E72759" w:rsidRPr="007C5E08" w:rsidRDefault="00E72759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1982247D" w14:textId="4DADA574" w:rsidR="001C605E" w:rsidRPr="007C5E08" w:rsidRDefault="001C605E" w:rsidP="00355230">
      <w:pPr>
        <w:pStyle w:val="ListParagraph"/>
        <w:numPr>
          <w:ilvl w:val="3"/>
          <w:numId w:val="28"/>
        </w:numPr>
        <w:spacing w:after="0" w:line="240" w:lineRule="auto"/>
        <w:ind w:left="1213"/>
        <w:rPr>
          <w:rFonts w:asciiTheme="minorHAnsi" w:hAnsiTheme="minorHAnsi" w:cstheme="minorHAnsi"/>
          <w:b/>
          <w:bCs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 xml:space="preserve">Usluge smještaja </w:t>
      </w:r>
    </w:p>
    <w:p w14:paraId="19B13F44" w14:textId="41D9DEE0" w:rsidR="003E1A0C" w:rsidRPr="007C5E08" w:rsidRDefault="00EB463E" w:rsidP="00355230">
      <w:pPr>
        <w:pStyle w:val="ListParagraph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Objekti za </w:t>
      </w:r>
      <w:proofErr w:type="spellStart"/>
      <w:r w:rsidRPr="007C5E08">
        <w:rPr>
          <w:rFonts w:asciiTheme="minorHAnsi" w:hAnsiTheme="minorHAnsi" w:cstheme="minorHAnsi"/>
          <w:lang w:val="bs-Latn-BA"/>
        </w:rPr>
        <w:t>noćenje</w:t>
      </w:r>
      <w:proofErr w:type="spellEnd"/>
      <w:r w:rsidRPr="007C5E08">
        <w:rPr>
          <w:rFonts w:asciiTheme="minorHAnsi" w:hAnsiTheme="minorHAnsi" w:cstheme="minorHAnsi"/>
          <w:lang w:val="bs-Latn-BA"/>
        </w:rPr>
        <w:t xml:space="preserve"> i odmor</w:t>
      </w:r>
      <w:r w:rsidR="00644F2C" w:rsidRPr="007C5E08">
        <w:rPr>
          <w:rFonts w:asciiTheme="minorHAnsi" w:hAnsiTheme="minorHAnsi" w:cstheme="minorHAnsi"/>
          <w:lang w:val="bs-Latn-BA"/>
        </w:rPr>
        <w:t xml:space="preserve"> u kojima se vrši pružanje usluge smještaja</w:t>
      </w:r>
      <w:r w:rsidR="00794879">
        <w:rPr>
          <w:rFonts w:asciiTheme="minorHAnsi" w:hAnsiTheme="minorHAnsi" w:cstheme="minorHAnsi"/>
          <w:lang w:val="bs-Latn-BA"/>
        </w:rPr>
        <w:t>,</w:t>
      </w:r>
      <w:r w:rsidR="00644F2C" w:rsidRPr="007C5E08">
        <w:rPr>
          <w:rFonts w:asciiTheme="minorHAnsi" w:hAnsiTheme="minorHAnsi" w:cstheme="minorHAnsi"/>
          <w:lang w:val="bs-Latn-BA"/>
        </w:rPr>
        <w:t xml:space="preserve"> </w:t>
      </w:r>
      <w:r w:rsidR="00FD2F0C">
        <w:rPr>
          <w:rFonts w:asciiTheme="minorHAnsi" w:hAnsiTheme="minorHAnsi" w:cstheme="minorHAnsi"/>
          <w:lang w:val="bs-Latn-BA"/>
        </w:rPr>
        <w:t>a koji su predmet investici</w:t>
      </w:r>
      <w:r w:rsidR="00D000AD">
        <w:rPr>
          <w:rFonts w:asciiTheme="minorHAnsi" w:hAnsiTheme="minorHAnsi" w:cstheme="minorHAnsi"/>
          <w:lang w:val="bs-Latn-BA"/>
        </w:rPr>
        <w:t>je</w:t>
      </w:r>
      <w:r w:rsidR="00794879">
        <w:rPr>
          <w:rFonts w:asciiTheme="minorHAnsi" w:hAnsiTheme="minorHAnsi" w:cstheme="minorHAnsi"/>
          <w:lang w:val="bs-Latn-BA"/>
        </w:rPr>
        <w:t>,</w:t>
      </w:r>
      <w:r w:rsidR="00D000AD">
        <w:rPr>
          <w:rFonts w:asciiTheme="minorHAnsi" w:hAnsiTheme="minorHAnsi" w:cstheme="minorHAnsi"/>
          <w:lang w:val="bs-Latn-BA"/>
        </w:rPr>
        <w:t xml:space="preserve"> </w:t>
      </w:r>
      <w:r w:rsidR="00644F2C" w:rsidRPr="007C5E08">
        <w:rPr>
          <w:rFonts w:asciiTheme="minorHAnsi" w:hAnsiTheme="minorHAnsi" w:cstheme="minorHAnsi"/>
          <w:lang w:val="bs-Latn-BA"/>
        </w:rPr>
        <w:t xml:space="preserve">moraju imati </w:t>
      </w:r>
      <w:r w:rsidR="00441513">
        <w:rPr>
          <w:rFonts w:asciiTheme="minorHAnsi" w:hAnsiTheme="minorHAnsi" w:cstheme="minorHAnsi"/>
          <w:lang w:val="bs-Latn-BA"/>
        </w:rPr>
        <w:t xml:space="preserve">upotrebnu </w:t>
      </w:r>
      <w:r w:rsidR="00644F2C" w:rsidRPr="007C5E08">
        <w:rPr>
          <w:rFonts w:asciiTheme="minorHAnsi" w:hAnsiTheme="minorHAnsi" w:cstheme="minorHAnsi"/>
          <w:lang w:val="bs-Latn-BA"/>
        </w:rPr>
        <w:t>dozvol</w:t>
      </w:r>
      <w:r w:rsidR="00441513">
        <w:rPr>
          <w:rFonts w:asciiTheme="minorHAnsi" w:hAnsiTheme="minorHAnsi" w:cstheme="minorHAnsi"/>
          <w:lang w:val="bs-Latn-BA"/>
        </w:rPr>
        <w:t>u</w:t>
      </w:r>
      <w:r w:rsidR="00644F2C" w:rsidRPr="007C5E08">
        <w:rPr>
          <w:rFonts w:asciiTheme="minorHAnsi" w:hAnsiTheme="minorHAnsi" w:cstheme="minorHAnsi"/>
          <w:lang w:val="bs-Latn-BA"/>
        </w:rPr>
        <w:t xml:space="preserve"> </w:t>
      </w:r>
      <w:r w:rsidR="00117192" w:rsidRPr="007C5E08">
        <w:rPr>
          <w:rFonts w:asciiTheme="minorHAnsi" w:hAnsiTheme="minorHAnsi" w:cstheme="minorHAnsi"/>
          <w:lang w:val="bs-Latn-BA"/>
        </w:rPr>
        <w:t xml:space="preserve">– </w:t>
      </w:r>
      <w:r w:rsidR="00117192" w:rsidRPr="007C5E08">
        <w:rPr>
          <w:rFonts w:asciiTheme="minorHAnsi" w:hAnsiTheme="minorHAnsi" w:cstheme="minorHAnsi"/>
          <w:i/>
          <w:iCs/>
          <w:lang w:val="bs-Latn-BA"/>
        </w:rPr>
        <w:t>prije</w:t>
      </w:r>
      <w:r w:rsidR="00516D3D">
        <w:rPr>
          <w:rFonts w:asciiTheme="minorHAnsi" w:hAnsiTheme="minorHAnsi" w:cstheme="minorHAnsi"/>
          <w:i/>
          <w:iCs/>
          <w:lang w:val="bs-Latn-BA"/>
        </w:rPr>
        <w:t xml:space="preserve"> i poslije </w:t>
      </w:r>
      <w:r w:rsidR="00117192" w:rsidRPr="007C5E08">
        <w:rPr>
          <w:rFonts w:asciiTheme="minorHAnsi" w:hAnsiTheme="minorHAnsi" w:cstheme="minorHAnsi"/>
          <w:i/>
          <w:iCs/>
          <w:lang w:val="bs-Latn-BA"/>
        </w:rPr>
        <w:t>investicije</w:t>
      </w:r>
      <w:r w:rsidR="00DE76DB">
        <w:rPr>
          <w:rFonts w:asciiTheme="minorHAnsi" w:hAnsiTheme="minorHAnsi" w:cstheme="minorHAnsi"/>
          <w:i/>
          <w:iCs/>
          <w:lang w:val="bs-Latn-BA"/>
        </w:rPr>
        <w:t xml:space="preserve"> za podnosioce prijave</w:t>
      </w:r>
      <w:r w:rsidR="00794879">
        <w:rPr>
          <w:rFonts w:asciiTheme="minorHAnsi" w:hAnsiTheme="minorHAnsi" w:cstheme="minorHAnsi"/>
          <w:i/>
          <w:iCs/>
          <w:lang w:val="bs-Latn-BA"/>
        </w:rPr>
        <w:t>,</w:t>
      </w:r>
      <w:r w:rsidR="00DE76DB">
        <w:rPr>
          <w:rFonts w:asciiTheme="minorHAnsi" w:hAnsiTheme="minorHAnsi" w:cstheme="minorHAnsi"/>
          <w:i/>
          <w:iCs/>
          <w:lang w:val="bs-Latn-BA"/>
        </w:rPr>
        <w:t xml:space="preserve"> a nakon investicije za partnere</w:t>
      </w:r>
      <w:r w:rsidR="00644F2C" w:rsidRPr="007C5E08">
        <w:rPr>
          <w:rFonts w:asciiTheme="minorHAnsi" w:hAnsiTheme="minorHAnsi" w:cstheme="minorHAnsi"/>
          <w:lang w:val="bs-Latn-BA"/>
        </w:rPr>
        <w:t>;</w:t>
      </w:r>
    </w:p>
    <w:p w14:paraId="675A1F6D" w14:textId="4A0DEADB" w:rsidR="008F5C8D" w:rsidRPr="007C5E08" w:rsidRDefault="00CB7B3E" w:rsidP="00355230">
      <w:pPr>
        <w:pStyle w:val="ListParagraph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Objekti za </w:t>
      </w:r>
      <w:proofErr w:type="spellStart"/>
      <w:r w:rsidRPr="007C5E08">
        <w:rPr>
          <w:rFonts w:asciiTheme="minorHAnsi" w:hAnsiTheme="minorHAnsi" w:cstheme="minorHAnsi"/>
          <w:lang w:val="bs-Latn-BA"/>
        </w:rPr>
        <w:t>noćenje</w:t>
      </w:r>
      <w:proofErr w:type="spellEnd"/>
      <w:r w:rsidRPr="007C5E08">
        <w:rPr>
          <w:rFonts w:asciiTheme="minorHAnsi" w:hAnsiTheme="minorHAnsi" w:cstheme="minorHAnsi"/>
          <w:lang w:val="bs-Latn-BA"/>
        </w:rPr>
        <w:t xml:space="preserve"> i odmor</w:t>
      </w:r>
      <w:r>
        <w:rPr>
          <w:rFonts w:asciiTheme="minorHAnsi" w:hAnsiTheme="minorHAnsi" w:cstheme="minorHAnsi"/>
          <w:lang w:val="bs-Latn-BA"/>
        </w:rPr>
        <w:t>,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="00D000AD">
        <w:rPr>
          <w:rFonts w:asciiTheme="minorHAnsi" w:hAnsiTheme="minorHAnsi" w:cstheme="minorHAnsi"/>
          <w:lang w:val="bs-Latn-BA"/>
        </w:rPr>
        <w:t>a koji su predmet investicije</w:t>
      </w:r>
      <w:r w:rsidR="00794879">
        <w:rPr>
          <w:rFonts w:asciiTheme="minorHAnsi" w:hAnsiTheme="minorHAnsi" w:cstheme="minorHAnsi"/>
          <w:lang w:val="bs-Latn-BA"/>
        </w:rPr>
        <w:t>,</w:t>
      </w:r>
      <w:r w:rsidR="00D000AD">
        <w:rPr>
          <w:rFonts w:asciiTheme="minorHAnsi" w:hAnsiTheme="minorHAnsi" w:cstheme="minorHAnsi"/>
          <w:lang w:val="bs-Latn-BA"/>
        </w:rPr>
        <w:t xml:space="preserve"> </w:t>
      </w:r>
      <w:r w:rsidR="00644F2C" w:rsidRPr="007C5E08">
        <w:rPr>
          <w:rFonts w:asciiTheme="minorHAnsi" w:hAnsiTheme="minorHAnsi" w:cstheme="minorHAnsi"/>
          <w:lang w:val="bs-Latn-BA"/>
        </w:rPr>
        <w:t xml:space="preserve">moraju ispunjavati minimalne </w:t>
      </w:r>
      <w:r w:rsidR="007B7953" w:rsidRPr="007C5E08">
        <w:rPr>
          <w:rFonts w:asciiTheme="minorHAnsi" w:hAnsiTheme="minorHAnsi" w:cstheme="minorHAnsi"/>
          <w:lang w:val="bs-Latn-BA"/>
        </w:rPr>
        <w:t xml:space="preserve">standarde i </w:t>
      </w:r>
      <w:r w:rsidR="00644F2C" w:rsidRPr="007C5E08">
        <w:rPr>
          <w:rFonts w:asciiTheme="minorHAnsi" w:hAnsiTheme="minorHAnsi" w:cstheme="minorHAnsi"/>
          <w:lang w:val="bs-Latn-BA"/>
        </w:rPr>
        <w:t xml:space="preserve">tehničke uslove </w:t>
      </w:r>
      <w:r w:rsidR="00FB2108" w:rsidRPr="007C5E08">
        <w:rPr>
          <w:rFonts w:asciiTheme="minorHAnsi" w:hAnsiTheme="minorHAnsi" w:cstheme="minorHAnsi"/>
          <w:lang w:val="bs-Latn-BA"/>
        </w:rPr>
        <w:t>propisanim važećima zakonima</w:t>
      </w:r>
      <w:r w:rsidR="007B7953" w:rsidRPr="007C5E08">
        <w:rPr>
          <w:rFonts w:asciiTheme="minorHAnsi" w:hAnsiTheme="minorHAnsi" w:cstheme="minorHAnsi"/>
          <w:lang w:val="bs-Latn-BA"/>
        </w:rPr>
        <w:t xml:space="preserve"> u BiH</w:t>
      </w:r>
      <w:r w:rsidR="00117192" w:rsidRPr="007C5E08">
        <w:rPr>
          <w:rFonts w:asciiTheme="minorHAnsi" w:hAnsiTheme="minorHAnsi" w:cstheme="minorHAnsi"/>
          <w:lang w:val="bs-Latn-BA"/>
        </w:rPr>
        <w:t xml:space="preserve"> – </w:t>
      </w:r>
      <w:r w:rsidR="00117192" w:rsidRPr="007C5E08">
        <w:rPr>
          <w:rFonts w:asciiTheme="minorHAnsi" w:hAnsiTheme="minorHAnsi" w:cstheme="minorHAnsi"/>
          <w:i/>
          <w:iCs/>
          <w:lang w:val="bs-Latn-BA"/>
        </w:rPr>
        <w:t>prije</w:t>
      </w:r>
      <w:r w:rsidR="00707DD8" w:rsidRPr="007C5E08">
        <w:rPr>
          <w:rFonts w:asciiTheme="minorHAnsi" w:hAnsiTheme="minorHAnsi" w:cstheme="minorHAnsi"/>
          <w:i/>
          <w:iCs/>
          <w:lang w:val="bs-Latn-BA"/>
        </w:rPr>
        <w:t xml:space="preserve"> (podnosioci prijave)</w:t>
      </w:r>
      <w:r w:rsidR="00117192" w:rsidRPr="007C5E08">
        <w:rPr>
          <w:rFonts w:asciiTheme="minorHAnsi" w:hAnsiTheme="minorHAnsi" w:cstheme="minorHAnsi"/>
          <w:i/>
          <w:iCs/>
          <w:lang w:val="bs-Latn-BA"/>
        </w:rPr>
        <w:t xml:space="preserve"> i poslije investicije</w:t>
      </w:r>
      <w:r w:rsidR="00707DD8" w:rsidRPr="007C5E08">
        <w:rPr>
          <w:rFonts w:asciiTheme="minorHAnsi" w:hAnsiTheme="minorHAnsi" w:cstheme="minorHAnsi"/>
          <w:i/>
          <w:iCs/>
          <w:lang w:val="bs-Latn-BA"/>
        </w:rPr>
        <w:t xml:space="preserve"> (podnosioc</w:t>
      </w:r>
      <w:r w:rsidR="004C0520" w:rsidRPr="007C5E08">
        <w:rPr>
          <w:rFonts w:asciiTheme="minorHAnsi" w:hAnsiTheme="minorHAnsi" w:cstheme="minorHAnsi"/>
          <w:i/>
          <w:iCs/>
          <w:lang w:val="bs-Latn-BA"/>
        </w:rPr>
        <w:t>i</w:t>
      </w:r>
      <w:r w:rsidR="00925A11" w:rsidRPr="007C5E08">
        <w:rPr>
          <w:rFonts w:asciiTheme="minorHAnsi" w:hAnsiTheme="minorHAnsi" w:cstheme="minorHAnsi"/>
          <w:i/>
          <w:iCs/>
          <w:lang w:val="bs-Latn-BA"/>
        </w:rPr>
        <w:t xml:space="preserve"> prijave</w:t>
      </w:r>
      <w:r w:rsidR="00707DD8" w:rsidRPr="007C5E08">
        <w:rPr>
          <w:rFonts w:asciiTheme="minorHAnsi" w:hAnsiTheme="minorHAnsi" w:cstheme="minorHAnsi"/>
          <w:i/>
          <w:iCs/>
          <w:lang w:val="bs-Latn-BA"/>
        </w:rPr>
        <w:t xml:space="preserve"> i partneri)</w:t>
      </w:r>
      <w:r w:rsidR="00FC3F8C">
        <w:rPr>
          <w:rFonts w:asciiTheme="minorHAnsi" w:hAnsiTheme="minorHAnsi" w:cstheme="minorHAnsi"/>
          <w:lang w:val="bs-Latn-BA"/>
        </w:rPr>
        <w:t>.</w:t>
      </w:r>
    </w:p>
    <w:p w14:paraId="6088972B" w14:textId="77777777" w:rsidR="005A4C49" w:rsidRPr="005A4C49" w:rsidRDefault="005A4C49" w:rsidP="000F0C14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6F9AA704" w14:textId="0D5A5548" w:rsidR="003E1A0C" w:rsidRPr="007C5E08" w:rsidRDefault="00189E11" w:rsidP="002C2889">
      <w:pPr>
        <w:pStyle w:val="ListParagraph"/>
        <w:numPr>
          <w:ilvl w:val="3"/>
          <w:numId w:val="28"/>
        </w:numPr>
        <w:spacing w:after="0" w:line="240" w:lineRule="auto"/>
        <w:ind w:left="1213"/>
        <w:jc w:val="both"/>
        <w:rPr>
          <w:rFonts w:asciiTheme="minorHAnsi" w:hAnsiTheme="minorHAnsi" w:cstheme="minorBidi"/>
          <w:b/>
          <w:bCs/>
          <w:lang w:val="bs-Latn-BA"/>
        </w:rPr>
      </w:pPr>
      <w:r w:rsidRPr="0209910A">
        <w:rPr>
          <w:rFonts w:asciiTheme="minorHAnsi" w:hAnsiTheme="minorHAnsi" w:cstheme="minorBidi"/>
          <w:b/>
          <w:bCs/>
          <w:lang w:val="bs-Latn-BA"/>
        </w:rPr>
        <w:t>Ugostiteljske usluge</w:t>
      </w:r>
      <w:r w:rsidR="1C279988" w:rsidRPr="0209910A">
        <w:rPr>
          <w:rFonts w:asciiTheme="minorHAnsi" w:hAnsiTheme="minorHAnsi" w:cstheme="minorBidi"/>
          <w:b/>
          <w:bCs/>
          <w:lang w:val="bs-Latn-BA"/>
        </w:rPr>
        <w:t xml:space="preserve"> (</w:t>
      </w:r>
      <w:r w:rsidR="1C279988" w:rsidRPr="006A16CA">
        <w:rPr>
          <w:rFonts w:asciiTheme="minorHAnsi" w:hAnsiTheme="minorHAnsi" w:cstheme="minorBidi"/>
          <w:b/>
          <w:bCs/>
          <w:lang w:val="bs-Latn-BA"/>
        </w:rPr>
        <w:t>prostore za</w:t>
      </w:r>
      <w:r w:rsidR="39379E2A" w:rsidRPr="006A16CA">
        <w:rPr>
          <w:rFonts w:asciiTheme="minorHAnsi" w:hAnsiTheme="minorHAnsi" w:cstheme="minorBidi"/>
          <w:b/>
          <w:bCs/>
          <w:lang w:val="bs-Latn-BA"/>
        </w:rPr>
        <w:t xml:space="preserve"> pripremu i </w:t>
      </w:r>
      <w:r w:rsidR="1C279988" w:rsidRPr="0209910A">
        <w:rPr>
          <w:rFonts w:asciiTheme="minorHAnsi" w:hAnsiTheme="minorHAnsi" w:cstheme="minorBidi"/>
          <w:b/>
          <w:bCs/>
          <w:lang w:val="bs-Latn-BA"/>
        </w:rPr>
        <w:t xml:space="preserve">služenje hrane/pića i </w:t>
      </w:r>
      <w:r w:rsidR="23411A0E" w:rsidRPr="0209910A">
        <w:rPr>
          <w:rFonts w:asciiTheme="minorHAnsi" w:hAnsiTheme="minorHAnsi" w:cstheme="minorBidi"/>
          <w:b/>
          <w:bCs/>
          <w:lang w:val="bs-Latn-BA"/>
        </w:rPr>
        <w:t xml:space="preserve">turističku </w:t>
      </w:r>
      <w:r w:rsidR="1C279988" w:rsidRPr="0209910A">
        <w:rPr>
          <w:rFonts w:asciiTheme="minorHAnsi" w:hAnsiTheme="minorHAnsi" w:cstheme="minorBidi"/>
          <w:b/>
          <w:bCs/>
          <w:lang w:val="bs-Latn-BA"/>
        </w:rPr>
        <w:t>degustaciju proizvoda)</w:t>
      </w:r>
    </w:p>
    <w:p w14:paraId="0666FD50" w14:textId="4062A626" w:rsidR="0060763F" w:rsidRDefault="00BB5CF3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Objekti u kojima se vrši pružanje </w:t>
      </w:r>
      <w:r w:rsidR="0000305C">
        <w:rPr>
          <w:rFonts w:asciiTheme="minorHAnsi" w:hAnsiTheme="minorHAnsi" w:cstheme="minorHAnsi"/>
          <w:lang w:val="bs-Latn-BA"/>
        </w:rPr>
        <w:t>navedenih usluga</w:t>
      </w:r>
      <w:r w:rsidR="00066353">
        <w:rPr>
          <w:rFonts w:asciiTheme="minorHAnsi" w:hAnsiTheme="minorHAnsi" w:cstheme="minorHAnsi"/>
          <w:lang w:val="bs-Latn-BA"/>
        </w:rPr>
        <w:t>,</w:t>
      </w:r>
      <w:r w:rsidR="00FD2F0C">
        <w:rPr>
          <w:rFonts w:asciiTheme="minorHAnsi" w:hAnsiTheme="minorHAnsi" w:cstheme="minorHAnsi"/>
          <w:lang w:val="bs-Latn-BA"/>
        </w:rPr>
        <w:t xml:space="preserve"> a koji su predmet investicije</w:t>
      </w:r>
      <w:r w:rsidR="00066353">
        <w:rPr>
          <w:rFonts w:asciiTheme="minorHAnsi" w:hAnsiTheme="minorHAnsi" w:cstheme="minorHAnsi"/>
          <w:lang w:val="bs-Latn-BA"/>
        </w:rPr>
        <w:t>,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="00EC7A7B" w:rsidRPr="007C5E08">
        <w:rPr>
          <w:rFonts w:asciiTheme="minorHAnsi" w:hAnsiTheme="minorHAnsi" w:cstheme="minorHAnsi"/>
          <w:lang w:val="bs-Latn-BA"/>
        </w:rPr>
        <w:t>moraju imati dozvole (građevinska i upotrebna dozvol</w:t>
      </w:r>
      <w:r w:rsidR="0055369C" w:rsidRPr="007C5E08">
        <w:rPr>
          <w:rFonts w:asciiTheme="minorHAnsi" w:hAnsiTheme="minorHAnsi" w:cstheme="minorHAnsi"/>
          <w:lang w:val="bs-Latn-BA"/>
        </w:rPr>
        <w:t>a</w:t>
      </w:r>
      <w:r w:rsidR="00EC7A7B" w:rsidRPr="007C5E08">
        <w:rPr>
          <w:rFonts w:asciiTheme="minorHAnsi" w:hAnsiTheme="minorHAnsi" w:cstheme="minorHAnsi"/>
          <w:lang w:val="bs-Latn-BA"/>
        </w:rPr>
        <w:t xml:space="preserve">) </w:t>
      </w:r>
      <w:r w:rsidR="0060763F">
        <w:rPr>
          <w:rFonts w:asciiTheme="minorHAnsi" w:hAnsiTheme="minorHAnsi" w:cstheme="minorHAnsi"/>
          <w:lang w:val="bs-Latn-BA"/>
        </w:rPr>
        <w:t>– prije investicije</w:t>
      </w:r>
      <w:r w:rsidR="00E8579C">
        <w:rPr>
          <w:rFonts w:asciiTheme="minorHAnsi" w:hAnsiTheme="minorHAnsi" w:cstheme="minorHAnsi"/>
          <w:lang w:val="bs-Latn-BA"/>
        </w:rPr>
        <w:t>;</w:t>
      </w:r>
    </w:p>
    <w:p w14:paraId="2A885ABB" w14:textId="70447775" w:rsidR="00BB5CF3" w:rsidRPr="007C5E08" w:rsidRDefault="0060763F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Podnosioci koji pružaju </w:t>
      </w:r>
      <w:r w:rsidR="005838F3">
        <w:rPr>
          <w:rFonts w:asciiTheme="minorHAnsi" w:hAnsiTheme="minorHAnsi" w:cstheme="minorHAnsi"/>
          <w:lang w:val="bs-Latn-BA"/>
        </w:rPr>
        <w:t xml:space="preserve">ugostiteljske usluge </w:t>
      </w:r>
      <w:r w:rsidR="00903147" w:rsidRPr="007C5E08">
        <w:rPr>
          <w:rFonts w:asciiTheme="minorHAnsi" w:hAnsiTheme="minorHAnsi" w:cstheme="minorHAnsi"/>
          <w:lang w:val="bs-Latn-BA"/>
        </w:rPr>
        <w:t>moraju biti registrovani</w:t>
      </w:r>
      <w:r w:rsidR="00EC7A7B" w:rsidRPr="007C5E08">
        <w:rPr>
          <w:rFonts w:asciiTheme="minorHAnsi" w:hAnsiTheme="minorHAnsi" w:cstheme="minorHAnsi"/>
          <w:lang w:val="bs-Latn-BA"/>
        </w:rPr>
        <w:t xml:space="preserve"> </w:t>
      </w:r>
      <w:r w:rsidR="00094067">
        <w:rPr>
          <w:rFonts w:asciiTheme="minorHAnsi" w:hAnsiTheme="minorHAnsi" w:cstheme="minorHAnsi"/>
          <w:lang w:val="bs-Latn-BA"/>
        </w:rPr>
        <w:t xml:space="preserve">za obavljanje djelatnosti </w:t>
      </w:r>
      <w:r w:rsidR="00EC7A7B" w:rsidRPr="007C5E08">
        <w:rPr>
          <w:rFonts w:asciiTheme="minorHAnsi" w:hAnsiTheme="minorHAnsi" w:cstheme="minorHAnsi"/>
          <w:lang w:val="bs-Latn-BA"/>
        </w:rPr>
        <w:t>u skladu sa važe</w:t>
      </w:r>
      <w:r w:rsidR="00811E72" w:rsidRPr="007C5E08">
        <w:rPr>
          <w:rFonts w:asciiTheme="minorHAnsi" w:hAnsiTheme="minorHAnsi" w:cstheme="minorHAnsi"/>
          <w:lang w:val="bs-Latn-BA"/>
        </w:rPr>
        <w:t>ć</w:t>
      </w:r>
      <w:r w:rsidR="00EC7A7B" w:rsidRPr="007C5E08">
        <w:rPr>
          <w:rFonts w:asciiTheme="minorHAnsi" w:hAnsiTheme="minorHAnsi" w:cstheme="minorHAnsi"/>
          <w:lang w:val="bs-Latn-BA"/>
        </w:rPr>
        <w:t>im zakonima i propisima u BiH</w:t>
      </w:r>
      <w:r w:rsidR="00117192" w:rsidRPr="007C5E08">
        <w:rPr>
          <w:rFonts w:asciiTheme="minorHAnsi" w:hAnsiTheme="minorHAnsi" w:cstheme="minorHAnsi"/>
          <w:lang w:val="bs-Latn-BA"/>
        </w:rPr>
        <w:t xml:space="preserve"> –</w:t>
      </w:r>
      <w:r w:rsidR="00365C5C">
        <w:rPr>
          <w:rFonts w:asciiTheme="minorHAnsi" w:hAnsiTheme="minorHAnsi" w:cstheme="minorHAnsi"/>
          <w:i/>
          <w:iCs/>
          <w:lang w:val="bs-Latn-BA"/>
        </w:rPr>
        <w:t xml:space="preserve"> nakon </w:t>
      </w:r>
      <w:r w:rsidR="00AB6582">
        <w:rPr>
          <w:rFonts w:asciiTheme="minorHAnsi" w:hAnsiTheme="minorHAnsi" w:cstheme="minorHAnsi"/>
          <w:i/>
          <w:iCs/>
          <w:lang w:val="bs-Latn-BA"/>
        </w:rPr>
        <w:t>investicije</w:t>
      </w:r>
      <w:r w:rsidR="00152E35">
        <w:rPr>
          <w:rFonts w:asciiTheme="minorHAnsi" w:hAnsiTheme="minorHAnsi" w:cstheme="minorHAnsi"/>
          <w:i/>
          <w:iCs/>
          <w:lang w:val="bs-Latn-BA"/>
        </w:rPr>
        <w:t xml:space="preserve"> i podnosioci i partneri</w:t>
      </w:r>
      <w:r w:rsidR="00BB5CF3" w:rsidRPr="007C5E08">
        <w:rPr>
          <w:rFonts w:asciiTheme="minorHAnsi" w:hAnsiTheme="minorHAnsi" w:cstheme="minorHAnsi"/>
          <w:lang w:val="bs-Latn-BA"/>
        </w:rPr>
        <w:t>;</w:t>
      </w:r>
    </w:p>
    <w:p w14:paraId="4C0D8CFA" w14:textId="2DD3D61C" w:rsidR="00BB5CF3" w:rsidRPr="007C5E08" w:rsidRDefault="001D5695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r w:rsidRPr="0898AAC4">
        <w:rPr>
          <w:rFonts w:asciiTheme="minorHAnsi" w:hAnsiTheme="minorHAnsi" w:cstheme="minorBidi"/>
          <w:lang w:val="bs-Latn-BA"/>
        </w:rPr>
        <w:t>Objek</w:t>
      </w:r>
      <w:r w:rsidR="001B0A9B" w:rsidRPr="0898AAC4">
        <w:rPr>
          <w:rFonts w:asciiTheme="minorHAnsi" w:hAnsiTheme="minorHAnsi" w:cstheme="minorBidi"/>
          <w:lang w:val="bs-Latn-BA"/>
        </w:rPr>
        <w:t>ti</w:t>
      </w:r>
      <w:r w:rsidRPr="0898AAC4">
        <w:rPr>
          <w:rFonts w:asciiTheme="minorHAnsi" w:hAnsiTheme="minorHAnsi" w:cstheme="minorBidi"/>
          <w:lang w:val="bs-Latn-BA"/>
        </w:rPr>
        <w:t xml:space="preserve"> za pružanje usluge ugostiteljstva</w:t>
      </w:r>
      <w:r w:rsidR="00F57270">
        <w:rPr>
          <w:rFonts w:asciiTheme="minorHAnsi" w:hAnsiTheme="minorHAnsi" w:cstheme="minorBidi"/>
          <w:lang w:val="bs-Latn-BA"/>
        </w:rPr>
        <w:t>,</w:t>
      </w:r>
      <w:r w:rsidRPr="0898AAC4">
        <w:rPr>
          <w:rFonts w:asciiTheme="minorHAnsi" w:hAnsiTheme="minorHAnsi" w:cstheme="minorBidi"/>
          <w:lang w:val="bs-Latn-BA"/>
        </w:rPr>
        <w:t xml:space="preserve"> </w:t>
      </w:r>
      <w:r w:rsidR="00FD2F0C" w:rsidRPr="0898AAC4">
        <w:rPr>
          <w:rFonts w:asciiTheme="minorHAnsi" w:hAnsiTheme="minorHAnsi" w:cstheme="minorBidi"/>
          <w:lang w:val="bs-Latn-BA"/>
        </w:rPr>
        <w:t>a koji su predmet investicije</w:t>
      </w:r>
      <w:r w:rsidR="00F57270">
        <w:rPr>
          <w:rFonts w:asciiTheme="minorHAnsi" w:hAnsiTheme="minorHAnsi" w:cstheme="minorBidi"/>
          <w:lang w:val="bs-Latn-BA"/>
        </w:rPr>
        <w:t>,</w:t>
      </w:r>
      <w:r w:rsidR="00FD2F0C" w:rsidRPr="0898AAC4">
        <w:rPr>
          <w:rFonts w:asciiTheme="minorHAnsi" w:hAnsiTheme="minorHAnsi" w:cstheme="minorBidi"/>
          <w:lang w:val="bs-Latn-BA"/>
        </w:rPr>
        <w:t xml:space="preserve"> </w:t>
      </w:r>
      <w:r w:rsidRPr="0898AAC4">
        <w:rPr>
          <w:rFonts w:asciiTheme="minorHAnsi" w:hAnsiTheme="minorHAnsi" w:cstheme="minorBidi"/>
          <w:lang w:val="bs-Latn-BA"/>
        </w:rPr>
        <w:t>mora</w:t>
      </w:r>
      <w:r w:rsidR="001B0A9B" w:rsidRPr="0898AAC4">
        <w:rPr>
          <w:rFonts w:asciiTheme="minorHAnsi" w:hAnsiTheme="minorHAnsi" w:cstheme="minorBidi"/>
          <w:lang w:val="bs-Latn-BA"/>
        </w:rPr>
        <w:t>ju</w:t>
      </w:r>
      <w:r w:rsidRPr="0898AAC4">
        <w:rPr>
          <w:rFonts w:asciiTheme="minorHAnsi" w:hAnsiTheme="minorHAnsi" w:cstheme="minorBidi"/>
          <w:lang w:val="bs-Latn-BA"/>
        </w:rPr>
        <w:t xml:space="preserve"> </w:t>
      </w:r>
      <w:r w:rsidR="00BB5CF3" w:rsidRPr="0898AAC4">
        <w:rPr>
          <w:rFonts w:asciiTheme="minorHAnsi" w:hAnsiTheme="minorHAnsi" w:cstheme="minorBidi"/>
          <w:lang w:val="bs-Latn-BA"/>
        </w:rPr>
        <w:t>ispunjavati minimalne standarde i tehničke uslove propisanim važećima zakonima u BiH</w:t>
      </w:r>
      <w:r w:rsidR="00117192" w:rsidRPr="0898AAC4">
        <w:rPr>
          <w:rFonts w:asciiTheme="minorHAnsi" w:hAnsiTheme="minorHAnsi" w:cstheme="minorBidi"/>
          <w:lang w:val="bs-Latn-BA"/>
        </w:rPr>
        <w:t xml:space="preserve"> –</w:t>
      </w:r>
      <w:r w:rsidR="00117192" w:rsidRPr="0898AAC4">
        <w:rPr>
          <w:rFonts w:asciiTheme="minorHAnsi" w:hAnsiTheme="minorHAnsi" w:cstheme="minorBidi"/>
          <w:i/>
          <w:lang w:val="bs-Latn-BA"/>
        </w:rPr>
        <w:t>poslije investicije</w:t>
      </w:r>
      <w:r w:rsidR="00430BF4" w:rsidRPr="0898AAC4">
        <w:rPr>
          <w:rFonts w:asciiTheme="minorHAnsi" w:hAnsiTheme="minorHAnsi" w:cstheme="minorBidi"/>
          <w:lang w:val="bs-Latn-BA"/>
        </w:rPr>
        <w:t>;</w:t>
      </w:r>
    </w:p>
    <w:p w14:paraId="5301B234" w14:textId="77777777" w:rsidR="00A47CD4" w:rsidRPr="007C5E08" w:rsidRDefault="00A47CD4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131A1F49" w14:textId="7F334065" w:rsidR="00320388" w:rsidRPr="007C5E08" w:rsidRDefault="007D1D7B" w:rsidP="00355230">
      <w:pPr>
        <w:pStyle w:val="ListParagraph"/>
        <w:numPr>
          <w:ilvl w:val="3"/>
          <w:numId w:val="28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>Zdravstveno-sportsko-r</w:t>
      </w:r>
      <w:r w:rsidR="003E1A0C" w:rsidRPr="007C5E08">
        <w:rPr>
          <w:rFonts w:asciiTheme="minorHAnsi" w:hAnsiTheme="minorHAnsi" w:cstheme="minorHAnsi"/>
          <w:b/>
          <w:bCs/>
          <w:lang w:val="bs-Latn-BA"/>
        </w:rPr>
        <w:t>ekreativne</w:t>
      </w:r>
      <w:r w:rsidR="0012426F" w:rsidRPr="007C5E08">
        <w:rPr>
          <w:rFonts w:asciiTheme="minorHAnsi" w:hAnsiTheme="minorHAnsi" w:cstheme="minorHAnsi"/>
          <w:b/>
          <w:bCs/>
          <w:lang w:val="bs-Latn-BA"/>
        </w:rPr>
        <w:t xml:space="preserve"> </w:t>
      </w:r>
      <w:r w:rsidR="003E1A0C" w:rsidRPr="007C5E08">
        <w:rPr>
          <w:rFonts w:asciiTheme="minorHAnsi" w:hAnsiTheme="minorHAnsi" w:cstheme="minorHAnsi"/>
          <w:b/>
          <w:bCs/>
          <w:lang w:val="bs-Latn-BA"/>
        </w:rPr>
        <w:t>aktivnosti</w:t>
      </w:r>
      <w:r w:rsidR="004A7CA3" w:rsidRPr="007C5E08">
        <w:rPr>
          <w:rStyle w:val="FootnoteReference"/>
          <w:rFonts w:asciiTheme="minorHAnsi" w:hAnsiTheme="minorHAnsi" w:cstheme="minorHAnsi"/>
          <w:b/>
          <w:bCs/>
          <w:lang w:val="bs-Latn-BA"/>
        </w:rPr>
        <w:footnoteReference w:id="31"/>
      </w:r>
    </w:p>
    <w:p w14:paraId="62D7C140" w14:textId="54019E75" w:rsidR="00BF77F4" w:rsidRPr="007C5E08" w:rsidRDefault="00BF77F4" w:rsidP="00355230">
      <w:pPr>
        <w:pStyle w:val="ListParagraph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Objekti (sportski tereni</w:t>
      </w:r>
      <w:r w:rsidR="002342F0" w:rsidRPr="007C5E08">
        <w:rPr>
          <w:rFonts w:asciiTheme="minorHAnsi" w:hAnsiTheme="minorHAnsi" w:cstheme="minorHAnsi"/>
          <w:lang w:val="bs-Latn-BA"/>
        </w:rPr>
        <w:t xml:space="preserve"> unutrašnji i vanjski</w:t>
      </w:r>
      <w:r w:rsidRPr="007C5E08">
        <w:rPr>
          <w:rFonts w:asciiTheme="minorHAnsi" w:hAnsiTheme="minorHAnsi" w:cstheme="minorHAnsi"/>
          <w:lang w:val="bs-Latn-BA"/>
        </w:rPr>
        <w:t xml:space="preserve">, objekti na vodi, </w:t>
      </w:r>
      <w:r w:rsidR="002342F0" w:rsidRPr="007C5E08">
        <w:rPr>
          <w:rFonts w:asciiTheme="minorHAnsi" w:hAnsiTheme="minorHAnsi" w:cstheme="minorHAnsi"/>
          <w:lang w:val="bs-Latn-BA"/>
        </w:rPr>
        <w:t xml:space="preserve">bazeni, </w:t>
      </w:r>
      <w:r w:rsidRPr="007C5E08">
        <w:rPr>
          <w:rFonts w:asciiTheme="minorHAnsi" w:hAnsiTheme="minorHAnsi" w:cstheme="minorHAnsi"/>
          <w:lang w:val="bs-Latn-BA"/>
        </w:rPr>
        <w:t xml:space="preserve">itd.) u kojima se provode </w:t>
      </w:r>
      <w:r w:rsidR="00AA52B1" w:rsidRPr="007C5E08">
        <w:rPr>
          <w:rFonts w:asciiTheme="minorHAnsi" w:hAnsiTheme="minorHAnsi" w:cstheme="minorHAnsi"/>
          <w:lang w:val="bs-Latn-BA"/>
        </w:rPr>
        <w:t>zdravstveno-</w:t>
      </w:r>
      <w:r w:rsidRPr="007C5E08">
        <w:rPr>
          <w:rFonts w:asciiTheme="minorHAnsi" w:hAnsiTheme="minorHAnsi" w:cstheme="minorHAnsi"/>
          <w:lang w:val="bs-Latn-BA"/>
        </w:rPr>
        <w:t>sportsko-rekreativne aktivnosti</w:t>
      </w:r>
      <w:r w:rsidR="007B22C1">
        <w:rPr>
          <w:rFonts w:asciiTheme="minorHAnsi" w:hAnsiTheme="minorHAnsi" w:cstheme="minorHAnsi"/>
          <w:lang w:val="bs-Latn-BA"/>
        </w:rPr>
        <w:t>,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="006569B3">
        <w:rPr>
          <w:rFonts w:asciiTheme="minorHAnsi" w:hAnsiTheme="minorHAnsi" w:cstheme="minorHAnsi"/>
          <w:lang w:val="bs-Latn-BA"/>
        </w:rPr>
        <w:t>a koji su predmet investicije (opremanje)</w:t>
      </w:r>
      <w:r w:rsidR="007B22C1">
        <w:rPr>
          <w:rFonts w:asciiTheme="minorHAnsi" w:hAnsiTheme="minorHAnsi" w:cstheme="minorHAnsi"/>
          <w:lang w:val="bs-Latn-BA"/>
        </w:rPr>
        <w:t>,</w:t>
      </w:r>
      <w:r w:rsidR="006569B3">
        <w:rPr>
          <w:rFonts w:asciiTheme="minorHAnsi" w:hAnsiTheme="minorHAnsi" w:cstheme="minorHAnsi"/>
          <w:lang w:val="bs-Latn-BA"/>
        </w:rPr>
        <w:t xml:space="preserve"> </w:t>
      </w:r>
      <w:r w:rsidRPr="007C5E08">
        <w:rPr>
          <w:rFonts w:asciiTheme="minorHAnsi" w:hAnsiTheme="minorHAnsi" w:cstheme="minorHAnsi"/>
          <w:lang w:val="bs-Latn-BA"/>
        </w:rPr>
        <w:t>moraju ispunjavati minimalne uslove za sigurnost ljudi u skladu sa važe</w:t>
      </w:r>
      <w:r w:rsidR="002658D0" w:rsidRPr="007C5E08">
        <w:rPr>
          <w:rFonts w:asciiTheme="minorHAnsi" w:hAnsiTheme="minorHAnsi" w:cstheme="minorHAnsi"/>
          <w:lang w:val="bs-Latn-BA"/>
        </w:rPr>
        <w:t>ć</w:t>
      </w:r>
      <w:r w:rsidRPr="007C5E08">
        <w:rPr>
          <w:rFonts w:asciiTheme="minorHAnsi" w:hAnsiTheme="minorHAnsi" w:cstheme="minorHAnsi"/>
          <w:lang w:val="bs-Latn-BA"/>
        </w:rPr>
        <w:t>im zakonima i propisima u BiH</w:t>
      </w:r>
      <w:r w:rsidR="00117192" w:rsidRPr="007C5E08">
        <w:rPr>
          <w:rFonts w:asciiTheme="minorHAnsi" w:hAnsiTheme="minorHAnsi" w:cstheme="minorHAnsi"/>
          <w:lang w:val="bs-Latn-BA"/>
        </w:rPr>
        <w:t xml:space="preserve"> – </w:t>
      </w:r>
      <w:r w:rsidR="00152E35">
        <w:rPr>
          <w:rFonts w:asciiTheme="minorHAnsi" w:hAnsiTheme="minorHAnsi" w:cstheme="minorHAnsi"/>
          <w:i/>
          <w:iCs/>
          <w:lang w:val="bs-Latn-BA"/>
        </w:rPr>
        <w:t>poslije</w:t>
      </w:r>
      <w:r w:rsidR="00152E35" w:rsidRPr="007C5E08">
        <w:rPr>
          <w:rFonts w:asciiTheme="minorHAnsi" w:hAnsiTheme="minorHAnsi" w:cstheme="minorHAnsi"/>
          <w:i/>
          <w:iCs/>
          <w:lang w:val="bs-Latn-BA"/>
        </w:rPr>
        <w:t xml:space="preserve"> </w:t>
      </w:r>
      <w:r w:rsidR="00117192" w:rsidRPr="007C5E08">
        <w:rPr>
          <w:rFonts w:asciiTheme="minorHAnsi" w:hAnsiTheme="minorHAnsi" w:cstheme="minorHAnsi"/>
          <w:i/>
          <w:iCs/>
          <w:lang w:val="bs-Latn-BA"/>
        </w:rPr>
        <w:t>investicije</w:t>
      </w:r>
      <w:r w:rsidRPr="007C5E08">
        <w:rPr>
          <w:rFonts w:asciiTheme="minorHAnsi" w:hAnsiTheme="minorHAnsi" w:cstheme="minorHAnsi"/>
          <w:lang w:val="bs-Latn-BA"/>
        </w:rPr>
        <w:t>;</w:t>
      </w:r>
    </w:p>
    <w:p w14:paraId="5DDE6A01" w14:textId="0C14BC60" w:rsidR="00320388" w:rsidRDefault="00983D47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Postojeća v</w:t>
      </w:r>
      <w:r w:rsidR="0085077E" w:rsidRPr="007C5E08">
        <w:rPr>
          <w:rFonts w:asciiTheme="minorHAnsi" w:hAnsiTheme="minorHAnsi" w:cstheme="minorHAnsi"/>
          <w:lang w:val="bs-Latn-BA"/>
        </w:rPr>
        <w:t>ozila</w:t>
      </w:r>
      <w:r w:rsidR="00E74F97" w:rsidRPr="007C5E08">
        <w:rPr>
          <w:rFonts w:asciiTheme="minorHAnsi" w:hAnsiTheme="minorHAnsi" w:cstheme="minorHAnsi"/>
          <w:lang w:val="bs-Latn-BA"/>
        </w:rPr>
        <w:t xml:space="preserve"> i</w:t>
      </w:r>
      <w:r w:rsidR="0085077E" w:rsidRPr="007C5E08">
        <w:rPr>
          <w:rFonts w:asciiTheme="minorHAnsi" w:hAnsiTheme="minorHAnsi" w:cstheme="minorHAnsi"/>
          <w:lang w:val="bs-Latn-BA"/>
        </w:rPr>
        <w:t xml:space="preserve"> o</w:t>
      </w:r>
      <w:r w:rsidR="00320388" w:rsidRPr="007C5E08">
        <w:rPr>
          <w:rFonts w:asciiTheme="minorHAnsi" w:hAnsiTheme="minorHAnsi" w:cstheme="minorHAnsi"/>
          <w:lang w:val="bs-Latn-BA"/>
        </w:rPr>
        <w:t xml:space="preserve">prema moraju biti </w:t>
      </w:r>
      <w:r w:rsidR="00375763" w:rsidRPr="007C5E08">
        <w:rPr>
          <w:rFonts w:asciiTheme="minorHAnsi" w:hAnsiTheme="minorHAnsi" w:cstheme="minorHAnsi"/>
          <w:lang w:val="bs-Latn-BA"/>
        </w:rPr>
        <w:t xml:space="preserve">redovno servisirani, </w:t>
      </w:r>
      <w:r w:rsidR="00320388" w:rsidRPr="007C5E08">
        <w:rPr>
          <w:rFonts w:asciiTheme="minorHAnsi" w:hAnsiTheme="minorHAnsi" w:cstheme="minorHAnsi"/>
          <w:lang w:val="bs-Latn-BA"/>
        </w:rPr>
        <w:t>atestirani i ispuniti sve ostale uslove propisane važećim zakonima</w:t>
      </w:r>
      <w:r w:rsidR="00AF7A03">
        <w:rPr>
          <w:rFonts w:asciiTheme="minorHAnsi" w:hAnsiTheme="minorHAnsi" w:cstheme="minorHAnsi"/>
          <w:lang w:val="bs-Latn-BA"/>
        </w:rPr>
        <w:t>,</w:t>
      </w:r>
      <w:r w:rsidR="002E4747" w:rsidRPr="007C5E08">
        <w:rPr>
          <w:rFonts w:asciiTheme="minorHAnsi" w:hAnsiTheme="minorHAnsi" w:cstheme="minorHAnsi"/>
          <w:lang w:val="bs-Latn-BA"/>
        </w:rPr>
        <w:t xml:space="preserve"> uključujući i minimalne uslove za sigurnost ljudi</w:t>
      </w:r>
      <w:r w:rsidR="00117192" w:rsidRPr="007C5E08">
        <w:rPr>
          <w:rFonts w:asciiTheme="minorHAnsi" w:hAnsiTheme="minorHAnsi" w:cstheme="minorHAnsi"/>
          <w:lang w:val="bs-Latn-BA"/>
        </w:rPr>
        <w:t xml:space="preserve"> – </w:t>
      </w:r>
      <w:r w:rsidR="00117192" w:rsidRPr="007C5E08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320388" w:rsidRPr="007C5E08">
        <w:rPr>
          <w:rFonts w:asciiTheme="minorHAnsi" w:hAnsiTheme="minorHAnsi" w:cstheme="minorHAnsi"/>
          <w:lang w:val="bs-Latn-BA"/>
        </w:rPr>
        <w:t>;</w:t>
      </w:r>
    </w:p>
    <w:p w14:paraId="538929F0" w14:textId="6172786C" w:rsidR="006474F3" w:rsidRPr="007C5E08" w:rsidRDefault="00A81582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Vozila</w:t>
      </w:r>
      <w:r w:rsidR="00511C25">
        <w:rPr>
          <w:rStyle w:val="FootnoteReference"/>
          <w:rFonts w:asciiTheme="minorHAnsi" w:hAnsiTheme="minorHAnsi" w:cstheme="minorHAnsi"/>
          <w:lang w:val="bs-Latn-BA"/>
        </w:rPr>
        <w:footnoteReference w:id="32"/>
      </w:r>
      <w:r>
        <w:rPr>
          <w:rFonts w:asciiTheme="minorHAnsi" w:hAnsiTheme="minorHAnsi" w:cstheme="minorHAnsi"/>
          <w:lang w:val="bs-Latn-BA"/>
        </w:rPr>
        <w:t xml:space="preserve"> i oprema</w:t>
      </w:r>
      <w:r w:rsidR="00AF7A03">
        <w:rPr>
          <w:rFonts w:asciiTheme="minorHAnsi" w:hAnsiTheme="minorHAnsi" w:cstheme="minorHAnsi"/>
          <w:lang w:val="bs-Latn-BA"/>
        </w:rPr>
        <w:t>,</w:t>
      </w:r>
      <w:r>
        <w:rPr>
          <w:rFonts w:asciiTheme="minorHAnsi" w:hAnsiTheme="minorHAnsi" w:cstheme="minorHAnsi"/>
          <w:lang w:val="bs-Latn-BA"/>
        </w:rPr>
        <w:t xml:space="preserve"> </w:t>
      </w:r>
      <w:r w:rsidR="00204608">
        <w:rPr>
          <w:rFonts w:asciiTheme="minorHAnsi" w:hAnsiTheme="minorHAnsi" w:cstheme="minorHAnsi"/>
          <w:lang w:val="bs-Latn-BA"/>
        </w:rPr>
        <w:t>koja su predmet investicije</w:t>
      </w:r>
      <w:r w:rsidR="00AF7A03">
        <w:rPr>
          <w:rFonts w:asciiTheme="minorHAnsi" w:hAnsiTheme="minorHAnsi" w:cstheme="minorHAnsi"/>
          <w:lang w:val="bs-Latn-BA"/>
        </w:rPr>
        <w:t>,</w:t>
      </w:r>
      <w:r w:rsidR="00204608">
        <w:rPr>
          <w:rFonts w:asciiTheme="minorHAnsi" w:hAnsiTheme="minorHAnsi" w:cstheme="minorHAnsi"/>
          <w:lang w:val="bs-Latn-BA"/>
        </w:rPr>
        <w:t xml:space="preserve"> </w:t>
      </w:r>
      <w:r w:rsidR="007D095C">
        <w:rPr>
          <w:rFonts w:asciiTheme="minorHAnsi" w:hAnsiTheme="minorHAnsi" w:cstheme="minorHAnsi"/>
          <w:lang w:val="bs-Latn-BA"/>
        </w:rPr>
        <w:t>moraju ispunjavati sve zakonom propisane uslove vezane za sigurnost</w:t>
      </w:r>
      <w:r w:rsidR="00C56EE6">
        <w:rPr>
          <w:rFonts w:asciiTheme="minorHAnsi" w:hAnsiTheme="minorHAnsi" w:cstheme="minorHAnsi"/>
          <w:lang w:val="bs-Latn-BA"/>
        </w:rPr>
        <w:t xml:space="preserve"> ljudi – nakon investicije</w:t>
      </w:r>
      <w:r w:rsidR="007D095C">
        <w:rPr>
          <w:rFonts w:asciiTheme="minorHAnsi" w:hAnsiTheme="minorHAnsi" w:cstheme="minorHAnsi"/>
          <w:lang w:val="bs-Latn-BA"/>
        </w:rPr>
        <w:t>.</w:t>
      </w:r>
    </w:p>
    <w:p w14:paraId="36EA2F82" w14:textId="20897DE7" w:rsidR="00320388" w:rsidRDefault="00375763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proofErr w:type="spellStart"/>
      <w:r w:rsidRPr="59A7EDD8">
        <w:rPr>
          <w:rFonts w:asciiTheme="minorHAnsi" w:hAnsiTheme="minorHAnsi" w:cstheme="minorBidi"/>
          <w:lang w:val="bs-Latn-BA"/>
        </w:rPr>
        <w:lastRenderedPageBreak/>
        <w:t>Pružaoci</w:t>
      </w:r>
      <w:proofErr w:type="spellEnd"/>
      <w:r w:rsidRPr="59A7EDD8">
        <w:rPr>
          <w:rFonts w:asciiTheme="minorHAnsi" w:hAnsiTheme="minorHAnsi" w:cstheme="minorBidi"/>
          <w:lang w:val="bs-Latn-BA"/>
        </w:rPr>
        <w:t xml:space="preserve"> usluga </w:t>
      </w:r>
      <w:r w:rsidR="0099542F" w:rsidRPr="59A7EDD8">
        <w:rPr>
          <w:rFonts w:asciiTheme="minorHAnsi" w:hAnsiTheme="minorHAnsi" w:cstheme="minorBidi"/>
          <w:lang w:val="bs-Latn-BA"/>
        </w:rPr>
        <w:t>moraju imati dokazane kvalifikacije i dozvole/certifikate za bavljenje</w:t>
      </w:r>
      <w:r w:rsidR="00937E7D" w:rsidRPr="59A7EDD8">
        <w:rPr>
          <w:rFonts w:asciiTheme="minorHAnsi" w:hAnsiTheme="minorHAnsi" w:cstheme="minorBidi"/>
          <w:lang w:val="bs-Latn-BA"/>
        </w:rPr>
        <w:t xml:space="preserve"> </w:t>
      </w:r>
      <w:r w:rsidR="0099542F" w:rsidRPr="59A7EDD8">
        <w:rPr>
          <w:rFonts w:asciiTheme="minorHAnsi" w:hAnsiTheme="minorHAnsi" w:cstheme="minorBidi"/>
          <w:lang w:val="bs-Latn-BA"/>
        </w:rPr>
        <w:t>djelatnošću</w:t>
      </w:r>
      <w:r w:rsidR="00937E7D" w:rsidRPr="59A7EDD8">
        <w:rPr>
          <w:rFonts w:asciiTheme="minorHAnsi" w:hAnsiTheme="minorHAnsi" w:cstheme="minorBidi"/>
          <w:lang w:val="bs-Latn-BA"/>
        </w:rPr>
        <w:t xml:space="preserve"> koja je predmet projekta</w:t>
      </w:r>
      <w:r w:rsidR="0099542F" w:rsidRPr="59A7EDD8">
        <w:rPr>
          <w:rFonts w:asciiTheme="minorHAnsi" w:hAnsiTheme="minorHAnsi" w:cstheme="minorBidi"/>
          <w:lang w:val="bs-Latn-BA"/>
        </w:rPr>
        <w:t xml:space="preserve"> (skiperi na vodi, instruktori ronjenja, skijanja, </w:t>
      </w:r>
      <w:proofErr w:type="spellStart"/>
      <w:r w:rsidR="0099542F" w:rsidRPr="59A7EDD8">
        <w:rPr>
          <w:rFonts w:asciiTheme="minorHAnsi" w:hAnsiTheme="minorHAnsi" w:cstheme="minorBidi"/>
          <w:lang w:val="bs-Latn-BA"/>
        </w:rPr>
        <w:t>paraglajdinga</w:t>
      </w:r>
      <w:proofErr w:type="spellEnd"/>
      <w:r w:rsidR="0099542F" w:rsidRPr="59A7EDD8">
        <w:rPr>
          <w:rFonts w:asciiTheme="minorHAnsi" w:hAnsiTheme="minorHAnsi" w:cstheme="minorBidi"/>
          <w:lang w:val="bs-Latn-BA"/>
        </w:rPr>
        <w:t xml:space="preserve">, vozači, </w:t>
      </w:r>
      <w:r w:rsidR="0012426F" w:rsidRPr="59A7EDD8">
        <w:rPr>
          <w:rFonts w:asciiTheme="minorHAnsi" w:hAnsiTheme="minorHAnsi" w:cstheme="minorBidi"/>
          <w:lang w:val="bs-Latn-BA"/>
        </w:rPr>
        <w:t xml:space="preserve">certificirani </w:t>
      </w:r>
      <w:r w:rsidR="0012426F" w:rsidRPr="4A2C8E1C">
        <w:rPr>
          <w:rFonts w:asciiTheme="minorHAnsi" w:hAnsiTheme="minorHAnsi" w:cstheme="minorBidi"/>
          <w:lang w:val="bs-Latn-BA"/>
        </w:rPr>
        <w:t>t</w:t>
      </w:r>
      <w:r w:rsidR="23E11957" w:rsidRPr="4A2C8E1C">
        <w:rPr>
          <w:rFonts w:asciiTheme="minorHAnsi" w:hAnsiTheme="minorHAnsi" w:cstheme="minorBidi"/>
          <w:lang w:val="bs-Latn-BA"/>
        </w:rPr>
        <w:t>e</w:t>
      </w:r>
      <w:r w:rsidR="0012426F" w:rsidRPr="59A7EDD8">
        <w:rPr>
          <w:rFonts w:asciiTheme="minorHAnsi" w:hAnsiTheme="minorHAnsi" w:cstheme="minorBidi"/>
          <w:lang w:val="bs-Latn-BA"/>
        </w:rPr>
        <w:t xml:space="preserve">rapeuti, </w:t>
      </w:r>
      <w:r w:rsidR="0099542F" w:rsidRPr="59A7EDD8">
        <w:rPr>
          <w:rFonts w:asciiTheme="minorHAnsi" w:hAnsiTheme="minorHAnsi" w:cstheme="minorBidi"/>
          <w:lang w:val="bs-Latn-BA"/>
        </w:rPr>
        <w:t>itd.</w:t>
      </w:r>
      <w:r w:rsidR="00430BF4" w:rsidRPr="59A7EDD8">
        <w:rPr>
          <w:rFonts w:asciiTheme="minorHAnsi" w:hAnsiTheme="minorHAnsi" w:cstheme="minorBidi"/>
          <w:lang w:val="bs-Latn-BA"/>
        </w:rPr>
        <w:t>)</w:t>
      </w:r>
      <w:r w:rsidR="00610D86" w:rsidRPr="59A7EDD8">
        <w:rPr>
          <w:rFonts w:asciiTheme="minorHAnsi" w:hAnsiTheme="minorHAnsi" w:cstheme="minorBidi"/>
          <w:lang w:val="bs-Latn-BA"/>
        </w:rPr>
        <w:t xml:space="preserve"> – </w:t>
      </w:r>
      <w:r w:rsidR="00610D86" w:rsidRPr="59A7EDD8">
        <w:rPr>
          <w:rFonts w:asciiTheme="minorHAnsi" w:hAnsiTheme="minorHAnsi" w:cstheme="minorBidi"/>
          <w:i/>
          <w:lang w:val="bs-Latn-BA"/>
        </w:rPr>
        <w:t>prije investicije</w:t>
      </w:r>
      <w:r w:rsidR="00644F2C" w:rsidRPr="59A7EDD8">
        <w:rPr>
          <w:rFonts w:asciiTheme="minorHAnsi" w:hAnsiTheme="minorHAnsi" w:cstheme="minorBidi"/>
          <w:lang w:val="bs-Latn-BA"/>
        </w:rPr>
        <w:t xml:space="preserve">; </w:t>
      </w:r>
    </w:p>
    <w:p w14:paraId="30A12DD8" w14:textId="13BE66B1" w:rsidR="00AC7614" w:rsidRPr="007C5E08" w:rsidRDefault="004D3DCE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r>
        <w:rPr>
          <w:rFonts w:asciiTheme="minorHAnsi" w:hAnsiTheme="minorHAnsi" w:cstheme="minorBidi"/>
          <w:lang w:val="bs-Latn-BA"/>
        </w:rPr>
        <w:t xml:space="preserve">Ukoliko je </w:t>
      </w:r>
      <w:r w:rsidR="00FE2CE5">
        <w:rPr>
          <w:rFonts w:asciiTheme="minorHAnsi" w:hAnsiTheme="minorHAnsi" w:cstheme="minorBidi"/>
          <w:lang w:val="bs-Latn-BA"/>
        </w:rPr>
        <w:t>predmet investicije edukacija osoblja</w:t>
      </w:r>
      <w:r w:rsidR="00E50193">
        <w:rPr>
          <w:rFonts w:asciiTheme="minorHAnsi" w:hAnsiTheme="minorHAnsi" w:cstheme="minorBidi"/>
          <w:lang w:val="bs-Latn-BA"/>
        </w:rPr>
        <w:t xml:space="preserve"> i priprema </w:t>
      </w:r>
      <w:r w:rsidR="007114CF">
        <w:rPr>
          <w:rFonts w:asciiTheme="minorHAnsi" w:hAnsiTheme="minorHAnsi" w:cstheme="minorBidi"/>
          <w:lang w:val="bs-Latn-BA"/>
        </w:rPr>
        <w:t xml:space="preserve">te certifikacija </w:t>
      </w:r>
      <w:r w:rsidR="00320F42">
        <w:rPr>
          <w:rFonts w:asciiTheme="minorHAnsi" w:hAnsiTheme="minorHAnsi" w:cstheme="minorBidi"/>
          <w:lang w:val="bs-Latn-BA"/>
        </w:rPr>
        <w:t xml:space="preserve">podnosioca/partnera za obavljanje djelatnosti ista mora rezultirati </w:t>
      </w:r>
      <w:r w:rsidR="00B233B5">
        <w:rPr>
          <w:rFonts w:asciiTheme="minorHAnsi" w:hAnsiTheme="minorHAnsi" w:cstheme="minorBidi"/>
          <w:lang w:val="bs-Latn-BA"/>
        </w:rPr>
        <w:t xml:space="preserve">sa </w:t>
      </w:r>
      <w:r w:rsidR="004A0B24">
        <w:rPr>
          <w:rFonts w:asciiTheme="minorHAnsi" w:hAnsiTheme="minorHAnsi" w:cstheme="minorBidi"/>
          <w:lang w:val="bs-Latn-BA"/>
        </w:rPr>
        <w:t xml:space="preserve">dozvolama /certifikatima </w:t>
      </w:r>
      <w:r w:rsidR="00BE383E">
        <w:rPr>
          <w:rFonts w:asciiTheme="minorHAnsi" w:hAnsiTheme="minorHAnsi" w:cstheme="minorBidi"/>
          <w:lang w:val="bs-Latn-BA"/>
        </w:rPr>
        <w:t>– nakon investicije</w:t>
      </w:r>
    </w:p>
    <w:p w14:paraId="151D7AA1" w14:textId="4B6B2B81" w:rsidR="00F17C3A" w:rsidRPr="007C5E08" w:rsidRDefault="00903147" w:rsidP="0001756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Važeća</w:t>
      </w:r>
      <w:r w:rsidR="00A400AF" w:rsidRPr="007C5E08">
        <w:rPr>
          <w:rFonts w:asciiTheme="minorHAnsi" w:hAnsiTheme="minorHAnsi" w:cstheme="minorHAnsi"/>
          <w:lang w:val="bs-Latn-BA"/>
        </w:rPr>
        <w:t xml:space="preserve"> d</w:t>
      </w:r>
      <w:r w:rsidR="00FB2108" w:rsidRPr="007C5E08">
        <w:rPr>
          <w:rFonts w:asciiTheme="minorHAnsi" w:hAnsiTheme="minorHAnsi" w:cstheme="minorHAnsi"/>
          <w:lang w:val="bs-Latn-BA"/>
        </w:rPr>
        <w:t xml:space="preserve">ozvola </w:t>
      </w:r>
      <w:r w:rsidR="00F555C5" w:rsidRPr="007C5E08">
        <w:rPr>
          <w:rFonts w:asciiTheme="minorHAnsi" w:hAnsiTheme="minorHAnsi" w:cstheme="minorHAnsi"/>
          <w:lang w:val="bs-Latn-BA"/>
        </w:rPr>
        <w:t xml:space="preserve">ili saglasnost od nadležnih institucija </w:t>
      </w:r>
      <w:r w:rsidR="00FB2108" w:rsidRPr="007C5E08">
        <w:rPr>
          <w:rFonts w:asciiTheme="minorHAnsi" w:hAnsiTheme="minorHAnsi" w:cstheme="minorHAnsi"/>
          <w:lang w:val="bs-Latn-BA"/>
        </w:rPr>
        <w:t xml:space="preserve">za </w:t>
      </w:r>
      <w:r w:rsidR="00A400AF" w:rsidRPr="007C5E08">
        <w:rPr>
          <w:rFonts w:asciiTheme="minorHAnsi" w:hAnsiTheme="minorHAnsi" w:cstheme="minorHAnsi"/>
          <w:lang w:val="bs-Latn-BA"/>
        </w:rPr>
        <w:t xml:space="preserve">bavljenje određenom </w:t>
      </w:r>
      <w:r w:rsidR="00251BEC" w:rsidRPr="007C5E08">
        <w:rPr>
          <w:rFonts w:asciiTheme="minorHAnsi" w:hAnsiTheme="minorHAnsi" w:cstheme="minorHAnsi"/>
          <w:lang w:val="bs-Latn-BA"/>
        </w:rPr>
        <w:t>zdravstveno-</w:t>
      </w:r>
      <w:r w:rsidR="00A400AF" w:rsidRPr="007C5E08">
        <w:rPr>
          <w:rFonts w:asciiTheme="minorHAnsi" w:hAnsiTheme="minorHAnsi" w:cstheme="minorHAnsi"/>
          <w:lang w:val="bs-Latn-BA"/>
        </w:rPr>
        <w:t>sportsko-rekreativnom aktivnoš</w:t>
      </w:r>
      <w:r w:rsidR="0055369C" w:rsidRPr="007C5E08">
        <w:rPr>
          <w:rFonts w:asciiTheme="minorHAnsi" w:hAnsiTheme="minorHAnsi" w:cstheme="minorHAnsi"/>
          <w:lang w:val="bs-Latn-BA"/>
        </w:rPr>
        <w:t>ć</w:t>
      </w:r>
      <w:r w:rsidR="00A400AF" w:rsidRPr="007C5E08">
        <w:rPr>
          <w:rFonts w:asciiTheme="minorHAnsi" w:hAnsiTheme="minorHAnsi" w:cstheme="minorHAnsi"/>
          <w:lang w:val="bs-Latn-BA"/>
        </w:rPr>
        <w:t xml:space="preserve">u na određenom području (npr. ribolov, lov, </w:t>
      </w:r>
      <w:r w:rsidR="00F555C5" w:rsidRPr="007C5E08">
        <w:rPr>
          <w:rFonts w:asciiTheme="minorHAnsi" w:hAnsiTheme="minorHAnsi" w:cstheme="minorHAnsi"/>
          <w:lang w:val="bs-Latn-BA"/>
        </w:rPr>
        <w:t>itd.</w:t>
      </w:r>
      <w:r w:rsidR="00FF0D5E" w:rsidRPr="007C5E08">
        <w:rPr>
          <w:rFonts w:asciiTheme="minorHAnsi" w:hAnsiTheme="minorHAnsi" w:cstheme="minorHAnsi"/>
          <w:lang w:val="bs-Latn-BA"/>
        </w:rPr>
        <w:t>)</w:t>
      </w:r>
      <w:r w:rsidR="00D525ED" w:rsidRPr="007C5E08">
        <w:rPr>
          <w:rFonts w:asciiTheme="minorHAnsi" w:hAnsiTheme="minorHAnsi" w:cstheme="minorHAnsi"/>
          <w:lang w:val="bs-Latn-BA"/>
        </w:rPr>
        <w:t xml:space="preserve"> </w:t>
      </w:r>
      <w:r w:rsidR="00610D86" w:rsidRPr="007C5E08">
        <w:rPr>
          <w:rFonts w:asciiTheme="minorHAnsi" w:hAnsiTheme="minorHAnsi" w:cstheme="minorHAnsi"/>
          <w:lang w:val="bs-Latn-BA"/>
        </w:rPr>
        <w:t xml:space="preserve">– </w:t>
      </w:r>
      <w:r w:rsidR="00610D86" w:rsidRPr="007C5E08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9063BF" w:rsidRPr="007C5E08">
        <w:rPr>
          <w:rFonts w:asciiTheme="minorHAnsi" w:hAnsiTheme="minorHAnsi" w:cstheme="minorHAnsi"/>
          <w:lang w:val="bs-Latn-BA"/>
        </w:rPr>
        <w:t>;</w:t>
      </w:r>
    </w:p>
    <w:p w14:paraId="3329C7F2" w14:textId="77777777" w:rsidR="004D4DD6" w:rsidRPr="005A4C49" w:rsidRDefault="004D4DD6" w:rsidP="0001756F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36F96B8" w14:textId="02B52668" w:rsidR="003E1A0C" w:rsidRPr="007C5E08" w:rsidRDefault="003E1A0C" w:rsidP="00355230">
      <w:pPr>
        <w:pStyle w:val="ListParagraph"/>
        <w:numPr>
          <w:ilvl w:val="3"/>
          <w:numId w:val="28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>Rukotvorine i tradicionalni zanati</w:t>
      </w:r>
      <w:r w:rsidR="00286F80" w:rsidRPr="007C5E08">
        <w:rPr>
          <w:rStyle w:val="FootnoteReference"/>
          <w:rFonts w:asciiTheme="minorHAnsi" w:hAnsiTheme="minorHAnsi" w:cstheme="minorHAnsi"/>
          <w:b/>
          <w:bCs/>
          <w:lang w:val="bs-Latn-BA"/>
        </w:rPr>
        <w:footnoteReference w:id="33"/>
      </w:r>
    </w:p>
    <w:p w14:paraId="4BC22A69" w14:textId="7C6DE352" w:rsidR="00F17C3A" w:rsidRDefault="00DA70DA" w:rsidP="00E2445F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Nema posebnih uslova</w:t>
      </w:r>
    </w:p>
    <w:p w14:paraId="65E56D1F" w14:textId="77777777" w:rsidR="00DA70DA" w:rsidRPr="007C5E08" w:rsidRDefault="00DA70D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294278BD" w14:textId="5A753CFD" w:rsidR="003D4110" w:rsidRPr="0021116D" w:rsidRDefault="003D4110" w:rsidP="00355230">
      <w:pPr>
        <w:pStyle w:val="ListParagraph"/>
        <w:numPr>
          <w:ilvl w:val="3"/>
          <w:numId w:val="28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val="bs-Latn-BA"/>
        </w:rPr>
      </w:pPr>
      <w:r w:rsidRPr="0021116D">
        <w:rPr>
          <w:rFonts w:asciiTheme="minorHAnsi" w:hAnsiTheme="minorHAnsi" w:cstheme="minorHAnsi"/>
          <w:b/>
          <w:lang w:val="bs-Latn-BA"/>
        </w:rPr>
        <w:t>Proizvodnja i prerada poljoprivredno-prehrambenih proizvoda na zanatski i tradicionalni način i direktna prodaja na gazdinstvu ili plasman putem turističke ponude u BIH</w:t>
      </w:r>
      <w:r w:rsidRPr="0021116D" w:rsidDel="003D4110">
        <w:rPr>
          <w:rFonts w:asciiTheme="minorHAnsi" w:hAnsiTheme="minorHAnsi" w:cstheme="minorHAnsi"/>
          <w:b/>
          <w:lang w:val="bs-Latn-BA"/>
        </w:rPr>
        <w:t xml:space="preserve"> </w:t>
      </w:r>
    </w:p>
    <w:p w14:paraId="72DED2F7" w14:textId="25E671C4" w:rsidR="008F5C8D" w:rsidRPr="0021116D" w:rsidRDefault="00D76F8E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21116D">
        <w:rPr>
          <w:rFonts w:asciiTheme="minorHAnsi" w:hAnsiTheme="minorHAnsi" w:cstheme="minorHAnsi"/>
          <w:lang w:val="bs-Latn-BA"/>
        </w:rPr>
        <w:t>Objekti i oprema za preradu na gazdinstvima i u malim pogonima moraju ispunjavati minimalne tehničke uslove za bavljenje preradom poljoprivredno-prehrambenih proizvoda</w:t>
      </w:r>
      <w:r w:rsidR="00DD1CEE" w:rsidRPr="0021116D">
        <w:rPr>
          <w:rFonts w:asciiTheme="minorHAnsi" w:hAnsiTheme="minorHAnsi" w:cstheme="minorHAnsi"/>
          <w:lang w:val="bs-Latn-BA"/>
        </w:rPr>
        <w:t xml:space="preserve"> </w:t>
      </w:r>
      <w:r w:rsidR="00BD58F9" w:rsidRPr="0021116D">
        <w:rPr>
          <w:rFonts w:asciiTheme="minorHAnsi" w:hAnsiTheme="minorHAnsi" w:cstheme="minorHAnsi"/>
          <w:lang w:val="bs-Latn-BA"/>
        </w:rPr>
        <w:t xml:space="preserve">definisane </w:t>
      </w:r>
      <w:r w:rsidR="00CE058E" w:rsidRPr="0021116D">
        <w:rPr>
          <w:rFonts w:asciiTheme="minorHAnsi" w:hAnsiTheme="minorHAnsi" w:cstheme="minorHAnsi"/>
          <w:lang w:val="bs-Latn-BA"/>
        </w:rPr>
        <w:t>HACCP principima</w:t>
      </w:r>
      <w:r w:rsidRPr="0021116D">
        <w:rPr>
          <w:rFonts w:asciiTheme="minorHAnsi" w:hAnsiTheme="minorHAnsi" w:cstheme="minorHAnsi"/>
          <w:lang w:val="bs-Latn-BA"/>
        </w:rPr>
        <w:t xml:space="preserve"> </w:t>
      </w:r>
      <w:r w:rsidR="005D10C9" w:rsidRPr="0021116D">
        <w:rPr>
          <w:rFonts w:asciiTheme="minorHAnsi" w:hAnsiTheme="minorHAnsi" w:cstheme="minorHAnsi"/>
          <w:lang w:val="bs-Latn-BA"/>
        </w:rPr>
        <w:t>(</w:t>
      </w:r>
      <w:r w:rsidR="009856A6" w:rsidRPr="0021116D">
        <w:rPr>
          <w:rFonts w:asciiTheme="minorHAnsi" w:hAnsiTheme="minorHAnsi" w:cstheme="minorHAnsi"/>
          <w:lang w:val="bs-Latn-BA"/>
        </w:rPr>
        <w:t>podnosi</w:t>
      </w:r>
      <w:r w:rsidR="0037690A" w:rsidRPr="0021116D">
        <w:rPr>
          <w:rFonts w:asciiTheme="minorHAnsi" w:hAnsiTheme="minorHAnsi" w:cstheme="minorHAnsi"/>
          <w:lang w:val="bs-Latn-BA"/>
        </w:rPr>
        <w:t>la</w:t>
      </w:r>
      <w:r w:rsidR="009856A6" w:rsidRPr="0021116D">
        <w:rPr>
          <w:rFonts w:asciiTheme="minorHAnsi" w:hAnsiTheme="minorHAnsi" w:cstheme="minorHAnsi"/>
          <w:lang w:val="bs-Latn-BA"/>
        </w:rPr>
        <w:t>c nije u obavezi izvršiti certifikaciju</w:t>
      </w:r>
      <w:r w:rsidR="00C03D02" w:rsidRPr="0021116D">
        <w:rPr>
          <w:rFonts w:asciiTheme="minorHAnsi" w:hAnsiTheme="minorHAnsi" w:cstheme="minorHAnsi"/>
          <w:lang w:val="bs-Latn-BA"/>
        </w:rPr>
        <w:t xml:space="preserve"> u skladu sa </w:t>
      </w:r>
      <w:proofErr w:type="spellStart"/>
      <w:r w:rsidR="00C03D02" w:rsidRPr="0021116D">
        <w:rPr>
          <w:rFonts w:asciiTheme="minorHAnsi" w:hAnsiTheme="minorHAnsi" w:cstheme="minorHAnsi"/>
          <w:lang w:val="bs-Latn-BA"/>
        </w:rPr>
        <w:t>HACCPom</w:t>
      </w:r>
      <w:proofErr w:type="spellEnd"/>
      <w:r w:rsidR="00C03D02" w:rsidRPr="0021116D">
        <w:rPr>
          <w:rFonts w:asciiTheme="minorHAnsi" w:hAnsiTheme="minorHAnsi" w:cstheme="minorHAnsi"/>
          <w:lang w:val="bs-Latn-BA"/>
        </w:rPr>
        <w:t xml:space="preserve"> nego samo </w:t>
      </w:r>
      <w:proofErr w:type="spellStart"/>
      <w:r w:rsidR="00C03D02" w:rsidRPr="0021116D">
        <w:rPr>
          <w:rFonts w:asciiTheme="minorHAnsi" w:hAnsiTheme="minorHAnsi" w:cstheme="minorHAnsi"/>
          <w:lang w:val="bs-Latn-BA"/>
        </w:rPr>
        <w:t>primjeniti</w:t>
      </w:r>
      <w:proofErr w:type="spellEnd"/>
      <w:r w:rsidR="0037690A" w:rsidRPr="0021116D">
        <w:rPr>
          <w:rFonts w:asciiTheme="minorHAnsi" w:hAnsiTheme="minorHAnsi" w:cstheme="minorHAnsi"/>
          <w:lang w:val="bs-Latn-BA"/>
        </w:rPr>
        <w:t xml:space="preserve"> HACCP principe)</w:t>
      </w:r>
      <w:r w:rsidR="00C03D02" w:rsidRPr="0021116D">
        <w:rPr>
          <w:rFonts w:asciiTheme="minorHAnsi" w:hAnsiTheme="minorHAnsi" w:cstheme="minorHAnsi"/>
          <w:lang w:val="bs-Latn-BA"/>
        </w:rPr>
        <w:t xml:space="preserve"> </w:t>
      </w:r>
      <w:r w:rsidR="000A17D8" w:rsidRPr="0021116D">
        <w:rPr>
          <w:rFonts w:asciiTheme="minorHAnsi" w:hAnsiTheme="minorHAnsi" w:cstheme="minorHAnsi"/>
          <w:lang w:val="bs-Latn-BA"/>
        </w:rPr>
        <w:t xml:space="preserve">– </w:t>
      </w:r>
      <w:r w:rsidR="00B7542B" w:rsidRPr="0021116D">
        <w:rPr>
          <w:rFonts w:asciiTheme="minorHAnsi" w:hAnsiTheme="minorHAnsi" w:cstheme="minorHAnsi"/>
          <w:i/>
          <w:iCs/>
          <w:lang w:val="bs-Latn-BA"/>
        </w:rPr>
        <w:t xml:space="preserve">poslije </w:t>
      </w:r>
      <w:r w:rsidR="000A17D8" w:rsidRPr="0021116D">
        <w:rPr>
          <w:rFonts w:asciiTheme="minorHAnsi" w:hAnsiTheme="minorHAnsi" w:cstheme="minorHAnsi"/>
          <w:i/>
          <w:iCs/>
          <w:lang w:val="bs-Latn-BA"/>
        </w:rPr>
        <w:t>investicije</w:t>
      </w:r>
      <w:r w:rsidR="008707BF" w:rsidRPr="0021116D">
        <w:rPr>
          <w:rFonts w:asciiTheme="minorHAnsi" w:hAnsiTheme="minorHAnsi" w:cstheme="minorHAnsi"/>
          <w:i/>
          <w:iCs/>
          <w:lang w:val="bs-Latn-BA"/>
        </w:rPr>
        <w:t xml:space="preserve"> </w:t>
      </w:r>
      <w:r w:rsidR="002958F2" w:rsidRPr="0021116D">
        <w:rPr>
          <w:rFonts w:asciiTheme="minorHAnsi" w:hAnsiTheme="minorHAnsi" w:cstheme="minorHAnsi"/>
          <w:i/>
          <w:iCs/>
          <w:lang w:val="bs-Latn-BA"/>
        </w:rPr>
        <w:t>(</w:t>
      </w:r>
      <w:r w:rsidR="003866E7" w:rsidRPr="0021116D">
        <w:rPr>
          <w:rFonts w:asciiTheme="minorHAnsi" w:hAnsiTheme="minorHAnsi" w:cstheme="minorHAnsi"/>
          <w:i/>
          <w:iCs/>
          <w:lang w:val="bs-Latn-BA"/>
        </w:rPr>
        <w:t xml:space="preserve">odnosi se na registrovane </w:t>
      </w:r>
      <w:r w:rsidR="007E7867" w:rsidRPr="0021116D">
        <w:rPr>
          <w:rFonts w:asciiTheme="minorHAnsi" w:hAnsiTheme="minorHAnsi" w:cstheme="minorHAnsi"/>
          <w:i/>
          <w:iCs/>
          <w:lang w:val="bs-Latn-BA"/>
        </w:rPr>
        <w:t xml:space="preserve">i </w:t>
      </w:r>
      <w:proofErr w:type="spellStart"/>
      <w:r w:rsidR="007E7867" w:rsidRPr="0021116D">
        <w:rPr>
          <w:rFonts w:asciiTheme="minorHAnsi" w:hAnsiTheme="minorHAnsi" w:cstheme="minorHAnsi"/>
          <w:i/>
          <w:iCs/>
          <w:lang w:val="bs-Latn-BA"/>
        </w:rPr>
        <w:t>neregistrovane</w:t>
      </w:r>
      <w:proofErr w:type="spellEnd"/>
      <w:r w:rsidR="007E7867" w:rsidRPr="0021116D">
        <w:rPr>
          <w:rFonts w:asciiTheme="minorHAnsi" w:hAnsiTheme="minorHAnsi" w:cstheme="minorHAnsi"/>
          <w:i/>
          <w:iCs/>
          <w:lang w:val="bs-Latn-BA"/>
        </w:rPr>
        <w:t xml:space="preserve"> </w:t>
      </w:r>
      <w:r w:rsidR="003866E7" w:rsidRPr="0021116D">
        <w:rPr>
          <w:rFonts w:asciiTheme="minorHAnsi" w:hAnsiTheme="minorHAnsi" w:cstheme="minorHAnsi"/>
          <w:i/>
          <w:iCs/>
          <w:lang w:val="bs-Latn-BA"/>
        </w:rPr>
        <w:t>subjekte)</w:t>
      </w:r>
      <w:r w:rsidR="008F5C8D" w:rsidRPr="0021116D">
        <w:rPr>
          <w:rFonts w:asciiTheme="minorHAnsi" w:hAnsiTheme="minorHAnsi" w:cstheme="minorHAnsi"/>
          <w:lang w:val="bs-Latn-BA"/>
        </w:rPr>
        <w:t xml:space="preserve">; </w:t>
      </w:r>
    </w:p>
    <w:p w14:paraId="7C0CE12E" w14:textId="77A59498" w:rsidR="008F5C8D" w:rsidRPr="007C5E08" w:rsidRDefault="008F5C8D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21116D">
        <w:rPr>
          <w:rFonts w:asciiTheme="minorHAnsi" w:hAnsiTheme="minorHAnsi" w:cstheme="minorHAnsi"/>
          <w:lang w:val="bs-Latn-BA"/>
        </w:rPr>
        <w:t>Proizvod</w:t>
      </w:r>
      <w:r w:rsidR="009A1547" w:rsidRPr="0021116D">
        <w:rPr>
          <w:rFonts w:asciiTheme="minorHAnsi" w:hAnsiTheme="minorHAnsi" w:cstheme="minorHAnsi"/>
          <w:lang w:val="bs-Latn-BA"/>
        </w:rPr>
        <w:t>i</w:t>
      </w:r>
      <w:r w:rsidRPr="0021116D">
        <w:rPr>
          <w:rFonts w:asciiTheme="minorHAnsi" w:hAnsiTheme="minorHAnsi" w:cstheme="minorHAnsi"/>
          <w:lang w:val="bs-Latn-BA"/>
        </w:rPr>
        <w:t xml:space="preserve"> i pak</w:t>
      </w:r>
      <w:r w:rsidR="00AC4297" w:rsidRPr="0021116D">
        <w:rPr>
          <w:rFonts w:asciiTheme="minorHAnsi" w:hAnsiTheme="minorHAnsi" w:cstheme="minorHAnsi"/>
          <w:lang w:val="bs-Latn-BA"/>
        </w:rPr>
        <w:t>o</w:t>
      </w:r>
      <w:r w:rsidRPr="0021116D">
        <w:rPr>
          <w:rFonts w:asciiTheme="minorHAnsi" w:hAnsiTheme="minorHAnsi" w:cstheme="minorHAnsi"/>
          <w:lang w:val="bs-Latn-BA"/>
        </w:rPr>
        <w:t>vanj</w:t>
      </w:r>
      <w:r w:rsidR="009A1547" w:rsidRPr="0021116D">
        <w:rPr>
          <w:rFonts w:asciiTheme="minorHAnsi" w:hAnsiTheme="minorHAnsi" w:cstheme="minorHAnsi"/>
          <w:lang w:val="bs-Latn-BA"/>
        </w:rPr>
        <w:t>a</w:t>
      </w:r>
      <w:r w:rsidR="00AF7A03" w:rsidRPr="0021116D">
        <w:rPr>
          <w:rFonts w:asciiTheme="minorHAnsi" w:hAnsiTheme="minorHAnsi" w:cstheme="minorHAnsi"/>
          <w:lang w:val="bs-Latn-BA"/>
        </w:rPr>
        <w:t>,</w:t>
      </w:r>
      <w:r w:rsidRPr="0021116D">
        <w:rPr>
          <w:rFonts w:asciiTheme="minorHAnsi" w:hAnsiTheme="minorHAnsi" w:cstheme="minorHAnsi"/>
          <w:lang w:val="bs-Latn-BA"/>
        </w:rPr>
        <w:t xml:space="preserve"> </w:t>
      </w:r>
      <w:r w:rsidR="00A72098" w:rsidRPr="0021116D">
        <w:rPr>
          <w:rFonts w:asciiTheme="minorHAnsi" w:hAnsiTheme="minorHAnsi" w:cstheme="minorHAnsi"/>
          <w:lang w:val="bs-Latn-BA"/>
        </w:rPr>
        <w:t xml:space="preserve">koji </w:t>
      </w:r>
      <w:r w:rsidR="00195360" w:rsidRPr="0021116D">
        <w:rPr>
          <w:rFonts w:asciiTheme="minorHAnsi" w:hAnsiTheme="minorHAnsi" w:cstheme="minorHAnsi"/>
          <w:lang w:val="bs-Latn-BA"/>
        </w:rPr>
        <w:t>su predmet investicije</w:t>
      </w:r>
      <w:r w:rsidR="00AF7A03" w:rsidRPr="0021116D">
        <w:rPr>
          <w:rFonts w:asciiTheme="minorHAnsi" w:hAnsiTheme="minorHAnsi" w:cstheme="minorHAnsi"/>
          <w:lang w:val="bs-Latn-BA"/>
        </w:rPr>
        <w:t>,</w:t>
      </w:r>
      <w:r w:rsidR="00195360" w:rsidRPr="0021116D">
        <w:rPr>
          <w:rFonts w:asciiTheme="minorHAnsi" w:hAnsiTheme="minorHAnsi" w:cstheme="minorHAnsi"/>
          <w:lang w:val="bs-Latn-BA"/>
        </w:rPr>
        <w:t xml:space="preserve"> </w:t>
      </w:r>
      <w:r w:rsidRPr="0021116D">
        <w:rPr>
          <w:rFonts w:asciiTheme="minorHAnsi" w:hAnsiTheme="minorHAnsi" w:cstheme="minorHAnsi"/>
          <w:lang w:val="bs-Latn-BA"/>
        </w:rPr>
        <w:t>moraju ispu</w:t>
      </w:r>
      <w:r w:rsidR="007E1571" w:rsidRPr="0021116D">
        <w:rPr>
          <w:rFonts w:asciiTheme="minorHAnsi" w:hAnsiTheme="minorHAnsi" w:cstheme="minorHAnsi"/>
          <w:lang w:val="bs-Latn-BA"/>
        </w:rPr>
        <w:t xml:space="preserve">njavati </w:t>
      </w:r>
      <w:r w:rsidRPr="0021116D">
        <w:rPr>
          <w:rFonts w:asciiTheme="minorHAnsi" w:hAnsiTheme="minorHAnsi" w:cstheme="minorHAnsi"/>
          <w:lang w:val="bs-Latn-BA"/>
        </w:rPr>
        <w:t>standarde sigurnosti</w:t>
      </w:r>
      <w:r w:rsidRPr="007C5E08">
        <w:rPr>
          <w:rFonts w:asciiTheme="minorHAnsi" w:hAnsiTheme="minorHAnsi" w:cstheme="minorHAnsi"/>
          <w:lang w:val="bs-Latn-BA"/>
        </w:rPr>
        <w:t xml:space="preserve"> hrane propisan</w:t>
      </w:r>
      <w:r w:rsidR="0014784C" w:rsidRPr="007C5E08">
        <w:rPr>
          <w:rFonts w:asciiTheme="minorHAnsi" w:hAnsiTheme="minorHAnsi" w:cstheme="minorHAnsi"/>
          <w:lang w:val="bs-Latn-BA"/>
        </w:rPr>
        <w:t>e</w:t>
      </w:r>
      <w:r w:rsidRPr="007C5E08">
        <w:rPr>
          <w:rFonts w:asciiTheme="minorHAnsi" w:hAnsiTheme="minorHAnsi" w:cstheme="minorHAnsi"/>
          <w:lang w:val="bs-Latn-BA"/>
        </w:rPr>
        <w:t xml:space="preserve"> zakonima koji se odnos</w:t>
      </w:r>
      <w:r w:rsidR="002F25B1" w:rsidRPr="007C5E08">
        <w:rPr>
          <w:rFonts w:asciiTheme="minorHAnsi" w:hAnsiTheme="minorHAnsi" w:cstheme="minorHAnsi"/>
          <w:lang w:val="bs-Latn-BA"/>
        </w:rPr>
        <w:t>e</w:t>
      </w:r>
      <w:r w:rsidRPr="007C5E08">
        <w:rPr>
          <w:rFonts w:asciiTheme="minorHAnsi" w:hAnsiTheme="minorHAnsi" w:cstheme="minorHAnsi"/>
          <w:lang w:val="bs-Latn-BA"/>
        </w:rPr>
        <w:t xml:space="preserve"> na sigurnost hrane i javno zdr</w:t>
      </w:r>
      <w:r w:rsidR="00607454" w:rsidRPr="007C5E08">
        <w:rPr>
          <w:rFonts w:asciiTheme="minorHAnsi" w:hAnsiTheme="minorHAnsi" w:cstheme="minorHAnsi"/>
          <w:lang w:val="bs-Latn-BA"/>
        </w:rPr>
        <w:t>av</w:t>
      </w:r>
      <w:r w:rsidRPr="007C5E08">
        <w:rPr>
          <w:rFonts w:asciiTheme="minorHAnsi" w:hAnsiTheme="minorHAnsi" w:cstheme="minorHAnsi"/>
          <w:lang w:val="bs-Latn-BA"/>
        </w:rPr>
        <w:t>stvo</w:t>
      </w:r>
      <w:r w:rsidR="005A09D7" w:rsidRPr="007C5E08">
        <w:rPr>
          <w:rFonts w:asciiTheme="minorHAnsi" w:hAnsiTheme="minorHAnsi" w:cstheme="minorHAnsi"/>
          <w:lang w:val="bs-Latn-BA"/>
        </w:rPr>
        <w:t xml:space="preserve"> – </w:t>
      </w:r>
      <w:r w:rsidR="005A09D7" w:rsidRPr="007C5E08">
        <w:rPr>
          <w:rFonts w:asciiTheme="minorHAnsi" w:hAnsiTheme="minorHAnsi" w:cstheme="minorHAnsi"/>
          <w:i/>
          <w:iCs/>
          <w:lang w:val="bs-Latn-BA"/>
        </w:rPr>
        <w:t>poslije investicije</w:t>
      </w:r>
      <w:r w:rsidR="009A1547" w:rsidRPr="007C5E08">
        <w:rPr>
          <w:rFonts w:asciiTheme="minorHAnsi" w:hAnsiTheme="minorHAnsi" w:cstheme="minorHAnsi"/>
          <w:lang w:val="bs-Latn-BA"/>
        </w:rPr>
        <w:t>;</w:t>
      </w:r>
    </w:p>
    <w:p w14:paraId="63BF44AD" w14:textId="5D866C58" w:rsidR="008F5C8D" w:rsidRDefault="008F5C8D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Registrirani pogoni za preradu proizvoda animalnog porijekla moraju imati upotrebnu dozvolu i </w:t>
      </w:r>
      <w:r w:rsidR="00664B35" w:rsidRPr="007C5E08">
        <w:rPr>
          <w:rFonts w:asciiTheme="minorHAnsi" w:hAnsiTheme="minorHAnsi" w:cstheme="minorHAnsi"/>
          <w:lang w:val="bs-Latn-BA"/>
        </w:rPr>
        <w:t>veterinarski kontrolni broj (</w:t>
      </w:r>
      <w:r w:rsidRPr="007C5E08">
        <w:rPr>
          <w:rFonts w:asciiTheme="minorHAnsi" w:hAnsiTheme="minorHAnsi" w:cstheme="minorHAnsi"/>
          <w:lang w:val="bs-Latn-BA"/>
        </w:rPr>
        <w:t>VKB</w:t>
      </w:r>
      <w:r w:rsidR="00664B35" w:rsidRPr="007C5E08">
        <w:rPr>
          <w:rFonts w:asciiTheme="minorHAnsi" w:hAnsiTheme="minorHAnsi" w:cstheme="minorHAnsi"/>
          <w:lang w:val="bs-Latn-BA"/>
        </w:rPr>
        <w:t>)</w:t>
      </w:r>
      <w:r w:rsidR="003749EB" w:rsidRPr="007C5E08">
        <w:rPr>
          <w:rFonts w:asciiTheme="minorHAnsi" w:hAnsiTheme="minorHAnsi" w:cstheme="minorHAnsi"/>
          <w:lang w:val="bs-Latn-BA"/>
        </w:rPr>
        <w:t xml:space="preserve"> </w:t>
      </w:r>
      <w:r w:rsidR="005A09D7" w:rsidRPr="007C5E08">
        <w:rPr>
          <w:rFonts w:asciiTheme="minorHAnsi" w:hAnsiTheme="minorHAnsi" w:cstheme="minorHAnsi"/>
          <w:lang w:val="bs-Latn-BA"/>
        </w:rPr>
        <w:t xml:space="preserve">– </w:t>
      </w:r>
      <w:r w:rsidR="005A09D7" w:rsidRPr="007C5E08">
        <w:rPr>
          <w:rFonts w:asciiTheme="minorHAnsi" w:hAnsiTheme="minorHAnsi" w:cstheme="minorHAnsi"/>
          <w:i/>
          <w:iCs/>
          <w:lang w:val="bs-Latn-BA"/>
        </w:rPr>
        <w:t>prije</w:t>
      </w:r>
      <w:r w:rsidR="00891A2B">
        <w:rPr>
          <w:rFonts w:asciiTheme="minorHAnsi" w:hAnsiTheme="minorHAnsi" w:cstheme="minorHAnsi"/>
          <w:i/>
          <w:iCs/>
          <w:lang w:val="bs-Latn-BA"/>
        </w:rPr>
        <w:t xml:space="preserve"> i poslije </w:t>
      </w:r>
      <w:r w:rsidR="005A09D7" w:rsidRPr="007C5E08">
        <w:rPr>
          <w:rFonts w:asciiTheme="minorHAnsi" w:hAnsiTheme="minorHAnsi" w:cstheme="minorHAnsi"/>
          <w:i/>
          <w:iCs/>
          <w:lang w:val="bs-Latn-BA"/>
        </w:rPr>
        <w:t>investicije</w:t>
      </w:r>
      <w:r w:rsidR="009A1547" w:rsidRPr="007C5E08">
        <w:rPr>
          <w:rFonts w:asciiTheme="minorHAnsi" w:hAnsiTheme="minorHAnsi" w:cstheme="minorHAnsi"/>
          <w:lang w:val="bs-Latn-BA"/>
        </w:rPr>
        <w:t>;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</w:p>
    <w:p w14:paraId="5B0007B1" w14:textId="77777777" w:rsidR="0057376B" w:rsidRPr="007C5E08" w:rsidRDefault="005074AD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Neregistrirani </w:t>
      </w:r>
      <w:r w:rsidRPr="007C5E08">
        <w:rPr>
          <w:rFonts w:asciiTheme="minorHAnsi" w:hAnsiTheme="minorHAnsi" w:cstheme="minorHAnsi"/>
          <w:lang w:val="bs-Latn-BA"/>
        </w:rPr>
        <w:t>pogoni za preradu proizvoda animalnog porijekla moraju imati upotrebnu dozvolu i veterinarski kontrolni broj (VKB) –</w:t>
      </w:r>
      <w:r w:rsidR="009523CC">
        <w:rPr>
          <w:rFonts w:asciiTheme="minorHAnsi" w:hAnsiTheme="minorHAnsi" w:cstheme="minorHAnsi"/>
          <w:lang w:val="bs-Latn-BA"/>
        </w:rPr>
        <w:t xml:space="preserve"> </w:t>
      </w:r>
      <w:r>
        <w:rPr>
          <w:rFonts w:asciiTheme="minorHAnsi" w:hAnsiTheme="minorHAnsi" w:cstheme="minorHAnsi"/>
          <w:lang w:val="bs-Latn-BA"/>
        </w:rPr>
        <w:t>p</w:t>
      </w:r>
      <w:r>
        <w:rPr>
          <w:rFonts w:asciiTheme="minorHAnsi" w:hAnsiTheme="minorHAnsi" w:cstheme="minorHAnsi"/>
          <w:i/>
          <w:iCs/>
          <w:lang w:val="bs-Latn-BA"/>
        </w:rPr>
        <w:t xml:space="preserve">oslije </w:t>
      </w:r>
      <w:r w:rsidRPr="007C5E08">
        <w:rPr>
          <w:rFonts w:asciiTheme="minorHAnsi" w:hAnsiTheme="minorHAnsi" w:cstheme="minorHAnsi"/>
          <w:i/>
          <w:iCs/>
          <w:lang w:val="bs-Latn-BA"/>
        </w:rPr>
        <w:t>investicije</w:t>
      </w:r>
      <w:r w:rsidRPr="007C5E08">
        <w:rPr>
          <w:rFonts w:asciiTheme="minorHAnsi" w:hAnsiTheme="minorHAnsi" w:cstheme="minorHAnsi"/>
          <w:lang w:val="bs-Latn-BA"/>
        </w:rPr>
        <w:t>;</w:t>
      </w:r>
    </w:p>
    <w:p w14:paraId="6C69275B" w14:textId="5382C658" w:rsidR="008E2979" w:rsidRDefault="00781793" w:rsidP="00EC55A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CC1BD1">
        <w:rPr>
          <w:rFonts w:asciiTheme="minorHAnsi" w:hAnsiTheme="minorHAnsi" w:cstheme="minorHAnsi"/>
          <w:lang w:val="bs-Latn-BA"/>
        </w:rPr>
        <w:t>Podnosioci prijava i/ili partneri se moraju baviti proizvodnjom ili preradom poljoprivredno-prehrambenih proizvoda minimalno</w:t>
      </w:r>
      <w:r w:rsidR="00E316A2" w:rsidRPr="00CC1BD1">
        <w:rPr>
          <w:rFonts w:asciiTheme="minorHAnsi" w:hAnsiTheme="minorHAnsi" w:cstheme="minorHAnsi"/>
          <w:lang w:val="bs-Latn-BA"/>
        </w:rPr>
        <w:t xml:space="preserve"> </w:t>
      </w:r>
      <w:r w:rsidR="008B04C7">
        <w:rPr>
          <w:rFonts w:asciiTheme="minorHAnsi" w:hAnsiTheme="minorHAnsi" w:cstheme="minorHAnsi"/>
          <w:lang w:val="bs-Latn-BA"/>
        </w:rPr>
        <w:t xml:space="preserve">od </w:t>
      </w:r>
      <w:r w:rsidR="00E316A2" w:rsidRPr="00CC1BD1">
        <w:rPr>
          <w:rFonts w:asciiTheme="minorHAnsi" w:hAnsiTheme="minorHAnsi" w:cstheme="minorHAnsi"/>
          <w:lang w:val="bs-Latn-BA"/>
        </w:rPr>
        <w:t>01.01.</w:t>
      </w:r>
      <w:r w:rsidR="00C832CB" w:rsidRPr="00CC1BD1">
        <w:rPr>
          <w:rFonts w:asciiTheme="minorHAnsi" w:hAnsiTheme="minorHAnsi" w:cstheme="minorHAnsi"/>
          <w:lang w:val="bs-Latn-BA"/>
        </w:rPr>
        <w:t>2020</w:t>
      </w:r>
      <w:r w:rsidR="008E2979">
        <w:rPr>
          <w:rFonts w:asciiTheme="minorHAnsi" w:hAnsiTheme="minorHAnsi" w:cstheme="minorHAnsi"/>
          <w:lang w:val="bs-Latn-BA"/>
        </w:rPr>
        <w:t>.</w:t>
      </w:r>
      <w:r w:rsidR="002A5C93">
        <w:rPr>
          <w:rFonts w:asciiTheme="minorHAnsi" w:hAnsiTheme="minorHAnsi" w:cstheme="minorHAnsi"/>
          <w:lang w:val="bs-Latn-BA"/>
        </w:rPr>
        <w:t xml:space="preserve"> godine.</w:t>
      </w:r>
    </w:p>
    <w:p w14:paraId="1382AC57" w14:textId="77777777" w:rsidR="00EC55A9" w:rsidRPr="005A4C49" w:rsidRDefault="00EC55A9" w:rsidP="00EC55A9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lang w:val="bs-Latn-BA"/>
        </w:rPr>
      </w:pPr>
    </w:p>
    <w:p w14:paraId="16D11E41" w14:textId="5E029280" w:rsidR="000557E2" w:rsidRPr="00781793" w:rsidRDefault="000557E2" w:rsidP="00F05873">
      <w:pPr>
        <w:pStyle w:val="ListParagraph"/>
        <w:numPr>
          <w:ilvl w:val="3"/>
          <w:numId w:val="28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val="bs-Latn-BA"/>
        </w:rPr>
      </w:pPr>
      <w:r w:rsidRPr="00287AE9">
        <w:rPr>
          <w:rFonts w:asciiTheme="minorHAnsi" w:hAnsiTheme="minorHAnsi" w:cstheme="minorHAnsi"/>
          <w:b/>
          <w:lang w:val="bs-Latn-BA"/>
        </w:rPr>
        <w:t xml:space="preserve">Organizacija i </w:t>
      </w:r>
      <w:proofErr w:type="spellStart"/>
      <w:r w:rsidRPr="00287AE9">
        <w:rPr>
          <w:rFonts w:asciiTheme="minorHAnsi" w:hAnsiTheme="minorHAnsi" w:cstheme="minorHAnsi"/>
          <w:b/>
          <w:lang w:val="bs-Latn-BA"/>
        </w:rPr>
        <w:t>izvođenje</w:t>
      </w:r>
      <w:proofErr w:type="spellEnd"/>
      <w:r w:rsidRPr="00287AE9">
        <w:rPr>
          <w:rFonts w:asciiTheme="minorHAnsi" w:hAnsiTheme="minorHAnsi" w:cstheme="minorHAnsi"/>
          <w:b/>
          <w:lang w:val="bs-Latn-BA"/>
        </w:rPr>
        <w:t xml:space="preserve"> turističkih programa </w:t>
      </w:r>
    </w:p>
    <w:p w14:paraId="61B7E222" w14:textId="16CEF9E0" w:rsidR="000557E2" w:rsidRPr="007C5E08" w:rsidRDefault="000557E2" w:rsidP="00355230">
      <w:pPr>
        <w:pStyle w:val="Buleticandara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 xml:space="preserve">Podnosioci prijave moraju biti registrovani za pružanje usluga koje su predmet prijavljene aktivnosti </w:t>
      </w:r>
      <w:r w:rsidR="00544C08" w:rsidRPr="007C5E08">
        <w:rPr>
          <w:rFonts w:asciiTheme="minorHAnsi" w:hAnsiTheme="minorHAnsi" w:cstheme="minorHAnsi"/>
        </w:rPr>
        <w:t xml:space="preserve">u skladu sa važećim zakonima i propisima u BiH </w:t>
      </w:r>
      <w:r w:rsidRPr="007C5E08">
        <w:rPr>
          <w:rFonts w:asciiTheme="minorHAnsi" w:hAnsiTheme="minorHAnsi" w:cstheme="minorHAnsi"/>
        </w:rPr>
        <w:t xml:space="preserve">– </w:t>
      </w:r>
      <w:r w:rsidRPr="007C5E08">
        <w:rPr>
          <w:rFonts w:asciiTheme="minorHAnsi" w:hAnsiTheme="minorHAnsi" w:cstheme="minorHAnsi"/>
          <w:i/>
          <w:iCs/>
        </w:rPr>
        <w:t>prije investicije</w:t>
      </w:r>
      <w:r w:rsidRPr="007C5E08">
        <w:rPr>
          <w:rFonts w:asciiTheme="minorHAnsi" w:hAnsiTheme="minorHAnsi" w:cstheme="minorHAnsi"/>
        </w:rPr>
        <w:t>;</w:t>
      </w:r>
    </w:p>
    <w:p w14:paraId="34E779F0" w14:textId="619CE4BB" w:rsidR="000557E2" w:rsidRPr="007C5E08" w:rsidRDefault="000557E2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Vozila koja se koriste za pružanje usluge moraju biti redovno servisirana i ispuniti sve ostale uslove propisane važećim zakonima</w:t>
      </w:r>
      <w:r w:rsidR="004E72E4">
        <w:rPr>
          <w:rFonts w:asciiTheme="minorHAnsi" w:hAnsiTheme="minorHAnsi" w:cstheme="minorHAnsi"/>
          <w:lang w:val="bs-Latn-BA"/>
        </w:rPr>
        <w:t>,</w:t>
      </w:r>
      <w:r w:rsidRPr="007C5E08">
        <w:rPr>
          <w:rFonts w:asciiTheme="minorHAnsi" w:hAnsiTheme="minorHAnsi" w:cstheme="minorHAnsi"/>
          <w:lang w:val="bs-Latn-BA"/>
        </w:rPr>
        <w:t xml:space="preserve"> uključujući i minimalne uslove za sigurnost ljudi – </w:t>
      </w:r>
      <w:r w:rsidRPr="007C5E08">
        <w:rPr>
          <w:rFonts w:asciiTheme="minorHAnsi" w:hAnsiTheme="minorHAnsi" w:cstheme="minorHAnsi"/>
          <w:i/>
          <w:iCs/>
          <w:lang w:val="bs-Latn-BA"/>
        </w:rPr>
        <w:t>prije investicije</w:t>
      </w:r>
      <w:r w:rsidRPr="007C5E08">
        <w:rPr>
          <w:rFonts w:asciiTheme="minorHAnsi" w:hAnsiTheme="minorHAnsi" w:cstheme="minorHAnsi"/>
          <w:lang w:val="bs-Latn-BA"/>
        </w:rPr>
        <w:t>;</w:t>
      </w:r>
    </w:p>
    <w:p w14:paraId="2F3DB026" w14:textId="09CEFD86" w:rsidR="000557E2" w:rsidRDefault="000557E2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7C5E08">
        <w:rPr>
          <w:rFonts w:asciiTheme="minorHAnsi" w:hAnsiTheme="minorHAnsi" w:cstheme="minorHAnsi"/>
          <w:lang w:val="bs-Latn-BA"/>
        </w:rPr>
        <w:t>Pružaoci</w:t>
      </w:r>
      <w:proofErr w:type="spellEnd"/>
      <w:r w:rsidRPr="007C5E08">
        <w:rPr>
          <w:rFonts w:asciiTheme="minorHAnsi" w:hAnsiTheme="minorHAnsi" w:cstheme="minorHAnsi"/>
          <w:lang w:val="bs-Latn-BA"/>
        </w:rPr>
        <w:t xml:space="preserve"> usluga moraju imati dokazane kvalifikacije i dozvole/certifikate za bavljenje djelatnošću koja je predmet projekta (vodiči, vozači, itd.) – </w:t>
      </w:r>
      <w:r w:rsidRPr="007C5E08">
        <w:rPr>
          <w:rFonts w:asciiTheme="minorHAnsi" w:hAnsiTheme="minorHAnsi" w:cstheme="minorHAnsi"/>
          <w:i/>
          <w:iCs/>
          <w:lang w:val="bs-Latn-BA"/>
        </w:rPr>
        <w:t>prije investicije</w:t>
      </w:r>
      <w:r w:rsidRPr="007C5E08">
        <w:rPr>
          <w:rFonts w:asciiTheme="minorHAnsi" w:hAnsiTheme="minorHAnsi" w:cstheme="minorHAnsi"/>
          <w:lang w:val="bs-Latn-BA"/>
        </w:rPr>
        <w:t xml:space="preserve">; </w:t>
      </w:r>
    </w:p>
    <w:p w14:paraId="6BA7E741" w14:textId="716035C0" w:rsidR="00AC4D09" w:rsidRPr="007C5E08" w:rsidRDefault="00AC4D09" w:rsidP="00AC4D0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r>
        <w:rPr>
          <w:rFonts w:asciiTheme="minorHAnsi" w:hAnsiTheme="minorHAnsi" w:cstheme="minorBidi"/>
          <w:lang w:val="bs-Latn-BA"/>
        </w:rPr>
        <w:t>Ukoliko je predmet investicije edukacija osoblja i priprema te certifikacija podnosioca/partnera za obavljanje djelatnosti</w:t>
      </w:r>
      <w:r w:rsidR="001A33C1">
        <w:rPr>
          <w:rFonts w:asciiTheme="minorHAnsi" w:hAnsiTheme="minorHAnsi" w:cstheme="minorBidi"/>
          <w:lang w:val="bs-Latn-BA"/>
        </w:rPr>
        <w:t>,</w:t>
      </w:r>
      <w:r>
        <w:rPr>
          <w:rFonts w:asciiTheme="minorHAnsi" w:hAnsiTheme="minorHAnsi" w:cstheme="minorBidi"/>
          <w:lang w:val="bs-Latn-BA"/>
        </w:rPr>
        <w:t xml:space="preserve"> ista mora rezultirati sa dozvolama /certifikatima – nakon investicije</w:t>
      </w:r>
      <w:r w:rsidR="00C5607F">
        <w:rPr>
          <w:rFonts w:asciiTheme="minorHAnsi" w:hAnsiTheme="minorHAnsi" w:cstheme="minorBidi"/>
          <w:lang w:val="bs-Latn-BA"/>
        </w:rPr>
        <w:t>;</w:t>
      </w:r>
    </w:p>
    <w:p w14:paraId="0CDF4FDC" w14:textId="1D54B37C" w:rsidR="000557E2" w:rsidRPr="00287AE9" w:rsidRDefault="000557E2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Podnosioci prijava moraju imati iskustvo u pružanju turističkih usluga minimalno </w:t>
      </w:r>
      <w:r w:rsidR="003A7FA2" w:rsidRPr="007C5E08">
        <w:rPr>
          <w:rFonts w:asciiTheme="minorHAnsi" w:hAnsiTheme="minorHAnsi" w:cstheme="minorHAnsi"/>
          <w:lang w:val="bs-Latn-BA"/>
        </w:rPr>
        <w:t>od januara</w:t>
      </w:r>
      <w:r w:rsidRPr="007C5E08">
        <w:rPr>
          <w:rFonts w:asciiTheme="minorHAnsi" w:hAnsiTheme="minorHAnsi" w:cstheme="minorHAnsi"/>
          <w:lang w:val="bs-Latn-BA"/>
        </w:rPr>
        <w:t xml:space="preserve"> 2019</w:t>
      </w:r>
      <w:r w:rsidR="003A7FA2" w:rsidRPr="007C5E08">
        <w:rPr>
          <w:rFonts w:asciiTheme="minorHAnsi" w:hAnsiTheme="minorHAnsi" w:cstheme="minorHAnsi"/>
          <w:lang w:val="bs-Latn-BA"/>
        </w:rPr>
        <w:t>.</w:t>
      </w:r>
    </w:p>
    <w:p w14:paraId="5D8E3D8D" w14:textId="77777777" w:rsidR="00D554FE" w:rsidRPr="007C5E08" w:rsidRDefault="00D554FE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7E276DFB" w14:textId="77777777" w:rsidR="005A4C49" w:rsidRPr="005A4C49" w:rsidRDefault="005A4C4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362517A1" w14:textId="1208EC32" w:rsidR="008F3354" w:rsidRPr="007C5E08" w:rsidRDefault="008F3354" w:rsidP="0001756F">
      <w:pPr>
        <w:pStyle w:val="Heading3"/>
        <w:numPr>
          <w:ilvl w:val="0"/>
          <w:numId w:val="0"/>
        </w:numPr>
        <w:spacing w:after="0"/>
        <w:ind w:firstLine="360"/>
        <w:contextualSpacing/>
        <w:rPr>
          <w:rFonts w:cstheme="minorHAnsi"/>
        </w:rPr>
      </w:pPr>
      <w:bookmarkStart w:id="32" w:name="_Toc91149986"/>
      <w:r w:rsidRPr="007C5E08">
        <w:rPr>
          <w:rFonts w:cstheme="minorHAnsi"/>
        </w:rPr>
        <w:t>2.7.3. Ocjenjivanje projektnih prijedloga</w:t>
      </w:r>
      <w:bookmarkEnd w:id="32"/>
    </w:p>
    <w:p w14:paraId="60717376" w14:textId="77777777" w:rsidR="007D3A7E" w:rsidRPr="007C5E08" w:rsidRDefault="007D3A7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480849DD" w14:textId="00A6D426" w:rsidR="008F3354" w:rsidRPr="007C5E08" w:rsidRDefault="00585A1E" w:rsidP="00E2445F">
      <w:pPr>
        <w:pStyle w:val="Tekst"/>
        <w:spacing w:before="0" w:after="0" w:line="240" w:lineRule="auto"/>
        <w:ind w:firstLine="720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Projek</w:t>
      </w:r>
      <w:r>
        <w:rPr>
          <w:rFonts w:asciiTheme="minorHAnsi" w:hAnsiTheme="minorHAnsi" w:cstheme="minorHAnsi"/>
        </w:rPr>
        <w:t>ti</w:t>
      </w:r>
      <w:r w:rsidRPr="007C5E08">
        <w:rPr>
          <w:rFonts w:asciiTheme="minorHAnsi" w:hAnsiTheme="minorHAnsi" w:cstheme="minorHAnsi"/>
        </w:rPr>
        <w:t xml:space="preserve"> </w:t>
      </w:r>
      <w:r w:rsidR="008F3354" w:rsidRPr="007C5E08">
        <w:rPr>
          <w:rFonts w:asciiTheme="minorHAnsi" w:hAnsiTheme="minorHAnsi" w:cstheme="minorHAnsi"/>
        </w:rPr>
        <w:t>će ocjenjivati pristigle prijedloge na osnovu sljedećih kriterija:</w:t>
      </w:r>
    </w:p>
    <w:p w14:paraId="01067CFA" w14:textId="55765CDC" w:rsidR="008F3354" w:rsidRPr="007C5E08" w:rsidRDefault="008F3354" w:rsidP="00355230">
      <w:pPr>
        <w:pStyle w:val="Tekst"/>
        <w:numPr>
          <w:ilvl w:val="0"/>
          <w:numId w:val="4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Relevantnost projekta</w:t>
      </w:r>
      <w:r w:rsidR="00FC3F8C">
        <w:rPr>
          <w:rFonts w:asciiTheme="minorHAnsi" w:hAnsiTheme="minorHAnsi" w:cstheme="minorHAnsi"/>
        </w:rPr>
        <w:t>;</w:t>
      </w:r>
    </w:p>
    <w:p w14:paraId="70F5468E" w14:textId="38D54255" w:rsidR="008F3354" w:rsidRPr="007C5E08" w:rsidRDefault="008F3354" w:rsidP="00355230">
      <w:pPr>
        <w:pStyle w:val="Tekst"/>
        <w:numPr>
          <w:ilvl w:val="0"/>
          <w:numId w:val="4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7C5E08">
        <w:rPr>
          <w:rFonts w:asciiTheme="minorHAnsi" w:hAnsiTheme="minorHAnsi" w:cstheme="minorHAnsi"/>
        </w:rPr>
        <w:t>Kvalitet</w:t>
      </w:r>
      <w:proofErr w:type="spellEnd"/>
      <w:r w:rsidRPr="007C5E08">
        <w:rPr>
          <w:rFonts w:asciiTheme="minorHAnsi" w:hAnsiTheme="minorHAnsi" w:cstheme="minorHAnsi"/>
        </w:rPr>
        <w:t xml:space="preserve"> i logika projekta</w:t>
      </w:r>
      <w:r w:rsidR="00FC3F8C">
        <w:rPr>
          <w:rFonts w:asciiTheme="minorHAnsi" w:hAnsiTheme="minorHAnsi" w:cstheme="minorHAnsi"/>
        </w:rPr>
        <w:t>;</w:t>
      </w:r>
    </w:p>
    <w:p w14:paraId="0CA09739" w14:textId="31AC6EF3" w:rsidR="008F3354" w:rsidRPr="007C5E08" w:rsidRDefault="008F3354" w:rsidP="00355230">
      <w:pPr>
        <w:pStyle w:val="Tekst"/>
        <w:numPr>
          <w:ilvl w:val="0"/>
          <w:numId w:val="4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7C5E08">
        <w:rPr>
          <w:rFonts w:asciiTheme="minorHAnsi" w:hAnsiTheme="minorHAnsi" w:cstheme="minorHAnsi"/>
        </w:rPr>
        <w:t>Održivost</w:t>
      </w:r>
      <w:proofErr w:type="spellEnd"/>
      <w:r w:rsidRPr="007C5E08">
        <w:rPr>
          <w:rFonts w:asciiTheme="minorHAnsi" w:hAnsiTheme="minorHAnsi" w:cstheme="minorHAnsi"/>
        </w:rPr>
        <w:t xml:space="preserve"> projekta</w:t>
      </w:r>
      <w:r w:rsidR="00FC3F8C">
        <w:rPr>
          <w:rFonts w:asciiTheme="minorHAnsi" w:hAnsiTheme="minorHAnsi" w:cstheme="minorHAnsi"/>
        </w:rPr>
        <w:t>;</w:t>
      </w:r>
      <w:r w:rsidR="00742A9A" w:rsidRPr="007C5E08">
        <w:rPr>
          <w:rFonts w:asciiTheme="minorHAnsi" w:hAnsiTheme="minorHAnsi" w:cstheme="minorHAnsi"/>
        </w:rPr>
        <w:t xml:space="preserve"> i</w:t>
      </w:r>
    </w:p>
    <w:p w14:paraId="71645263" w14:textId="372F0E87" w:rsidR="00A02294" w:rsidRPr="007C5E08" w:rsidRDefault="008F3354" w:rsidP="00355230">
      <w:pPr>
        <w:pStyle w:val="Tekst"/>
        <w:numPr>
          <w:ilvl w:val="0"/>
          <w:numId w:val="4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Projektni budžet</w:t>
      </w:r>
      <w:r w:rsidR="00742A9A" w:rsidRPr="007C5E08">
        <w:rPr>
          <w:rFonts w:asciiTheme="minorHAnsi" w:hAnsiTheme="minorHAnsi" w:cstheme="minorHAnsi"/>
        </w:rPr>
        <w:t>.</w:t>
      </w:r>
    </w:p>
    <w:p w14:paraId="3B1E5205" w14:textId="77777777" w:rsidR="007D3A7E" w:rsidRPr="007C5E08" w:rsidRDefault="007D3A7E" w:rsidP="0001756F">
      <w:pPr>
        <w:pStyle w:val="Tekst"/>
        <w:spacing w:before="0" w:after="0" w:line="240" w:lineRule="auto"/>
        <w:ind w:left="1080"/>
        <w:contextualSpacing/>
        <w:rPr>
          <w:rFonts w:asciiTheme="minorHAnsi" w:hAnsiTheme="minorHAnsi" w:cstheme="minorHAnsi"/>
        </w:rPr>
      </w:pPr>
    </w:p>
    <w:p w14:paraId="6F315580" w14:textId="23F30032" w:rsidR="00DF5A8A" w:rsidRPr="00591E6A" w:rsidRDefault="008F335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 xml:space="preserve">Detaljan opis ocjenjivanja projektnih prijedloga opisan </w:t>
      </w:r>
      <w:r w:rsidR="00357A1F">
        <w:rPr>
          <w:rFonts w:asciiTheme="minorHAnsi" w:hAnsiTheme="minorHAnsi" w:cstheme="minorHAnsi"/>
        </w:rPr>
        <w:t xml:space="preserve">je </w:t>
      </w:r>
      <w:r w:rsidRPr="007C5E08">
        <w:rPr>
          <w:rFonts w:asciiTheme="minorHAnsi" w:hAnsiTheme="minorHAnsi" w:cstheme="minorHAnsi"/>
        </w:rPr>
        <w:t xml:space="preserve">u poglavlju 4. </w:t>
      </w:r>
      <w:r w:rsidRPr="007C5E08">
        <w:rPr>
          <w:rFonts w:asciiTheme="minorHAnsi" w:hAnsiTheme="minorHAnsi" w:cstheme="minorHAnsi"/>
          <w:i/>
          <w:iCs/>
        </w:rPr>
        <w:t>Bodovanje i odabir korisnika bespovratnih sredstava, Korak 2</w:t>
      </w:r>
      <w:r w:rsidRPr="007C5E08">
        <w:rPr>
          <w:rFonts w:asciiTheme="minorHAnsi" w:hAnsiTheme="minorHAnsi" w:cstheme="minorHAnsi"/>
        </w:rPr>
        <w:t>.</w:t>
      </w:r>
      <w:r w:rsidR="00FF2312" w:rsidRPr="007C5E08">
        <w:rPr>
          <w:rFonts w:asciiTheme="minorHAnsi" w:hAnsiTheme="minorHAnsi" w:cstheme="minorHAnsi"/>
        </w:rPr>
        <w:t xml:space="preserve">Bodovanje prijava prema kvalitativnim kriterijima detaljno je opisano u </w:t>
      </w:r>
      <w:r w:rsidR="001B600A">
        <w:rPr>
          <w:rFonts w:asciiTheme="minorHAnsi" w:hAnsiTheme="minorHAnsi" w:cstheme="minorHAnsi"/>
        </w:rPr>
        <w:t>poglavlju</w:t>
      </w:r>
      <w:r w:rsidR="00357A1F">
        <w:rPr>
          <w:rFonts w:asciiTheme="minorHAnsi" w:hAnsiTheme="minorHAnsi" w:cstheme="minorHAnsi"/>
        </w:rPr>
        <w:t xml:space="preserve"> </w:t>
      </w:r>
      <w:r w:rsidR="00FF2312" w:rsidRPr="007C5E08">
        <w:rPr>
          <w:rFonts w:asciiTheme="minorHAnsi" w:hAnsiTheme="minorHAnsi" w:cstheme="minorHAnsi"/>
        </w:rPr>
        <w:t xml:space="preserve">4. </w:t>
      </w:r>
      <w:proofErr w:type="spellStart"/>
      <w:r w:rsidR="00DC6EDD" w:rsidRPr="001940C9">
        <w:rPr>
          <w:rFonts w:asciiTheme="minorHAnsi" w:hAnsiTheme="minorHAnsi" w:cstheme="minorHAnsi"/>
          <w:i/>
          <w:iCs/>
        </w:rPr>
        <w:t>Bodovanje</w:t>
      </w:r>
      <w:r w:rsidR="00FF2312" w:rsidRPr="007C6B37">
        <w:rPr>
          <w:rFonts w:asciiTheme="minorHAnsi" w:hAnsiTheme="minorHAnsi" w:cstheme="minorHAnsi"/>
          <w:i/>
          <w:iCs/>
        </w:rPr>
        <w:t>i</w:t>
      </w:r>
      <w:proofErr w:type="spellEnd"/>
      <w:r w:rsidR="00FF2312" w:rsidRPr="007C6B37">
        <w:rPr>
          <w:rFonts w:asciiTheme="minorHAnsi" w:hAnsiTheme="minorHAnsi" w:cstheme="minorHAnsi"/>
          <w:i/>
          <w:iCs/>
        </w:rPr>
        <w:t xml:space="preserve"> odabir korisnika bespovratnih sredstava.</w:t>
      </w:r>
    </w:p>
    <w:p w14:paraId="636D29F3" w14:textId="723BAFC7" w:rsidR="00245D20" w:rsidRPr="007C5E08" w:rsidRDefault="00245D20" w:rsidP="00013A17">
      <w:pPr>
        <w:pStyle w:val="Heading2"/>
      </w:pPr>
      <w:bookmarkStart w:id="33" w:name="_Toc91149987"/>
      <w:r w:rsidRPr="007C5E08">
        <w:lastRenderedPageBreak/>
        <w:t>2.8. Pravila za korištenje bespovratnih sredstava</w:t>
      </w:r>
      <w:bookmarkEnd w:id="33"/>
    </w:p>
    <w:p w14:paraId="6DEF3E3E" w14:textId="77777777" w:rsidR="00245D20" w:rsidRPr="007C5E08" w:rsidRDefault="00245D20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756A51B" w14:textId="520947D3" w:rsidR="002D6EC0" w:rsidRPr="007C5E08" w:rsidRDefault="002D6EC0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Budžet predloženih investicijskih projekata (uključujući i </w:t>
      </w:r>
      <w:proofErr w:type="spellStart"/>
      <w:r w:rsidRPr="007C5E08">
        <w:rPr>
          <w:rFonts w:asciiTheme="minorHAnsi" w:hAnsiTheme="minorHAnsi" w:cstheme="minorHAnsi"/>
          <w:lang w:val="bs-Latn-BA"/>
        </w:rPr>
        <w:t>sufinansiranje</w:t>
      </w:r>
      <w:proofErr w:type="spellEnd"/>
      <w:r w:rsidRPr="007C5E08">
        <w:rPr>
          <w:rFonts w:asciiTheme="minorHAnsi" w:hAnsiTheme="minorHAnsi" w:cstheme="minorHAnsi"/>
          <w:lang w:val="bs-Latn-BA"/>
        </w:rPr>
        <w:t xml:space="preserve">) kojeg pripremaju podnosioci prijava može sadržavati </w:t>
      </w:r>
      <w:r w:rsidRPr="007C5E08">
        <w:rPr>
          <w:rFonts w:asciiTheme="minorHAnsi" w:hAnsiTheme="minorHAnsi" w:cstheme="minorHAnsi"/>
          <w:b/>
          <w:lang w:val="bs-Latn-BA"/>
        </w:rPr>
        <w:t>prihvatljive i neprihvatljive stavke</w:t>
      </w:r>
      <w:r w:rsidRPr="007C5E08">
        <w:rPr>
          <w:rFonts w:asciiTheme="minorHAnsi" w:hAnsiTheme="minorHAnsi" w:cstheme="minorHAnsi"/>
          <w:lang w:val="bs-Latn-BA"/>
        </w:rPr>
        <w:t xml:space="preserve">, koje se odnose na predloženi </w:t>
      </w:r>
      <w:proofErr w:type="spellStart"/>
      <w:r w:rsidRPr="007C5E08">
        <w:rPr>
          <w:rFonts w:asciiTheme="minorHAnsi" w:hAnsiTheme="minorHAnsi" w:cstheme="minorHAnsi"/>
          <w:lang w:val="bs-Latn-BA"/>
        </w:rPr>
        <w:t>projekat</w:t>
      </w:r>
      <w:proofErr w:type="spellEnd"/>
      <w:r w:rsidRPr="007C5E08">
        <w:rPr>
          <w:rFonts w:asciiTheme="minorHAnsi" w:hAnsiTheme="minorHAnsi" w:cstheme="minorHAnsi"/>
          <w:lang w:val="bs-Latn-BA"/>
        </w:rPr>
        <w:t xml:space="preserve"> i nisu nastale prije datuma potpisivanja ugovora o dodjeli bespovratnih sredstava kroz </w:t>
      </w:r>
      <w:r w:rsidR="004C7955">
        <w:rPr>
          <w:rFonts w:asciiTheme="minorHAnsi" w:hAnsiTheme="minorHAnsi" w:cstheme="minorHAnsi"/>
          <w:lang w:val="bs-Latn-BA"/>
        </w:rPr>
        <w:t>Projekte</w:t>
      </w:r>
      <w:r w:rsidRPr="007C5E08">
        <w:rPr>
          <w:rFonts w:asciiTheme="minorHAnsi" w:hAnsiTheme="minorHAnsi" w:cstheme="minorHAnsi"/>
          <w:lang w:val="bs-Latn-BA"/>
        </w:rPr>
        <w:t>, a u skladu sa ispod navedenom kategorizacijom. Ukoliko podnosilac prijave navede i neprihvatljive stavke</w:t>
      </w:r>
      <w:r w:rsidR="0004070F">
        <w:rPr>
          <w:rFonts w:asciiTheme="minorHAnsi" w:hAnsiTheme="minorHAnsi" w:cstheme="minorHAnsi"/>
          <w:lang w:val="bs-Latn-BA"/>
        </w:rPr>
        <w:t>,</w:t>
      </w:r>
      <w:r w:rsidRPr="007C5E08">
        <w:rPr>
          <w:rFonts w:asciiTheme="minorHAnsi" w:hAnsiTheme="minorHAnsi" w:cstheme="minorHAnsi"/>
          <w:lang w:val="bs-Latn-BA"/>
        </w:rPr>
        <w:t xml:space="preserve"> iste moraju biti jasno odvojene od prihvatljivih stavki</w:t>
      </w:r>
      <w:r w:rsidR="00AB13B9">
        <w:rPr>
          <w:rFonts w:asciiTheme="minorHAnsi" w:hAnsiTheme="minorHAnsi" w:cstheme="minorHAnsi"/>
          <w:lang w:val="bs-Latn-BA"/>
        </w:rPr>
        <w:t>,</w:t>
      </w:r>
      <w:r w:rsidRPr="007C5E08">
        <w:rPr>
          <w:rFonts w:asciiTheme="minorHAnsi" w:hAnsiTheme="minorHAnsi" w:cstheme="minorHAnsi"/>
          <w:lang w:val="bs-Latn-BA"/>
        </w:rPr>
        <w:t xml:space="preserve"> te propisno </w:t>
      </w:r>
      <w:proofErr w:type="spellStart"/>
      <w:r w:rsidRPr="007C5E08">
        <w:rPr>
          <w:rFonts w:asciiTheme="minorHAnsi" w:hAnsiTheme="minorHAnsi" w:cstheme="minorHAnsi"/>
          <w:lang w:val="bs-Latn-BA"/>
        </w:rPr>
        <w:t>deklarisane</w:t>
      </w:r>
      <w:proofErr w:type="spellEnd"/>
      <w:r w:rsidRPr="007C5E08">
        <w:rPr>
          <w:rFonts w:asciiTheme="minorHAnsi" w:hAnsiTheme="minorHAnsi" w:cstheme="minorHAnsi"/>
          <w:lang w:val="bs-Latn-BA"/>
        </w:rPr>
        <w:t xml:space="preserve">. Kroz ovaj </w:t>
      </w:r>
      <w:r w:rsidR="00AB13B9">
        <w:rPr>
          <w:rFonts w:asciiTheme="minorHAnsi" w:hAnsiTheme="minorHAnsi" w:cstheme="minorHAnsi"/>
          <w:lang w:val="bs-Latn-BA"/>
        </w:rPr>
        <w:t>J</w:t>
      </w:r>
      <w:r w:rsidRPr="007C5E08">
        <w:rPr>
          <w:rFonts w:asciiTheme="minorHAnsi" w:hAnsiTheme="minorHAnsi" w:cstheme="minorHAnsi"/>
          <w:lang w:val="bs-Latn-BA"/>
        </w:rPr>
        <w:t xml:space="preserve">avni poziv je moguće finansirati </w:t>
      </w:r>
      <w:r w:rsidRPr="007C5E08">
        <w:rPr>
          <w:rFonts w:asciiTheme="minorHAnsi" w:hAnsiTheme="minorHAnsi" w:cstheme="minorHAnsi"/>
          <w:b/>
          <w:lang w:val="bs-Latn-BA"/>
        </w:rPr>
        <w:t>isključivo prihvatljive stavke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="00AA3C1C" w:rsidRPr="007C5E08">
        <w:rPr>
          <w:rFonts w:asciiTheme="minorHAnsi" w:hAnsiTheme="minorHAnsi" w:cstheme="minorHAnsi"/>
          <w:lang w:val="bs-Latn-BA"/>
        </w:rPr>
        <w:t xml:space="preserve">(bilo da se finansiraju iz sredstava </w:t>
      </w:r>
      <w:r w:rsidR="000C4971">
        <w:rPr>
          <w:rFonts w:asciiTheme="minorHAnsi" w:hAnsiTheme="minorHAnsi" w:cstheme="minorHAnsi"/>
          <w:lang w:val="bs-Latn-BA"/>
        </w:rPr>
        <w:t>P</w:t>
      </w:r>
      <w:r w:rsidR="00AA3C1C" w:rsidRPr="007C5E08">
        <w:rPr>
          <w:rFonts w:asciiTheme="minorHAnsi" w:hAnsiTheme="minorHAnsi" w:cstheme="minorHAnsi"/>
          <w:lang w:val="bs-Latn-BA"/>
        </w:rPr>
        <w:t>rojek</w:t>
      </w:r>
      <w:r w:rsidR="004C7955">
        <w:rPr>
          <w:rFonts w:asciiTheme="minorHAnsi" w:hAnsiTheme="minorHAnsi" w:cstheme="minorHAnsi"/>
          <w:lang w:val="bs-Latn-BA"/>
        </w:rPr>
        <w:t>a</w:t>
      </w:r>
      <w:r w:rsidR="00AA3C1C" w:rsidRPr="007C5E08">
        <w:rPr>
          <w:rFonts w:asciiTheme="minorHAnsi" w:hAnsiTheme="minorHAnsi" w:cstheme="minorHAnsi"/>
          <w:lang w:val="bs-Latn-BA"/>
        </w:rPr>
        <w:t>ta ili podnosi</w:t>
      </w:r>
      <w:r w:rsidR="000C4971">
        <w:rPr>
          <w:rFonts w:asciiTheme="minorHAnsi" w:hAnsiTheme="minorHAnsi" w:cstheme="minorHAnsi"/>
          <w:lang w:val="bs-Latn-BA"/>
        </w:rPr>
        <w:t>o</w:t>
      </w:r>
      <w:r w:rsidR="00AA3C1C" w:rsidRPr="007C5E08">
        <w:rPr>
          <w:rFonts w:asciiTheme="minorHAnsi" w:hAnsiTheme="minorHAnsi" w:cstheme="minorHAnsi"/>
          <w:lang w:val="bs-Latn-BA"/>
        </w:rPr>
        <w:t>ca prijave/partnera)</w:t>
      </w:r>
      <w:r w:rsidR="00174111">
        <w:rPr>
          <w:rFonts w:asciiTheme="minorHAnsi" w:hAnsiTheme="minorHAnsi" w:cstheme="minorHAnsi"/>
          <w:lang w:val="bs-Latn-BA"/>
        </w:rPr>
        <w:t>,</w:t>
      </w:r>
      <w:r w:rsidR="00AA3C1C" w:rsidRPr="007C5E08">
        <w:rPr>
          <w:rFonts w:asciiTheme="minorHAnsi" w:hAnsiTheme="minorHAnsi" w:cstheme="minorHAnsi"/>
          <w:lang w:val="bs-Latn-BA"/>
        </w:rPr>
        <w:t xml:space="preserve"> </w:t>
      </w:r>
      <w:r w:rsidRPr="007C5E08">
        <w:rPr>
          <w:rFonts w:asciiTheme="minorHAnsi" w:hAnsiTheme="minorHAnsi" w:cstheme="minorHAnsi"/>
          <w:lang w:val="bs-Latn-BA"/>
        </w:rPr>
        <w:t xml:space="preserve">dok će se </w:t>
      </w:r>
      <w:r w:rsidR="00CE29B1" w:rsidRPr="007C5E08">
        <w:rPr>
          <w:rFonts w:asciiTheme="minorHAnsi" w:hAnsiTheme="minorHAnsi" w:cstheme="minorHAnsi"/>
          <w:lang w:val="bs-Latn-BA"/>
        </w:rPr>
        <w:t>i</w:t>
      </w:r>
      <w:r w:rsidRPr="007C5E08">
        <w:rPr>
          <w:rFonts w:asciiTheme="minorHAnsi" w:hAnsiTheme="minorHAnsi" w:cstheme="minorHAnsi"/>
          <w:lang w:val="bs-Latn-BA"/>
        </w:rPr>
        <w:t xml:space="preserve"> neprihvatljive stavke koristiti za ocjenu </w:t>
      </w:r>
      <w:r w:rsidR="009A02E8" w:rsidRPr="007C5E08">
        <w:rPr>
          <w:rFonts w:asciiTheme="minorHAnsi" w:hAnsiTheme="minorHAnsi" w:cstheme="minorHAnsi"/>
          <w:lang w:val="bs-Latn-BA"/>
        </w:rPr>
        <w:t>projektnog prijedloga</w:t>
      </w:r>
      <w:r w:rsidRPr="007C5E08">
        <w:rPr>
          <w:rFonts w:asciiTheme="minorHAnsi" w:hAnsiTheme="minorHAnsi" w:cstheme="minorHAnsi"/>
          <w:lang w:val="bs-Latn-BA"/>
        </w:rPr>
        <w:t>.</w:t>
      </w:r>
    </w:p>
    <w:p w14:paraId="2962237B" w14:textId="77777777" w:rsidR="002D6EC0" w:rsidRPr="007C5E08" w:rsidRDefault="002D6EC0" w:rsidP="0001756F">
      <w:pPr>
        <w:pStyle w:val="Buleticandara"/>
        <w:numPr>
          <w:ilvl w:val="0"/>
          <w:numId w:val="0"/>
        </w:numPr>
        <w:spacing w:after="0" w:line="240" w:lineRule="auto"/>
        <w:contextualSpacing/>
        <w:rPr>
          <w:rFonts w:asciiTheme="minorHAnsi" w:hAnsiTheme="minorHAnsi" w:cstheme="minorHAnsi"/>
        </w:rPr>
      </w:pPr>
    </w:p>
    <w:p w14:paraId="41C2D25E" w14:textId="77777777" w:rsidR="00245D20" w:rsidRPr="007C5E08" w:rsidRDefault="00245D20" w:rsidP="0001756F">
      <w:pPr>
        <w:pStyle w:val="Heading3"/>
        <w:numPr>
          <w:ilvl w:val="0"/>
          <w:numId w:val="0"/>
        </w:numPr>
        <w:spacing w:after="0"/>
        <w:ind w:firstLine="360"/>
        <w:contextualSpacing/>
        <w:rPr>
          <w:rFonts w:cstheme="minorHAnsi"/>
          <w:u w:val="single"/>
        </w:rPr>
      </w:pPr>
      <w:bookmarkStart w:id="34" w:name="_Toc91149988"/>
      <w:r w:rsidRPr="007C5E08">
        <w:rPr>
          <w:rFonts w:cstheme="minorHAnsi"/>
          <w:u w:val="single"/>
        </w:rPr>
        <w:t>2.8.1. Prihvatljive investicije i troškovi</w:t>
      </w:r>
      <w:bookmarkEnd w:id="34"/>
    </w:p>
    <w:p w14:paraId="6A0D3065" w14:textId="77777777" w:rsidR="00245D20" w:rsidRPr="007C5E08" w:rsidRDefault="00245D20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val="bs-Latn-BA" w:eastAsia="en-GB"/>
        </w:rPr>
      </w:pPr>
    </w:p>
    <w:p w14:paraId="17068123" w14:textId="3CA1E5C5" w:rsidR="00245D20" w:rsidRPr="007C5E08" w:rsidRDefault="00245D20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lang w:val="bs-Latn-BA" w:eastAsia="en-GB"/>
        </w:rPr>
        <w:t xml:space="preserve">Podnosilac prijave će biti dužan pravdati trošak ukupnih sredstava predviđenih za realizaciju </w:t>
      </w:r>
      <w:r w:rsidR="005A45B7">
        <w:rPr>
          <w:rFonts w:asciiTheme="minorHAnsi" w:eastAsia="Times New Roman" w:hAnsiTheme="minorHAnsi" w:cstheme="minorHAnsi"/>
          <w:lang w:val="bs-Latn-BA" w:eastAsia="en-GB"/>
        </w:rPr>
        <w:t xml:space="preserve">prijedloga </w:t>
      </w:r>
      <w:r w:rsidRPr="007C5E08">
        <w:rPr>
          <w:rFonts w:asciiTheme="minorHAnsi" w:eastAsia="Times New Roman" w:hAnsiTheme="minorHAnsi" w:cstheme="minorHAnsi"/>
          <w:lang w:val="bs-Latn-BA" w:eastAsia="en-GB"/>
        </w:rPr>
        <w:t>projekta, kako vlastitih</w:t>
      </w:r>
      <w:r w:rsidR="00C86F93">
        <w:rPr>
          <w:rFonts w:asciiTheme="minorHAnsi" w:eastAsia="Times New Roman" w:hAnsiTheme="minorHAnsi" w:cstheme="minorHAnsi"/>
          <w:lang w:val="bs-Latn-BA" w:eastAsia="en-GB"/>
        </w:rPr>
        <w:t>,</w:t>
      </w:r>
      <w:r w:rsidRPr="007C5E08">
        <w:rPr>
          <w:rFonts w:asciiTheme="minorHAnsi" w:eastAsia="Times New Roman" w:hAnsiTheme="minorHAnsi" w:cstheme="minorHAnsi"/>
          <w:lang w:val="bs-Latn-BA" w:eastAsia="en-GB"/>
        </w:rPr>
        <w:t xml:space="preserve"> tako i bespovratnih sredstava.</w:t>
      </w:r>
    </w:p>
    <w:p w14:paraId="6F94EB83" w14:textId="77777777" w:rsidR="00245D20" w:rsidRPr="007C5E08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F1BEB96" w14:textId="77777777" w:rsidR="00245D20" w:rsidRPr="007C5E08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Da bi investicije i troškovi bili prihvatljivi potrebno je da budu:</w:t>
      </w:r>
    </w:p>
    <w:p w14:paraId="2D29C205" w14:textId="77777777" w:rsidR="00245D20" w:rsidRPr="007C5E08" w:rsidRDefault="00245D20" w:rsidP="00355230">
      <w:pPr>
        <w:pStyle w:val="Tekst"/>
        <w:numPr>
          <w:ilvl w:val="0"/>
          <w:numId w:val="21"/>
        </w:numPr>
        <w:spacing w:before="0" w:after="0" w:line="240" w:lineRule="auto"/>
        <w:ind w:left="709" w:hanging="349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 xml:space="preserve">neophodni za implementaciju predloženog projekta; </w:t>
      </w:r>
    </w:p>
    <w:p w14:paraId="3604FC34" w14:textId="77777777" w:rsidR="00245D20" w:rsidRPr="007C5E08" w:rsidRDefault="00245D20" w:rsidP="00355230">
      <w:pPr>
        <w:pStyle w:val="Tekst"/>
        <w:numPr>
          <w:ilvl w:val="0"/>
          <w:numId w:val="21"/>
        </w:numPr>
        <w:spacing w:before="0" w:after="0" w:line="240" w:lineRule="auto"/>
        <w:ind w:left="709" w:hanging="349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 xml:space="preserve">realni i predviđeni budžetom; </w:t>
      </w:r>
    </w:p>
    <w:p w14:paraId="784C2E2E" w14:textId="77777777" w:rsidR="00245D20" w:rsidRPr="007C5E08" w:rsidRDefault="00245D20" w:rsidP="00355230">
      <w:pPr>
        <w:pStyle w:val="Tekst"/>
        <w:numPr>
          <w:ilvl w:val="0"/>
          <w:numId w:val="21"/>
        </w:numPr>
        <w:spacing w:before="0" w:after="0" w:line="240" w:lineRule="auto"/>
        <w:ind w:left="709" w:hanging="349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 xml:space="preserve">opravdani i mjerljivi; i </w:t>
      </w:r>
    </w:p>
    <w:p w14:paraId="1D948C01" w14:textId="491549B6" w:rsidR="00245D20" w:rsidRPr="007C5E08" w:rsidRDefault="00245D20" w:rsidP="00355230">
      <w:pPr>
        <w:pStyle w:val="Tekst"/>
        <w:numPr>
          <w:ilvl w:val="0"/>
          <w:numId w:val="21"/>
        </w:numPr>
        <w:spacing w:before="0" w:after="0" w:line="240" w:lineRule="auto"/>
        <w:ind w:left="709" w:hanging="349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nastali nakon potpisivanja ugovora sa Projekt</w:t>
      </w:r>
      <w:r w:rsidR="004C7955">
        <w:rPr>
          <w:rFonts w:asciiTheme="minorHAnsi" w:hAnsiTheme="minorHAnsi" w:cstheme="minorHAnsi"/>
        </w:rPr>
        <w:t>i</w:t>
      </w:r>
      <w:r w:rsidRPr="007C5E08">
        <w:rPr>
          <w:rFonts w:asciiTheme="minorHAnsi" w:hAnsiTheme="minorHAnsi" w:cstheme="minorHAnsi"/>
        </w:rPr>
        <w:t>m</w:t>
      </w:r>
      <w:r w:rsidR="004C7955">
        <w:rPr>
          <w:rFonts w:asciiTheme="minorHAnsi" w:hAnsiTheme="minorHAnsi" w:cstheme="minorHAnsi"/>
        </w:rPr>
        <w:t>a</w:t>
      </w:r>
      <w:r w:rsidRPr="007C5E08">
        <w:rPr>
          <w:rFonts w:asciiTheme="minorHAnsi" w:hAnsiTheme="minorHAnsi" w:cstheme="minorHAnsi"/>
        </w:rPr>
        <w:t xml:space="preserve"> i tokom implementacije projekta. </w:t>
      </w:r>
    </w:p>
    <w:p w14:paraId="66CBCE6A" w14:textId="77777777" w:rsidR="00245D20" w:rsidRPr="007C5E08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3BAA05C" w14:textId="75568EBB" w:rsidR="00245D20" w:rsidRPr="007C5E08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U određenim slučajevima se može desiti da je podnosilac prijave već započeo investiciju (na primjer izgradnja objekata)</w:t>
      </w:r>
      <w:r w:rsidR="00E007EC">
        <w:rPr>
          <w:rFonts w:asciiTheme="minorHAnsi" w:hAnsiTheme="minorHAnsi" w:cstheme="minorHAnsi"/>
        </w:rPr>
        <w:t>,</w:t>
      </w:r>
      <w:r w:rsidRPr="007C5E08">
        <w:rPr>
          <w:rFonts w:asciiTheme="minorHAnsi" w:hAnsiTheme="minorHAnsi" w:cstheme="minorHAnsi"/>
        </w:rPr>
        <w:t xml:space="preserve"> te se u takvim slučajevima mogu prikazati samo troškovi vezani za tu investiciju koji će nastati nakon potpisivanja ugovora sa </w:t>
      </w:r>
      <w:r w:rsidR="00532BDD">
        <w:rPr>
          <w:rFonts w:asciiTheme="minorHAnsi" w:hAnsiTheme="minorHAnsi" w:cstheme="minorHAnsi"/>
        </w:rPr>
        <w:t>P</w:t>
      </w:r>
      <w:r w:rsidRPr="007C5E08">
        <w:rPr>
          <w:rFonts w:asciiTheme="minorHAnsi" w:hAnsiTheme="minorHAnsi" w:cstheme="minorHAnsi"/>
        </w:rPr>
        <w:t>rojekt</w:t>
      </w:r>
      <w:r w:rsidR="00532BDD">
        <w:rPr>
          <w:rFonts w:asciiTheme="minorHAnsi" w:hAnsiTheme="minorHAnsi" w:cstheme="minorHAnsi"/>
        </w:rPr>
        <w:t>i</w:t>
      </w:r>
      <w:r w:rsidRPr="007C5E08">
        <w:rPr>
          <w:rFonts w:asciiTheme="minorHAnsi" w:hAnsiTheme="minorHAnsi" w:cstheme="minorHAnsi"/>
        </w:rPr>
        <w:t>m</w:t>
      </w:r>
      <w:r w:rsidR="00532BDD">
        <w:rPr>
          <w:rFonts w:asciiTheme="minorHAnsi" w:hAnsiTheme="minorHAnsi" w:cstheme="minorHAnsi"/>
        </w:rPr>
        <w:t>a</w:t>
      </w:r>
      <w:r w:rsidRPr="007C5E08">
        <w:rPr>
          <w:rFonts w:asciiTheme="minorHAnsi" w:hAnsiTheme="minorHAnsi" w:cstheme="minorHAnsi"/>
        </w:rPr>
        <w:t xml:space="preserve"> (fazna izgradnja). Podnosilac prijave ranije uložena sredstva ne može prikazivati kao vlastiti udio u </w:t>
      </w:r>
      <w:proofErr w:type="spellStart"/>
      <w:r w:rsidRPr="007C5E08">
        <w:rPr>
          <w:rFonts w:asciiTheme="minorHAnsi" w:hAnsiTheme="minorHAnsi" w:cstheme="minorHAnsi"/>
        </w:rPr>
        <w:t>sufinansiranju</w:t>
      </w:r>
      <w:proofErr w:type="spellEnd"/>
      <w:r w:rsidRPr="007C5E08">
        <w:rPr>
          <w:rFonts w:asciiTheme="minorHAnsi" w:hAnsiTheme="minorHAnsi" w:cstheme="minorHAnsi"/>
        </w:rPr>
        <w:t xml:space="preserve">. </w:t>
      </w:r>
      <w:r w:rsidR="00062BB8">
        <w:rPr>
          <w:rFonts w:asciiTheme="minorHAnsi" w:hAnsiTheme="minorHAnsi" w:cstheme="minorHAnsi"/>
        </w:rPr>
        <w:t>U ovom slučaju (ukoliko se radi o faznoj izgradnji</w:t>
      </w:r>
      <w:r w:rsidR="007E19CB">
        <w:rPr>
          <w:rFonts w:asciiTheme="minorHAnsi" w:hAnsiTheme="minorHAnsi" w:cstheme="minorHAnsi"/>
        </w:rPr>
        <w:t xml:space="preserve"> ili opremanju</w:t>
      </w:r>
      <w:r w:rsidR="00062BB8">
        <w:rPr>
          <w:rFonts w:asciiTheme="minorHAnsi" w:hAnsiTheme="minorHAnsi" w:cstheme="minorHAnsi"/>
        </w:rPr>
        <w:t xml:space="preserve">) </w:t>
      </w:r>
      <w:r w:rsidR="00C8669D">
        <w:rPr>
          <w:rFonts w:asciiTheme="minorHAnsi" w:hAnsiTheme="minorHAnsi" w:cstheme="minorHAnsi"/>
        </w:rPr>
        <w:t xml:space="preserve">da bi investicija bila </w:t>
      </w:r>
      <w:r w:rsidR="003A6A9A">
        <w:rPr>
          <w:rFonts w:asciiTheme="minorHAnsi" w:hAnsiTheme="minorHAnsi" w:cstheme="minorHAnsi"/>
        </w:rPr>
        <w:t xml:space="preserve">prihvatljiva, njena realizacija mora rezultirati </w:t>
      </w:r>
      <w:proofErr w:type="spellStart"/>
      <w:r w:rsidR="003A6A9A">
        <w:rPr>
          <w:rFonts w:asciiTheme="minorHAnsi" w:hAnsiTheme="minorHAnsi" w:cstheme="minorHAnsi"/>
        </w:rPr>
        <w:t>dobijanjem</w:t>
      </w:r>
      <w:proofErr w:type="spellEnd"/>
      <w:r w:rsidR="003A6A9A">
        <w:rPr>
          <w:rFonts w:asciiTheme="minorHAnsi" w:hAnsiTheme="minorHAnsi" w:cstheme="minorHAnsi"/>
        </w:rPr>
        <w:t xml:space="preserve"> </w:t>
      </w:r>
      <w:r w:rsidR="00345AD0">
        <w:rPr>
          <w:rFonts w:asciiTheme="minorHAnsi" w:hAnsiTheme="minorHAnsi" w:cstheme="minorHAnsi"/>
        </w:rPr>
        <w:t>upotrebne</w:t>
      </w:r>
      <w:r w:rsidR="003A6A9A">
        <w:rPr>
          <w:rFonts w:asciiTheme="minorHAnsi" w:hAnsiTheme="minorHAnsi" w:cstheme="minorHAnsi"/>
        </w:rPr>
        <w:t xml:space="preserve"> dozvole, odnosno objekat</w:t>
      </w:r>
      <w:r w:rsidR="00B64FA8">
        <w:rPr>
          <w:rFonts w:asciiTheme="minorHAnsi" w:hAnsiTheme="minorHAnsi" w:cstheme="minorHAnsi"/>
        </w:rPr>
        <w:t>/oprema</w:t>
      </w:r>
      <w:r w:rsidR="003A6A9A">
        <w:rPr>
          <w:rFonts w:asciiTheme="minorHAnsi" w:hAnsiTheme="minorHAnsi" w:cstheme="minorHAnsi"/>
        </w:rPr>
        <w:t xml:space="preserve"> </w:t>
      </w:r>
      <w:r w:rsidR="003A6A9A" w:rsidRPr="007920B4">
        <w:rPr>
          <w:rFonts w:asciiTheme="minorHAnsi" w:hAnsiTheme="minorHAnsi" w:cstheme="minorHAnsi"/>
          <w:b/>
          <w:bCs/>
        </w:rPr>
        <w:t xml:space="preserve">MORA </w:t>
      </w:r>
      <w:r w:rsidR="003A6A9A">
        <w:rPr>
          <w:rFonts w:asciiTheme="minorHAnsi" w:hAnsiTheme="minorHAnsi" w:cstheme="minorHAnsi"/>
        </w:rPr>
        <w:t xml:space="preserve">biti stavljen u funkciju. </w:t>
      </w:r>
    </w:p>
    <w:p w14:paraId="19F68A4F" w14:textId="77777777" w:rsidR="00F17C3A" w:rsidRPr="007C5E08" w:rsidRDefault="00F17C3A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2C33834F" w14:textId="4BA366DF" w:rsidR="00245D20" w:rsidRPr="007C5E08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Prihvatljive investicije i troškovi se odnose na izgradnju</w:t>
      </w:r>
      <w:r w:rsidR="00B8271F">
        <w:rPr>
          <w:rFonts w:asciiTheme="minorHAnsi" w:hAnsiTheme="minorHAnsi" w:cstheme="minorHAnsi"/>
        </w:rPr>
        <w:t>/</w:t>
      </w:r>
      <w:r w:rsidR="007314D0">
        <w:rPr>
          <w:rFonts w:asciiTheme="minorHAnsi" w:hAnsiTheme="minorHAnsi" w:cstheme="minorHAnsi"/>
        </w:rPr>
        <w:t xml:space="preserve"> </w:t>
      </w:r>
      <w:r w:rsidRPr="007C5E08">
        <w:rPr>
          <w:rFonts w:asciiTheme="minorHAnsi" w:hAnsiTheme="minorHAnsi" w:cstheme="minorHAnsi"/>
        </w:rPr>
        <w:t>rekonstrukciju</w:t>
      </w:r>
      <w:r w:rsidR="00B8271F">
        <w:rPr>
          <w:rFonts w:asciiTheme="minorHAnsi" w:hAnsiTheme="minorHAnsi" w:cstheme="minorHAnsi"/>
        </w:rPr>
        <w:t>/</w:t>
      </w:r>
      <w:r w:rsidR="007314D0">
        <w:rPr>
          <w:rFonts w:asciiTheme="minorHAnsi" w:hAnsiTheme="minorHAnsi" w:cstheme="minorHAnsi"/>
        </w:rPr>
        <w:t xml:space="preserve"> </w:t>
      </w:r>
      <w:r w:rsidR="00B8271F">
        <w:rPr>
          <w:rFonts w:asciiTheme="minorHAnsi" w:hAnsiTheme="minorHAnsi" w:cstheme="minorHAnsi"/>
        </w:rPr>
        <w:t>sanacij</w:t>
      </w:r>
      <w:r w:rsidR="007314D0">
        <w:rPr>
          <w:rFonts w:asciiTheme="minorHAnsi" w:hAnsiTheme="minorHAnsi" w:cstheme="minorHAnsi"/>
        </w:rPr>
        <w:t>u</w:t>
      </w:r>
      <w:r w:rsidR="00B8271F">
        <w:rPr>
          <w:rFonts w:asciiTheme="minorHAnsi" w:hAnsiTheme="minorHAnsi" w:cstheme="minorHAnsi"/>
        </w:rPr>
        <w:t>/</w:t>
      </w:r>
      <w:r w:rsidR="009323DF">
        <w:rPr>
          <w:rFonts w:asciiTheme="minorHAnsi" w:hAnsiTheme="minorHAnsi" w:cstheme="minorHAnsi"/>
        </w:rPr>
        <w:t xml:space="preserve"> </w:t>
      </w:r>
      <w:r w:rsidR="00B8271F">
        <w:rPr>
          <w:rFonts w:asciiTheme="minorHAnsi" w:hAnsiTheme="minorHAnsi" w:cstheme="minorHAnsi"/>
        </w:rPr>
        <w:t>adaptacij</w:t>
      </w:r>
      <w:r w:rsidR="009323DF">
        <w:rPr>
          <w:rFonts w:asciiTheme="minorHAnsi" w:hAnsiTheme="minorHAnsi" w:cstheme="minorHAnsi"/>
        </w:rPr>
        <w:t>u</w:t>
      </w:r>
      <w:r w:rsidR="00B8271F">
        <w:rPr>
          <w:rFonts w:asciiTheme="minorHAnsi" w:hAnsiTheme="minorHAnsi" w:cstheme="minorHAnsi"/>
        </w:rPr>
        <w:t>/</w:t>
      </w:r>
      <w:r w:rsidR="009323DF">
        <w:rPr>
          <w:rFonts w:asciiTheme="minorHAnsi" w:hAnsiTheme="minorHAnsi" w:cstheme="minorHAnsi"/>
        </w:rPr>
        <w:t xml:space="preserve"> </w:t>
      </w:r>
      <w:r w:rsidR="00B8271F">
        <w:rPr>
          <w:rFonts w:asciiTheme="minorHAnsi" w:hAnsiTheme="minorHAnsi" w:cstheme="minorHAnsi"/>
        </w:rPr>
        <w:t>dogradnj</w:t>
      </w:r>
      <w:r w:rsidR="009323DF">
        <w:rPr>
          <w:rFonts w:asciiTheme="minorHAnsi" w:hAnsiTheme="minorHAnsi" w:cstheme="minorHAnsi"/>
        </w:rPr>
        <w:t>u</w:t>
      </w:r>
      <w:r w:rsidRPr="007C5E08">
        <w:rPr>
          <w:rFonts w:asciiTheme="minorHAnsi" w:hAnsiTheme="minorHAnsi" w:cstheme="minorHAnsi"/>
        </w:rPr>
        <w:t xml:space="preserve"> objekata</w:t>
      </w:r>
      <w:r w:rsidR="00D575E4" w:rsidRPr="007C5E08">
        <w:rPr>
          <w:rFonts w:asciiTheme="minorHAnsi" w:hAnsiTheme="minorHAnsi" w:cstheme="minorHAnsi"/>
        </w:rPr>
        <w:t>;</w:t>
      </w:r>
      <w:r w:rsidRPr="007C5E08">
        <w:rPr>
          <w:rFonts w:asciiTheme="minorHAnsi" w:hAnsiTheme="minorHAnsi" w:cstheme="minorHAnsi"/>
        </w:rPr>
        <w:t xml:space="preserve"> nabavku </w:t>
      </w:r>
      <w:r w:rsidR="00D575E4" w:rsidRPr="007C5E08">
        <w:rPr>
          <w:rFonts w:asciiTheme="minorHAnsi" w:hAnsiTheme="minorHAnsi" w:cstheme="minorHAnsi"/>
        </w:rPr>
        <w:t xml:space="preserve">rekvizita i </w:t>
      </w:r>
      <w:r w:rsidRPr="007C5E08">
        <w:rPr>
          <w:rFonts w:asciiTheme="minorHAnsi" w:hAnsiTheme="minorHAnsi" w:cstheme="minorHAnsi"/>
        </w:rPr>
        <w:t>opreme</w:t>
      </w:r>
      <w:r w:rsidR="00D575E4" w:rsidRPr="007C5E08">
        <w:rPr>
          <w:rFonts w:asciiTheme="minorHAnsi" w:hAnsiTheme="minorHAnsi" w:cstheme="minorHAnsi"/>
        </w:rPr>
        <w:t xml:space="preserve"> za </w:t>
      </w:r>
      <w:proofErr w:type="spellStart"/>
      <w:r w:rsidR="00D575E4" w:rsidRPr="007C5E08">
        <w:rPr>
          <w:rFonts w:asciiTheme="minorHAnsi" w:hAnsiTheme="minorHAnsi" w:cstheme="minorHAnsi"/>
        </w:rPr>
        <w:t>izvođenje</w:t>
      </w:r>
      <w:proofErr w:type="spellEnd"/>
      <w:r w:rsidR="00D575E4" w:rsidRPr="007C5E08">
        <w:rPr>
          <w:rFonts w:asciiTheme="minorHAnsi" w:hAnsiTheme="minorHAnsi" w:cstheme="minorHAnsi"/>
        </w:rPr>
        <w:t xml:space="preserve"> i </w:t>
      </w:r>
      <w:proofErr w:type="spellStart"/>
      <w:r w:rsidR="00D575E4" w:rsidRPr="007C5E08">
        <w:rPr>
          <w:rFonts w:asciiTheme="minorHAnsi" w:hAnsiTheme="minorHAnsi" w:cstheme="minorHAnsi"/>
        </w:rPr>
        <w:t>praćenje</w:t>
      </w:r>
      <w:proofErr w:type="spellEnd"/>
      <w:r w:rsidR="00D575E4" w:rsidRPr="007C5E08">
        <w:rPr>
          <w:rFonts w:asciiTheme="minorHAnsi" w:hAnsiTheme="minorHAnsi" w:cstheme="minorHAnsi"/>
        </w:rPr>
        <w:t xml:space="preserve"> turističkih aktivnosti;</w:t>
      </w:r>
      <w:r w:rsidRPr="007C5E08">
        <w:rPr>
          <w:rFonts w:asciiTheme="minorHAnsi" w:hAnsiTheme="minorHAnsi" w:cstheme="minorHAnsi"/>
        </w:rPr>
        <w:t xml:space="preserve"> </w:t>
      </w:r>
      <w:r w:rsidR="00D575E4" w:rsidRPr="007C5E08">
        <w:rPr>
          <w:rFonts w:asciiTheme="minorHAnsi" w:hAnsiTheme="minorHAnsi" w:cstheme="minorHAnsi"/>
        </w:rPr>
        <w:t xml:space="preserve">nabavku opreme, </w:t>
      </w:r>
      <w:r w:rsidRPr="007C5E08">
        <w:rPr>
          <w:rFonts w:asciiTheme="minorHAnsi" w:hAnsiTheme="minorHAnsi" w:cstheme="minorHAnsi"/>
        </w:rPr>
        <w:t xml:space="preserve">mašina, alata, komunikacijskih uređaja, hardvera i softvera za </w:t>
      </w:r>
      <w:r w:rsidR="00F16919">
        <w:rPr>
          <w:rFonts w:asciiTheme="minorHAnsi" w:hAnsiTheme="minorHAnsi" w:cstheme="minorHAnsi"/>
        </w:rPr>
        <w:t>unapređenje poslovanja</w:t>
      </w:r>
      <w:r w:rsidRPr="007C5E08">
        <w:rPr>
          <w:rFonts w:asciiTheme="minorHAnsi" w:hAnsiTheme="minorHAnsi" w:cstheme="minorHAnsi"/>
        </w:rPr>
        <w:t xml:space="preserve"> </w:t>
      </w:r>
      <w:r w:rsidR="00F76E79">
        <w:rPr>
          <w:rFonts w:asciiTheme="minorHAnsi" w:hAnsiTheme="minorHAnsi" w:cstheme="minorHAnsi"/>
        </w:rPr>
        <w:t>sredstava za zaštitu na radu (uključuje i sredstva za prevenciju širenja COVID</w:t>
      </w:r>
      <w:r w:rsidR="00725D90">
        <w:rPr>
          <w:rFonts w:asciiTheme="minorHAnsi" w:hAnsiTheme="minorHAnsi" w:cstheme="minorHAnsi"/>
        </w:rPr>
        <w:t>-</w:t>
      </w:r>
      <w:r w:rsidR="00F76E79">
        <w:rPr>
          <w:rFonts w:asciiTheme="minorHAnsi" w:hAnsiTheme="minorHAnsi" w:cstheme="minorHAnsi"/>
        </w:rPr>
        <w:t>19)</w:t>
      </w:r>
      <w:r w:rsidR="00290B1F">
        <w:rPr>
          <w:rFonts w:asciiTheme="minorHAnsi" w:hAnsiTheme="minorHAnsi" w:cstheme="minorHAnsi"/>
        </w:rPr>
        <w:t>,</w:t>
      </w:r>
      <w:r w:rsidR="00034D26">
        <w:rPr>
          <w:rFonts w:asciiTheme="minorHAnsi" w:hAnsiTheme="minorHAnsi" w:cstheme="minorHAnsi"/>
        </w:rPr>
        <w:t xml:space="preserve"> te za </w:t>
      </w:r>
      <w:r w:rsidR="003A3AD4" w:rsidRPr="00F64209">
        <w:rPr>
          <w:rFonts w:asciiTheme="minorHAnsi" w:hAnsiTheme="minorHAnsi" w:cstheme="minorHAnsi"/>
        </w:rPr>
        <w:t xml:space="preserve">bezbjedno pružanje usluge </w:t>
      </w:r>
      <w:r w:rsidR="00034D26">
        <w:rPr>
          <w:rFonts w:asciiTheme="minorHAnsi" w:hAnsiTheme="minorHAnsi" w:cstheme="minorHAnsi"/>
        </w:rPr>
        <w:t>i proizvoda</w:t>
      </w:r>
      <w:r w:rsidR="004A4335">
        <w:rPr>
          <w:rFonts w:asciiTheme="minorHAnsi" w:hAnsiTheme="minorHAnsi" w:cstheme="minorHAnsi"/>
        </w:rPr>
        <w:t xml:space="preserve">; </w:t>
      </w:r>
      <w:r w:rsidR="00110721">
        <w:rPr>
          <w:rFonts w:asciiTheme="minorHAnsi" w:hAnsiTheme="minorHAnsi" w:cstheme="minorHAnsi"/>
        </w:rPr>
        <w:t xml:space="preserve">certifikaciju, obuke, </w:t>
      </w:r>
      <w:r w:rsidRPr="007C5E08">
        <w:rPr>
          <w:rFonts w:asciiTheme="minorHAnsi" w:hAnsiTheme="minorHAnsi" w:cstheme="minorHAnsi"/>
        </w:rPr>
        <w:t>konsultantsk</w:t>
      </w:r>
      <w:r w:rsidR="00597C29">
        <w:rPr>
          <w:rFonts w:asciiTheme="minorHAnsi" w:hAnsiTheme="minorHAnsi" w:cstheme="minorHAnsi"/>
        </w:rPr>
        <w:t>e</w:t>
      </w:r>
      <w:r w:rsidRPr="007C5E08">
        <w:rPr>
          <w:rFonts w:asciiTheme="minorHAnsi" w:hAnsiTheme="minorHAnsi" w:cstheme="minorHAnsi"/>
        </w:rPr>
        <w:t xml:space="preserve"> uslug</w:t>
      </w:r>
      <w:r w:rsidR="00597C29">
        <w:rPr>
          <w:rFonts w:asciiTheme="minorHAnsi" w:hAnsiTheme="minorHAnsi" w:cstheme="minorHAnsi"/>
        </w:rPr>
        <w:t>e</w:t>
      </w:r>
      <w:r w:rsidR="00F1276B">
        <w:rPr>
          <w:rFonts w:asciiTheme="minorHAnsi" w:hAnsiTheme="minorHAnsi" w:cstheme="minorHAnsi"/>
        </w:rPr>
        <w:t>,</w:t>
      </w:r>
      <w:r w:rsidRPr="007C5E08">
        <w:rPr>
          <w:rFonts w:asciiTheme="minorHAnsi" w:hAnsiTheme="minorHAnsi" w:cstheme="minorHAnsi"/>
        </w:rPr>
        <w:t xml:space="preserve"> te </w:t>
      </w:r>
      <w:r w:rsidR="00597C29">
        <w:rPr>
          <w:rFonts w:asciiTheme="minorHAnsi" w:hAnsiTheme="minorHAnsi" w:cstheme="minorHAnsi"/>
        </w:rPr>
        <w:t xml:space="preserve">nabavku </w:t>
      </w:r>
      <w:r w:rsidRPr="007C5E08">
        <w:rPr>
          <w:rFonts w:asciiTheme="minorHAnsi" w:hAnsiTheme="minorHAnsi" w:cstheme="minorHAnsi"/>
        </w:rPr>
        <w:t>ostalih roba, a kako je navedeno nastavku.</w:t>
      </w:r>
    </w:p>
    <w:p w14:paraId="3EABDF9B" w14:textId="77777777" w:rsidR="00AD2625" w:rsidRPr="007C5E08" w:rsidRDefault="00AD262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1D1B264F" w14:textId="23CD9BCD" w:rsidR="00AD2625" w:rsidRPr="007C5E08" w:rsidRDefault="00AD2625" w:rsidP="00355230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 xml:space="preserve">Usluge smještaja </w:t>
      </w:r>
    </w:p>
    <w:p w14:paraId="1DA71285" w14:textId="32B5FF0A" w:rsidR="000F20E0" w:rsidRPr="007C5E08" w:rsidRDefault="000F20E0" w:rsidP="009B29AA">
      <w:pPr>
        <w:pStyle w:val="ListParagraph"/>
        <w:spacing w:after="0" w:line="240" w:lineRule="auto"/>
        <w:jc w:val="both"/>
        <w:rPr>
          <w:rFonts w:asciiTheme="minorHAnsi" w:hAnsiTheme="minorHAnsi" w:cstheme="minorBidi"/>
          <w:u w:val="single"/>
          <w:lang w:val="bs-Latn-BA"/>
        </w:rPr>
      </w:pPr>
      <w:r w:rsidRPr="2E82E2BA">
        <w:rPr>
          <w:rFonts w:asciiTheme="minorHAnsi" w:hAnsiTheme="minorHAnsi" w:cstheme="minorBidi"/>
          <w:u w:val="single"/>
          <w:lang w:val="bs-Latn-BA"/>
        </w:rPr>
        <w:t>Investicije u smještajne kapacitete</w:t>
      </w:r>
      <w:r w:rsidR="00AA238A" w:rsidRPr="2E82E2BA">
        <w:rPr>
          <w:rFonts w:asciiTheme="minorHAnsi" w:hAnsiTheme="minorHAnsi" w:cstheme="minorBidi"/>
          <w:u w:val="single"/>
          <w:lang w:val="bs-Latn-BA"/>
        </w:rPr>
        <w:t xml:space="preserve"> (objekti i oprema)</w:t>
      </w:r>
      <w:r w:rsidRPr="2E82E2BA">
        <w:rPr>
          <w:rFonts w:asciiTheme="minorHAnsi" w:hAnsiTheme="minorHAnsi" w:cstheme="minorBidi"/>
          <w:u w:val="single"/>
          <w:lang w:val="bs-Latn-BA"/>
        </w:rPr>
        <w:t xml:space="preserve"> su prihvatljive samo u slučaju da predmetni kapaciteti nisu veći od </w:t>
      </w:r>
      <w:r w:rsidR="00781793" w:rsidRPr="000A2EDF">
        <w:rPr>
          <w:rFonts w:asciiTheme="minorHAnsi" w:hAnsiTheme="minorHAnsi" w:cstheme="minorBidi"/>
          <w:b/>
          <w:u w:val="single"/>
          <w:lang w:val="bs-Latn-BA"/>
        </w:rPr>
        <w:t>30 ležaja</w:t>
      </w:r>
      <w:r w:rsidR="00781793" w:rsidRPr="2E82E2BA">
        <w:rPr>
          <w:rFonts w:asciiTheme="minorHAnsi" w:hAnsiTheme="minorHAnsi" w:cstheme="minorBidi"/>
          <w:u w:val="single"/>
          <w:lang w:val="bs-Latn-BA"/>
        </w:rPr>
        <w:t xml:space="preserve"> poslije investicije</w:t>
      </w:r>
      <w:r w:rsidR="00904B6B">
        <w:rPr>
          <w:rFonts w:asciiTheme="minorHAnsi" w:hAnsiTheme="minorHAnsi" w:cstheme="minorBidi"/>
          <w:u w:val="single"/>
          <w:lang w:val="bs-Latn-BA"/>
        </w:rPr>
        <w:t xml:space="preserve"> (individualno po partneru)</w:t>
      </w:r>
      <w:r w:rsidR="00781793" w:rsidRPr="2E82E2BA">
        <w:rPr>
          <w:rFonts w:asciiTheme="minorHAnsi" w:hAnsiTheme="minorHAnsi" w:cstheme="minorBidi"/>
          <w:u w:val="single"/>
          <w:lang w:val="bs-Latn-BA"/>
        </w:rPr>
        <w:t>.</w:t>
      </w:r>
    </w:p>
    <w:p w14:paraId="693413B1" w14:textId="77777777" w:rsidR="0001756F" w:rsidRPr="007C5E08" w:rsidRDefault="0001756F" w:rsidP="0001756F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8BFACE8" w14:textId="77777777" w:rsidR="00245D20" w:rsidRPr="007C5E08" w:rsidRDefault="00245D20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Oprema: </w:t>
      </w:r>
    </w:p>
    <w:p w14:paraId="2C58FFD2" w14:textId="6C7F7938" w:rsidR="00245D20" w:rsidRPr="007C5E08" w:rsidRDefault="00245D20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Opremanje objekata</w:t>
      </w:r>
      <w:r w:rsidR="00793E65" w:rsidRPr="007C5E08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2F56C8" w:rsidRPr="007C5E08">
        <w:rPr>
          <w:rFonts w:asciiTheme="minorHAnsi" w:hAnsiTheme="minorHAnsi" w:cstheme="minorHAnsi"/>
          <w:szCs w:val="22"/>
          <w:lang w:val="bs-Latn-BA"/>
        </w:rPr>
        <w:t xml:space="preserve">(seoske kuće, kućice za odmor, bungalovi, planinarski domovi, katuni, itd.) </w:t>
      </w:r>
      <w:r w:rsidR="00793E65" w:rsidRPr="007C5E08">
        <w:rPr>
          <w:rFonts w:asciiTheme="minorHAnsi" w:hAnsiTheme="minorHAnsi" w:cstheme="minorHAnsi"/>
          <w:szCs w:val="22"/>
          <w:lang w:val="bs-Latn-BA"/>
        </w:rPr>
        <w:t>za smještaj gostiju</w:t>
      </w:r>
      <w:r w:rsidR="002F56C8" w:rsidRPr="007C5E08">
        <w:rPr>
          <w:rFonts w:asciiTheme="minorHAnsi" w:hAnsiTheme="minorHAnsi" w:cstheme="minorHAnsi"/>
          <w:szCs w:val="22"/>
          <w:lang w:val="bs-Latn-BA"/>
        </w:rPr>
        <w:t xml:space="preserve"> (</w:t>
      </w:r>
      <w:r w:rsidR="00B24DDC" w:rsidRPr="007C5E08">
        <w:rPr>
          <w:rFonts w:asciiTheme="minorHAnsi" w:hAnsiTheme="minorHAnsi" w:cstheme="minorHAnsi"/>
          <w:szCs w:val="22"/>
          <w:lang w:val="bs-Latn-BA"/>
        </w:rPr>
        <w:t xml:space="preserve">npr. </w:t>
      </w:r>
      <w:r w:rsidRPr="007C5E08">
        <w:rPr>
          <w:rFonts w:asciiTheme="minorHAnsi" w:hAnsiTheme="minorHAnsi" w:cstheme="minorHAnsi"/>
          <w:szCs w:val="22"/>
          <w:lang w:val="bs-Latn-BA"/>
        </w:rPr>
        <w:t>namještaj</w:t>
      </w:r>
      <w:r w:rsidR="00B24DDC" w:rsidRPr="007C5E08">
        <w:rPr>
          <w:rFonts w:asciiTheme="minorHAnsi" w:hAnsiTheme="minorHAnsi" w:cstheme="minorHAnsi"/>
          <w:szCs w:val="22"/>
          <w:lang w:val="bs-Latn-BA"/>
        </w:rPr>
        <w:t xml:space="preserve"> – kreveti, </w:t>
      </w:r>
      <w:r w:rsidR="002F56C8" w:rsidRPr="007C5E08">
        <w:rPr>
          <w:rFonts w:asciiTheme="minorHAnsi" w:hAnsiTheme="minorHAnsi" w:cstheme="minorHAnsi"/>
          <w:szCs w:val="22"/>
          <w:lang w:val="bs-Latn-BA"/>
        </w:rPr>
        <w:t>posteljin</w:t>
      </w:r>
      <w:r w:rsidR="001F0427">
        <w:rPr>
          <w:rFonts w:asciiTheme="minorHAnsi" w:hAnsiTheme="minorHAnsi" w:cstheme="minorHAnsi"/>
          <w:szCs w:val="22"/>
          <w:lang w:val="bs-Latn-BA"/>
        </w:rPr>
        <w:t>a</w:t>
      </w:r>
      <w:r w:rsidR="002F56C8" w:rsidRPr="007C5E08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B24DDC" w:rsidRPr="007C5E08">
        <w:rPr>
          <w:rFonts w:asciiTheme="minorHAnsi" w:hAnsiTheme="minorHAnsi" w:cstheme="minorHAnsi"/>
          <w:szCs w:val="22"/>
          <w:lang w:val="bs-Latn-BA"/>
        </w:rPr>
        <w:t xml:space="preserve">ormari, stolovi, stolice, </w:t>
      </w:r>
      <w:r w:rsidR="009D1C3A" w:rsidRPr="007C5E08">
        <w:rPr>
          <w:rFonts w:asciiTheme="minorHAnsi" w:hAnsiTheme="minorHAnsi" w:cstheme="minorHAnsi"/>
          <w:szCs w:val="22"/>
          <w:lang w:val="bs-Latn-BA"/>
        </w:rPr>
        <w:t>toalet galanterija</w:t>
      </w:r>
      <w:r w:rsidR="002670EC" w:rsidRPr="007C5E08">
        <w:rPr>
          <w:rFonts w:asciiTheme="minorHAnsi" w:hAnsiTheme="minorHAnsi" w:cstheme="minorHAnsi"/>
          <w:szCs w:val="22"/>
          <w:lang w:val="bs-Latn-BA"/>
        </w:rPr>
        <w:t>;</w:t>
      </w:r>
      <w:r w:rsidR="009D1C3A" w:rsidRPr="007C5E08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TV oprema, satelitski prijemnici, video i audio oprema, IT oprema za pristup internetu</w:t>
      </w:r>
      <w:r w:rsidR="00285302" w:rsidRPr="007C5E08">
        <w:rPr>
          <w:rFonts w:asciiTheme="minorHAnsi" w:hAnsiTheme="minorHAnsi" w:cstheme="minorHAnsi"/>
          <w:szCs w:val="22"/>
          <w:lang w:val="bs-Latn-BA"/>
        </w:rPr>
        <w:t xml:space="preserve">, 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kao i ostala oprema neophodna za kompletiranje turističke ponude </w:t>
      </w:r>
      <w:r w:rsidR="00040ECE" w:rsidRPr="007C5E08">
        <w:rPr>
          <w:rFonts w:asciiTheme="minorHAnsi" w:hAnsiTheme="minorHAnsi" w:cstheme="minorHAnsi"/>
          <w:szCs w:val="22"/>
          <w:lang w:val="bs-Latn-BA"/>
        </w:rPr>
        <w:t>u smještajnom objektu</w:t>
      </w:r>
      <w:r w:rsidR="00E02E0A" w:rsidRPr="007C5E08">
        <w:rPr>
          <w:rFonts w:asciiTheme="minorHAnsi" w:hAnsiTheme="minorHAnsi" w:cstheme="minorHAnsi"/>
          <w:szCs w:val="22"/>
          <w:lang w:val="bs-Latn-BA"/>
        </w:rPr>
        <w:t>);</w:t>
      </w:r>
    </w:p>
    <w:p w14:paraId="4B531187" w14:textId="518459F1" w:rsidR="00E02E0A" w:rsidRPr="007C5E08" w:rsidRDefault="00245D20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Oprema kojom se </w:t>
      </w:r>
      <w:proofErr w:type="spellStart"/>
      <w:r w:rsidRPr="007C5E08">
        <w:rPr>
          <w:rFonts w:asciiTheme="minorHAnsi" w:hAnsiTheme="minorHAnsi" w:cstheme="minorHAnsi"/>
          <w:szCs w:val="22"/>
          <w:lang w:val="bs-Latn-BA"/>
        </w:rPr>
        <w:t>omugućava</w:t>
      </w:r>
      <w:proofErr w:type="spellEnd"/>
      <w:r w:rsidRPr="007C5E08">
        <w:rPr>
          <w:rFonts w:asciiTheme="minorHAnsi" w:hAnsiTheme="minorHAnsi" w:cstheme="minorHAnsi"/>
          <w:szCs w:val="22"/>
          <w:lang w:val="bs-Latn-BA"/>
        </w:rPr>
        <w:t xml:space="preserve"> pristup </w:t>
      </w:r>
      <w:r w:rsidR="0059166A">
        <w:rPr>
          <w:rFonts w:asciiTheme="minorHAnsi" w:hAnsiTheme="minorHAnsi" w:cstheme="minorHAnsi"/>
          <w:szCs w:val="22"/>
          <w:lang w:val="bs-Latn-BA"/>
        </w:rPr>
        <w:t>osobama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3A4CE5">
        <w:rPr>
          <w:rFonts w:asciiTheme="minorHAnsi" w:hAnsiTheme="minorHAnsi" w:cstheme="minorHAnsi"/>
          <w:szCs w:val="22"/>
          <w:lang w:val="bs-Latn-BA"/>
        </w:rPr>
        <w:t>sa invaliditetom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u vanjske i unut</w:t>
      </w:r>
      <w:r w:rsidR="00B6366E">
        <w:rPr>
          <w:rFonts w:asciiTheme="minorHAnsi" w:hAnsiTheme="minorHAnsi" w:cstheme="minorHAnsi"/>
          <w:szCs w:val="22"/>
          <w:lang w:val="bs-Latn-BA"/>
        </w:rPr>
        <w:t>rašnje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prostore (liftovi</w:t>
      </w:r>
      <w:r w:rsidR="00C47A30" w:rsidRPr="007C5E08">
        <w:rPr>
          <w:rFonts w:asciiTheme="minorHAnsi" w:hAnsiTheme="minorHAnsi" w:cstheme="minorHAnsi"/>
          <w:szCs w:val="22"/>
          <w:lang w:val="bs-Latn-BA"/>
        </w:rPr>
        <w:t>, pristupe rampe i</w:t>
      </w:r>
      <w:r w:rsidR="00F43138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C47A30" w:rsidRPr="007C5E08">
        <w:rPr>
          <w:rFonts w:asciiTheme="minorHAnsi" w:hAnsiTheme="minorHAnsi" w:cstheme="minorHAnsi"/>
          <w:szCs w:val="22"/>
          <w:lang w:val="bs-Latn-BA"/>
        </w:rPr>
        <w:t>sl.</w:t>
      </w:r>
      <w:r w:rsidRPr="007C5E08">
        <w:rPr>
          <w:rFonts w:asciiTheme="minorHAnsi" w:hAnsiTheme="minorHAnsi" w:cstheme="minorHAnsi"/>
          <w:szCs w:val="22"/>
          <w:lang w:val="bs-Latn-BA"/>
        </w:rPr>
        <w:t>) i posebna sanitarna oprema</w:t>
      </w:r>
      <w:r w:rsidR="00363286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15C7B183" w14:textId="504A117A" w:rsidR="005B33A3" w:rsidRPr="007C5E08" w:rsidRDefault="005B33A3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Oprema za elektronsk</w:t>
      </w:r>
      <w:r w:rsidR="004E6022" w:rsidRPr="007C5E08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plaćanje (čitači kreditnih i debitnih kartica, terminali, itd.);</w:t>
      </w:r>
    </w:p>
    <w:p w14:paraId="7F706238" w14:textId="1DD9728D" w:rsidR="00363286" w:rsidRPr="007C5E08" w:rsidRDefault="00363286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Oprem</w:t>
      </w:r>
      <w:r w:rsidR="00A00A2A" w:rsidRPr="007C5E08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za proizvodnju </w:t>
      </w:r>
      <w:r w:rsidR="00B97657" w:rsidRPr="007C5E08">
        <w:rPr>
          <w:rFonts w:asciiTheme="minorHAnsi" w:hAnsiTheme="minorHAnsi" w:cstheme="minorHAnsi"/>
          <w:szCs w:val="22"/>
          <w:lang w:val="bs-Latn-BA"/>
        </w:rPr>
        <w:t>ili korištenje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energije iz obnovljivih izvora (solarni paneli, kotlovi za biomasu, </w:t>
      </w:r>
      <w:r w:rsidR="003F3864" w:rsidRPr="007C5E08">
        <w:rPr>
          <w:rFonts w:asciiTheme="minorHAnsi" w:hAnsiTheme="minorHAnsi" w:cstheme="minorHAnsi"/>
          <w:szCs w:val="22"/>
          <w:lang w:val="bs-Latn-BA"/>
        </w:rPr>
        <w:t xml:space="preserve">toplotne </w:t>
      </w:r>
      <w:r w:rsidR="00AF0978" w:rsidRPr="007C5E08">
        <w:rPr>
          <w:rFonts w:asciiTheme="minorHAnsi" w:hAnsiTheme="minorHAnsi" w:cstheme="minorHAnsi"/>
          <w:szCs w:val="22"/>
          <w:lang w:val="bs-Latn-BA"/>
        </w:rPr>
        <w:t xml:space="preserve">pumpe za grijanje, </w:t>
      </w:r>
      <w:r w:rsidRPr="007C5E08">
        <w:rPr>
          <w:rFonts w:asciiTheme="minorHAnsi" w:hAnsiTheme="minorHAnsi" w:cstheme="minorHAnsi"/>
          <w:szCs w:val="22"/>
          <w:lang w:val="bs-Latn-BA"/>
        </w:rPr>
        <w:t>i</w:t>
      </w:r>
      <w:r w:rsidR="009072E5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sl.);</w:t>
      </w:r>
    </w:p>
    <w:p w14:paraId="243C624D" w14:textId="14DE87FD" w:rsidR="0035680A" w:rsidRPr="007C5E08" w:rsidRDefault="0035680A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Oprema za prečišćavanje voda ili odvajanje, </w:t>
      </w:r>
      <w:r w:rsidR="004F213F" w:rsidRPr="007C5E08">
        <w:rPr>
          <w:rFonts w:asciiTheme="minorHAnsi" w:hAnsiTheme="minorHAnsi" w:cstheme="minorHAnsi"/>
          <w:szCs w:val="22"/>
          <w:lang w:val="bs-Latn-BA"/>
        </w:rPr>
        <w:t xml:space="preserve">odlaganje, 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recikliranje ili </w:t>
      </w:r>
      <w:proofErr w:type="spellStart"/>
      <w:r w:rsidRPr="007C5E08">
        <w:rPr>
          <w:rFonts w:asciiTheme="minorHAnsi" w:hAnsiTheme="minorHAnsi" w:cstheme="minorHAnsi"/>
          <w:szCs w:val="22"/>
          <w:lang w:val="bs-Latn-BA"/>
        </w:rPr>
        <w:t>kompostiranje</w:t>
      </w:r>
      <w:proofErr w:type="spellEnd"/>
      <w:r w:rsidRPr="007C5E08">
        <w:rPr>
          <w:rFonts w:asciiTheme="minorHAnsi" w:hAnsiTheme="minorHAnsi" w:cstheme="minorHAnsi"/>
          <w:szCs w:val="22"/>
          <w:lang w:val="bs-Latn-BA"/>
        </w:rPr>
        <w:t xml:space="preserve"> otpada nastalog kroz turističku djelatnost;</w:t>
      </w:r>
    </w:p>
    <w:p w14:paraId="682AA560" w14:textId="7EFDDEF8" w:rsidR="00E02E0A" w:rsidRDefault="00E02E0A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Nabavka so</w:t>
      </w:r>
      <w:r w:rsidR="00363286" w:rsidRPr="007C5E08">
        <w:rPr>
          <w:rFonts w:asciiTheme="minorHAnsi" w:hAnsiTheme="minorHAnsi" w:cstheme="minorHAnsi"/>
          <w:szCs w:val="22"/>
          <w:lang w:val="bs-Latn-BA"/>
        </w:rPr>
        <w:t>f</w:t>
      </w:r>
      <w:r w:rsidRPr="007C5E08">
        <w:rPr>
          <w:rFonts w:asciiTheme="minorHAnsi" w:hAnsiTheme="minorHAnsi" w:cstheme="minorHAnsi"/>
          <w:szCs w:val="22"/>
          <w:lang w:val="bs-Latn-BA"/>
        </w:rPr>
        <w:t>tvera i hard</w:t>
      </w:r>
      <w:r w:rsidR="00363286" w:rsidRPr="007C5E08">
        <w:rPr>
          <w:rFonts w:asciiTheme="minorHAnsi" w:hAnsiTheme="minorHAnsi" w:cstheme="minorHAnsi"/>
          <w:szCs w:val="22"/>
          <w:lang w:val="bs-Latn-BA"/>
        </w:rPr>
        <w:t>v</w:t>
      </w:r>
      <w:r w:rsidRPr="007C5E08">
        <w:rPr>
          <w:rFonts w:asciiTheme="minorHAnsi" w:hAnsiTheme="minorHAnsi" w:cstheme="minorHAnsi"/>
          <w:szCs w:val="22"/>
          <w:lang w:val="bs-Latn-BA"/>
        </w:rPr>
        <w:t>era</w:t>
      </w:r>
      <w:r w:rsidR="00040ECE" w:rsidRPr="007C5E08">
        <w:rPr>
          <w:rFonts w:asciiTheme="minorHAnsi" w:hAnsiTheme="minorHAnsi" w:cstheme="minorHAnsi"/>
          <w:szCs w:val="22"/>
          <w:lang w:val="bs-Latn-BA"/>
        </w:rPr>
        <w:t xml:space="preserve"> za </w:t>
      </w:r>
      <w:r w:rsidR="00B13CC2">
        <w:rPr>
          <w:rFonts w:asciiTheme="minorHAnsi" w:hAnsiTheme="minorHAnsi" w:cstheme="minorHAnsi"/>
          <w:szCs w:val="22"/>
          <w:lang w:val="bs-Latn-BA"/>
        </w:rPr>
        <w:t>unapređenje poslovanja</w:t>
      </w:r>
      <w:r w:rsidR="00040ECE" w:rsidRPr="007C5E08">
        <w:rPr>
          <w:rFonts w:asciiTheme="minorHAnsi" w:hAnsiTheme="minorHAnsi" w:cstheme="minorHAnsi"/>
          <w:szCs w:val="22"/>
          <w:lang w:val="bs-Latn-BA"/>
        </w:rPr>
        <w:t>.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DF56EA">
        <w:rPr>
          <w:rFonts w:asciiTheme="minorHAnsi" w:hAnsiTheme="minorHAnsi" w:cstheme="minorHAnsi"/>
          <w:szCs w:val="22"/>
          <w:lang w:val="bs-Latn-BA"/>
        </w:rPr>
        <w:t xml:space="preserve">(fiskalne kase nisu </w:t>
      </w:r>
      <w:r w:rsidR="00BD641E">
        <w:rPr>
          <w:rFonts w:asciiTheme="minorHAnsi" w:hAnsiTheme="minorHAnsi" w:cstheme="minorHAnsi"/>
          <w:szCs w:val="22"/>
          <w:lang w:val="bs-Latn-BA"/>
        </w:rPr>
        <w:t>prihvatljiv</w:t>
      </w:r>
      <w:r w:rsidR="00BC3ED9">
        <w:rPr>
          <w:rFonts w:asciiTheme="minorHAnsi" w:hAnsiTheme="minorHAnsi" w:cstheme="minorHAnsi"/>
          <w:szCs w:val="22"/>
          <w:lang w:val="bs-Latn-BA"/>
        </w:rPr>
        <w:t xml:space="preserve"> trošak</w:t>
      </w:r>
      <w:r w:rsidR="00BD641E">
        <w:rPr>
          <w:rFonts w:asciiTheme="minorHAnsi" w:hAnsiTheme="minorHAnsi" w:cstheme="minorHAnsi"/>
          <w:szCs w:val="22"/>
          <w:lang w:val="bs-Latn-BA"/>
        </w:rPr>
        <w:t>)</w:t>
      </w:r>
    </w:p>
    <w:p w14:paraId="577A623B" w14:textId="77777777" w:rsidR="00AC2CB1" w:rsidRPr="007C5E08" w:rsidRDefault="00AC2CB1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2152E04" w14:textId="5D7B65CA" w:rsidR="00245D20" w:rsidRPr="007C5E08" w:rsidRDefault="00245D20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Izgradnja</w:t>
      </w:r>
      <w:r w:rsidR="00300BD2"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, adaptacija, sanacija</w:t>
      </w:r>
      <w:r w:rsidR="0062772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,</w:t>
      </w:r>
      <w:r w:rsidR="00F31BE9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rekonstrukcija</w:t>
      </w:r>
      <w:r w:rsidR="0062772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i dogradnja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:</w:t>
      </w:r>
    </w:p>
    <w:p w14:paraId="56B8063A" w14:textId="78F243C3" w:rsidR="00E43E78" w:rsidRPr="007C5E08" w:rsidRDefault="00245D20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Bidi"/>
          <w:lang w:val="bs-Latn-BA"/>
        </w:rPr>
      </w:pPr>
      <w:r w:rsidRPr="48FED521">
        <w:rPr>
          <w:rFonts w:asciiTheme="minorHAnsi" w:hAnsiTheme="minorHAnsi" w:cstheme="minorBidi"/>
          <w:lang w:val="bs-Latn-BA"/>
        </w:rPr>
        <w:t>Ulaganja u izgradnju</w:t>
      </w:r>
      <w:r w:rsidR="001C344A" w:rsidRPr="48FED521">
        <w:rPr>
          <w:rFonts w:asciiTheme="minorHAnsi" w:hAnsiTheme="minorHAnsi" w:cstheme="minorBidi"/>
          <w:lang w:val="bs-Latn-BA"/>
        </w:rPr>
        <w:t>, adaptaciju, sanaciju</w:t>
      </w:r>
      <w:r w:rsidR="00B13CC2">
        <w:rPr>
          <w:rFonts w:asciiTheme="minorHAnsi" w:hAnsiTheme="minorHAnsi" w:cstheme="minorBidi"/>
          <w:lang w:val="bs-Latn-BA"/>
        </w:rPr>
        <w:t>, dogradnj</w:t>
      </w:r>
      <w:r w:rsidR="0087570C">
        <w:rPr>
          <w:rFonts w:asciiTheme="minorHAnsi" w:hAnsiTheme="minorHAnsi" w:cstheme="minorBidi"/>
          <w:lang w:val="bs-Latn-BA"/>
        </w:rPr>
        <w:t>u</w:t>
      </w:r>
      <w:r w:rsidRPr="48FED521">
        <w:rPr>
          <w:rFonts w:asciiTheme="minorHAnsi" w:hAnsiTheme="minorHAnsi" w:cstheme="minorBidi"/>
          <w:lang w:val="bs-Latn-BA"/>
        </w:rPr>
        <w:t xml:space="preserve"> i/ili rekonstrukciju</w:t>
      </w:r>
      <w:r w:rsidR="001C344A" w:rsidRPr="48FED521">
        <w:rPr>
          <w:rFonts w:asciiTheme="minorHAnsi" w:hAnsiTheme="minorHAnsi" w:cstheme="minorBidi"/>
          <w:lang w:val="bs-Latn-BA"/>
        </w:rPr>
        <w:t xml:space="preserve"> </w:t>
      </w:r>
      <w:r w:rsidRPr="48FED521">
        <w:rPr>
          <w:rFonts w:asciiTheme="minorHAnsi" w:hAnsiTheme="minorHAnsi" w:cstheme="minorBidi"/>
          <w:lang w:val="bs-Latn-BA"/>
        </w:rPr>
        <w:t xml:space="preserve">objekata </w:t>
      </w:r>
      <w:r w:rsidR="003F75E5" w:rsidRPr="48FED521">
        <w:rPr>
          <w:rFonts w:asciiTheme="minorHAnsi" w:hAnsiTheme="minorHAnsi" w:cstheme="minorBidi"/>
          <w:lang w:val="bs-Latn-BA"/>
        </w:rPr>
        <w:t xml:space="preserve">(seoske kuće, kućice za odmor, bungalovi, planinarski domovi, katuni, </w:t>
      </w:r>
      <w:r w:rsidR="006E36CB" w:rsidRPr="48FED521">
        <w:rPr>
          <w:rFonts w:asciiTheme="minorHAnsi" w:hAnsiTheme="minorHAnsi" w:cstheme="minorBidi"/>
          <w:lang w:val="bs-Latn-BA"/>
        </w:rPr>
        <w:t xml:space="preserve">pomoćni objekti na gazdinstvu, </w:t>
      </w:r>
      <w:r w:rsidR="003F75E5" w:rsidRPr="48FED521">
        <w:rPr>
          <w:rFonts w:asciiTheme="minorHAnsi" w:hAnsiTheme="minorHAnsi" w:cstheme="minorBidi"/>
          <w:lang w:val="bs-Latn-BA"/>
        </w:rPr>
        <w:t xml:space="preserve">itd.) za </w:t>
      </w:r>
      <w:r w:rsidR="003F75E5" w:rsidRPr="48FED521">
        <w:rPr>
          <w:rFonts w:asciiTheme="minorHAnsi" w:hAnsiTheme="minorHAnsi" w:cstheme="minorBidi"/>
          <w:lang w:val="bs-Latn-BA"/>
        </w:rPr>
        <w:lastRenderedPageBreak/>
        <w:t>smještaj gostiju</w:t>
      </w:r>
      <w:r w:rsidRPr="48FED521">
        <w:rPr>
          <w:rFonts w:asciiTheme="minorHAnsi" w:hAnsiTheme="minorHAnsi" w:cstheme="minorBidi"/>
          <w:lang w:val="bs-Latn-BA"/>
        </w:rPr>
        <w:t>, ostalih prostorija poput sanitarnih čvorova i sl</w:t>
      </w:r>
      <w:r w:rsidR="00C409E7">
        <w:rPr>
          <w:rFonts w:asciiTheme="minorHAnsi" w:hAnsiTheme="minorHAnsi" w:cstheme="minorBidi"/>
          <w:lang w:val="bs-Latn-BA"/>
        </w:rPr>
        <w:t>.</w:t>
      </w:r>
      <w:r w:rsidRPr="48FED521">
        <w:rPr>
          <w:rFonts w:asciiTheme="minorHAnsi" w:hAnsiTheme="minorHAnsi" w:cstheme="minorBidi"/>
          <w:lang w:val="bs-Latn-BA"/>
        </w:rPr>
        <w:t>, sa ciljem da se ispune minimalni higijenski,</w:t>
      </w:r>
      <w:r w:rsidR="00673B94" w:rsidRPr="48FED521">
        <w:rPr>
          <w:rFonts w:asciiTheme="minorHAnsi" w:hAnsiTheme="minorHAnsi" w:cstheme="minorBidi"/>
          <w:lang w:val="bs-Latn-BA"/>
        </w:rPr>
        <w:t xml:space="preserve"> </w:t>
      </w:r>
      <w:r w:rsidRPr="48FED521">
        <w:rPr>
          <w:rFonts w:asciiTheme="minorHAnsi" w:hAnsiTheme="minorHAnsi" w:cstheme="minorBidi"/>
          <w:lang w:val="bs-Latn-BA"/>
        </w:rPr>
        <w:t>tehnološki i tehnički uslovi propisani zakonima u FBiH, RS i BD</w:t>
      </w:r>
      <w:r w:rsidR="00FF1947" w:rsidRPr="48FED521">
        <w:rPr>
          <w:rFonts w:asciiTheme="minorHAnsi" w:hAnsiTheme="minorHAnsi" w:cstheme="minorBidi"/>
          <w:lang w:val="bs-Latn-BA"/>
        </w:rPr>
        <w:t>;</w:t>
      </w:r>
      <w:r w:rsidR="004B426A" w:rsidRPr="48FED521">
        <w:rPr>
          <w:rFonts w:asciiTheme="minorHAnsi" w:hAnsiTheme="minorHAnsi" w:cstheme="minorBidi"/>
          <w:lang w:val="bs-Latn-BA"/>
        </w:rPr>
        <w:t xml:space="preserve"> </w:t>
      </w:r>
    </w:p>
    <w:p w14:paraId="41932E63" w14:textId="62A3B38B" w:rsidR="00245D20" w:rsidRPr="007C5E08" w:rsidRDefault="004B426A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Bidi"/>
          <w:lang w:val="bs-Latn-BA"/>
        </w:rPr>
      </w:pPr>
      <w:bookmarkStart w:id="35" w:name="_Hlk53501540"/>
      <w:r w:rsidRPr="65016AFC">
        <w:rPr>
          <w:rFonts w:asciiTheme="minorHAnsi" w:hAnsiTheme="minorHAnsi" w:cstheme="minorBidi"/>
          <w:lang w:val="bs-Latn-BA"/>
        </w:rPr>
        <w:t xml:space="preserve">Ulaganje u adaptaciju </w:t>
      </w:r>
      <w:r w:rsidRPr="59FC8C07">
        <w:rPr>
          <w:rFonts w:asciiTheme="minorHAnsi" w:hAnsiTheme="minorHAnsi" w:cstheme="minorBidi"/>
          <w:lang w:val="bs-Latn-BA"/>
        </w:rPr>
        <w:t>objek</w:t>
      </w:r>
      <w:r w:rsidR="2F760A8F" w:rsidRPr="59FC8C07">
        <w:rPr>
          <w:rFonts w:asciiTheme="minorHAnsi" w:hAnsiTheme="minorHAnsi" w:cstheme="minorBidi"/>
          <w:lang w:val="bs-Latn-BA"/>
        </w:rPr>
        <w:t>a</w:t>
      </w:r>
      <w:r w:rsidRPr="59FC8C07">
        <w:rPr>
          <w:rFonts w:asciiTheme="minorHAnsi" w:hAnsiTheme="minorHAnsi" w:cstheme="minorBidi"/>
          <w:lang w:val="bs-Latn-BA"/>
        </w:rPr>
        <w:t>t</w:t>
      </w:r>
      <w:r w:rsidR="6095B773" w:rsidRPr="59FC8C07">
        <w:rPr>
          <w:rFonts w:asciiTheme="minorHAnsi" w:hAnsiTheme="minorHAnsi" w:cstheme="minorBidi"/>
          <w:lang w:val="bs-Latn-BA"/>
        </w:rPr>
        <w:t>a</w:t>
      </w:r>
      <w:r w:rsidRPr="65016AFC">
        <w:rPr>
          <w:rFonts w:asciiTheme="minorHAnsi" w:hAnsiTheme="minorHAnsi" w:cstheme="minorBidi"/>
          <w:lang w:val="bs-Latn-BA"/>
        </w:rPr>
        <w:t xml:space="preserve"> radi postizanj</w:t>
      </w:r>
      <w:r w:rsidR="00925F83" w:rsidRPr="65016AFC">
        <w:rPr>
          <w:rFonts w:asciiTheme="minorHAnsi" w:hAnsiTheme="minorHAnsi" w:cstheme="minorBidi"/>
          <w:lang w:val="bs-Latn-BA"/>
        </w:rPr>
        <w:t>a</w:t>
      </w:r>
      <w:r w:rsidRPr="65016AFC">
        <w:rPr>
          <w:rFonts w:asciiTheme="minorHAnsi" w:hAnsiTheme="minorHAnsi" w:cstheme="minorBidi"/>
          <w:lang w:val="bs-Latn-BA"/>
        </w:rPr>
        <w:t xml:space="preserve"> ene</w:t>
      </w:r>
      <w:r w:rsidR="007E7008" w:rsidRPr="65016AFC">
        <w:rPr>
          <w:rFonts w:asciiTheme="minorHAnsi" w:hAnsiTheme="minorHAnsi" w:cstheme="minorBidi"/>
          <w:lang w:val="bs-Latn-BA"/>
        </w:rPr>
        <w:t>r</w:t>
      </w:r>
      <w:r w:rsidRPr="65016AFC">
        <w:rPr>
          <w:rFonts w:asciiTheme="minorHAnsi" w:hAnsiTheme="minorHAnsi" w:cstheme="minorBidi"/>
          <w:lang w:val="bs-Latn-BA"/>
        </w:rPr>
        <w:t>getske efikasnosti (utopljavanje, sl.);</w:t>
      </w:r>
    </w:p>
    <w:bookmarkEnd w:id="35"/>
    <w:p w14:paraId="0A255B34" w14:textId="7C5D1307" w:rsidR="00BF13E1" w:rsidRPr="007C5E08" w:rsidRDefault="00BF13E1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Ulaganje</w:t>
      </w:r>
      <w:r w:rsidR="00925F83" w:rsidRPr="007C5E08">
        <w:rPr>
          <w:rFonts w:asciiTheme="minorHAnsi" w:hAnsiTheme="minorHAnsi" w:cstheme="minorHAnsi"/>
          <w:szCs w:val="22"/>
          <w:lang w:val="bs-Latn-BA"/>
        </w:rPr>
        <w:t xml:space="preserve"> u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adaptaciju, sanaciju i/ili rekonstrukciju objekata tradicijske arhitekture (tradicijske stambene i gospodarske objekte</w:t>
      </w:r>
      <w:r w:rsidR="00285302" w:rsidRPr="007C5E08">
        <w:rPr>
          <w:rFonts w:asciiTheme="minorHAnsi" w:hAnsiTheme="minorHAnsi" w:cstheme="minorHAnsi"/>
          <w:szCs w:val="22"/>
          <w:lang w:val="bs-Latn-BA"/>
        </w:rPr>
        <w:t>, stare mlinove i vodenice</w:t>
      </w:r>
      <w:r w:rsidRPr="007C5E08">
        <w:rPr>
          <w:rFonts w:asciiTheme="minorHAnsi" w:hAnsiTheme="minorHAnsi" w:cstheme="minorHAnsi"/>
          <w:szCs w:val="22"/>
          <w:lang w:val="bs-Latn-BA"/>
        </w:rPr>
        <w:t>);</w:t>
      </w:r>
    </w:p>
    <w:p w14:paraId="1A3879A3" w14:textId="0E4E76BA" w:rsidR="00FF1947" w:rsidRPr="007C5E08" w:rsidRDefault="00245D20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287AE9">
        <w:rPr>
          <w:rFonts w:asciiTheme="minorHAnsi" w:hAnsiTheme="minorHAnsi" w:cstheme="minorHAnsi"/>
          <w:szCs w:val="22"/>
          <w:lang w:val="bs-Latn-BA"/>
        </w:rPr>
        <w:t>Izgradnja i/ili rekonstrukcija sanitarnih čvorova i pristupa za osobe s</w:t>
      </w:r>
      <w:r w:rsidR="00A07BAA" w:rsidRPr="00287AE9">
        <w:rPr>
          <w:rFonts w:asciiTheme="minorHAnsi" w:hAnsiTheme="minorHAnsi" w:cstheme="minorHAnsi"/>
          <w:szCs w:val="22"/>
          <w:lang w:val="bs-Latn-BA"/>
        </w:rPr>
        <w:t>a</w:t>
      </w:r>
      <w:r w:rsidRPr="00287AE9">
        <w:rPr>
          <w:rFonts w:asciiTheme="minorHAnsi" w:hAnsiTheme="minorHAnsi" w:cstheme="minorHAnsi"/>
          <w:szCs w:val="22"/>
          <w:lang w:val="bs-Latn-BA"/>
        </w:rPr>
        <w:t xml:space="preserve"> invaliditetom</w:t>
      </w:r>
      <w:r w:rsidR="00FF1947" w:rsidRPr="00287AE9">
        <w:rPr>
          <w:rFonts w:asciiTheme="minorHAnsi" w:hAnsiTheme="minorHAnsi" w:cstheme="minorHAnsi"/>
          <w:szCs w:val="22"/>
          <w:lang w:val="bs-Latn-BA"/>
        </w:rPr>
        <w:t>;</w:t>
      </w:r>
    </w:p>
    <w:p w14:paraId="1BBEC280" w14:textId="0924AECE" w:rsidR="00245D20" w:rsidRPr="007C5E08" w:rsidRDefault="00245D20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Uređenje </w:t>
      </w:r>
      <w:r w:rsidR="000C4F9B" w:rsidRPr="007C5E08">
        <w:rPr>
          <w:rFonts w:asciiTheme="minorHAnsi" w:hAnsiTheme="minorHAnsi" w:cstheme="minorHAnsi"/>
          <w:szCs w:val="22"/>
          <w:lang w:val="bs-Latn-BA"/>
        </w:rPr>
        <w:t xml:space="preserve">neposrednog </w:t>
      </w:r>
      <w:proofErr w:type="spellStart"/>
      <w:r w:rsidR="000C4F9B" w:rsidRPr="007C5E08">
        <w:rPr>
          <w:rFonts w:asciiTheme="minorHAnsi" w:hAnsiTheme="minorHAnsi" w:cstheme="minorHAnsi"/>
          <w:szCs w:val="22"/>
          <w:lang w:val="bs-Latn-BA"/>
        </w:rPr>
        <w:t>okruženja</w:t>
      </w:r>
      <w:proofErr w:type="spellEnd"/>
      <w:r w:rsidR="000C4F9B" w:rsidRPr="007C5E08">
        <w:rPr>
          <w:rFonts w:asciiTheme="minorHAnsi" w:hAnsiTheme="minorHAnsi" w:cstheme="minorHAnsi"/>
          <w:szCs w:val="22"/>
          <w:lang w:val="bs-Latn-BA"/>
        </w:rPr>
        <w:t xml:space="preserve"> oko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objekta, uključujući asfa</w:t>
      </w:r>
      <w:r w:rsidR="00E374A3" w:rsidRPr="007C5E08">
        <w:rPr>
          <w:rFonts w:asciiTheme="minorHAnsi" w:hAnsiTheme="minorHAnsi" w:cstheme="minorHAnsi"/>
          <w:szCs w:val="22"/>
          <w:lang w:val="bs-Latn-BA"/>
        </w:rPr>
        <w:t>l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tiranje </w:t>
      </w:r>
      <w:r w:rsidR="0011739C" w:rsidRPr="007C5E08">
        <w:rPr>
          <w:rFonts w:asciiTheme="minorHAnsi" w:hAnsiTheme="minorHAnsi" w:cstheme="minorHAnsi"/>
          <w:szCs w:val="22"/>
          <w:lang w:val="bs-Latn-BA"/>
        </w:rPr>
        <w:t>pristupne staze objektu</w:t>
      </w:r>
      <w:r w:rsidR="00840D71">
        <w:rPr>
          <w:rFonts w:asciiTheme="minorHAnsi" w:hAnsiTheme="minorHAnsi" w:cstheme="minorHAnsi"/>
          <w:szCs w:val="22"/>
          <w:lang w:val="bs-Latn-BA"/>
        </w:rPr>
        <w:t xml:space="preserve"> (ukoliko to ne preds</w:t>
      </w:r>
      <w:r w:rsidR="00E22343">
        <w:rPr>
          <w:rFonts w:asciiTheme="minorHAnsi" w:hAnsiTheme="minorHAnsi" w:cstheme="minorHAnsi"/>
          <w:szCs w:val="22"/>
          <w:lang w:val="bs-Latn-BA"/>
        </w:rPr>
        <w:t>tavlja jedinu investiciju na objektu)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i izgradnj</w:t>
      </w:r>
      <w:r w:rsidR="0011739C" w:rsidRPr="007C5E08">
        <w:rPr>
          <w:rFonts w:asciiTheme="minorHAnsi" w:hAnsiTheme="minorHAnsi" w:cstheme="minorHAnsi"/>
          <w:szCs w:val="22"/>
          <w:lang w:val="bs-Latn-BA"/>
        </w:rPr>
        <w:t>e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hidrantskih mreža</w:t>
      </w:r>
      <w:r w:rsidR="00947490" w:rsidRPr="007C5E08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4F213F" w:rsidRPr="007C5E08">
        <w:rPr>
          <w:rFonts w:asciiTheme="minorHAnsi" w:hAnsiTheme="minorHAnsi" w:cstheme="minorHAnsi"/>
          <w:szCs w:val="22"/>
          <w:lang w:val="bs-Latn-BA"/>
        </w:rPr>
        <w:t xml:space="preserve">mjesta za odlaganje, sortiranje, recikliranje i upotrebu otpada, </w:t>
      </w:r>
      <w:r w:rsidR="00947490" w:rsidRPr="007C5E08">
        <w:rPr>
          <w:rFonts w:asciiTheme="minorHAnsi" w:hAnsiTheme="minorHAnsi" w:cstheme="minorHAnsi"/>
          <w:szCs w:val="22"/>
          <w:lang w:val="bs-Latn-BA"/>
        </w:rPr>
        <w:t>lagun</w:t>
      </w:r>
      <w:r w:rsidR="00AA238A" w:rsidRPr="007C5E08">
        <w:rPr>
          <w:rFonts w:asciiTheme="minorHAnsi" w:hAnsiTheme="minorHAnsi" w:cstheme="minorHAnsi"/>
          <w:szCs w:val="22"/>
          <w:lang w:val="bs-Latn-BA"/>
        </w:rPr>
        <w:t>a</w:t>
      </w:r>
      <w:r w:rsidR="00947490" w:rsidRPr="007C5E08">
        <w:rPr>
          <w:rFonts w:asciiTheme="minorHAnsi" w:hAnsiTheme="minorHAnsi" w:cstheme="minorHAnsi"/>
          <w:szCs w:val="22"/>
          <w:lang w:val="bs-Latn-BA"/>
        </w:rPr>
        <w:t xml:space="preserve"> i septičkih jama za prikupljanje i čišćenje otpadnih i f</w:t>
      </w:r>
      <w:r w:rsidR="004F6244" w:rsidRPr="007C5E08">
        <w:rPr>
          <w:rFonts w:asciiTheme="minorHAnsi" w:hAnsiTheme="minorHAnsi" w:cstheme="minorHAnsi"/>
          <w:szCs w:val="22"/>
          <w:lang w:val="bs-Latn-BA"/>
        </w:rPr>
        <w:t>e</w:t>
      </w:r>
      <w:r w:rsidR="00947490" w:rsidRPr="007C5E08">
        <w:rPr>
          <w:rFonts w:asciiTheme="minorHAnsi" w:hAnsiTheme="minorHAnsi" w:cstheme="minorHAnsi"/>
          <w:szCs w:val="22"/>
          <w:lang w:val="bs-Latn-BA"/>
        </w:rPr>
        <w:t xml:space="preserve">kalnih voda </w:t>
      </w:r>
      <w:r w:rsidR="00822226">
        <w:rPr>
          <w:rFonts w:asciiTheme="minorHAnsi" w:hAnsiTheme="minorHAnsi" w:cstheme="minorHAnsi"/>
          <w:szCs w:val="22"/>
          <w:lang w:val="bs-Latn-BA"/>
        </w:rPr>
        <w:t>iz</w:t>
      </w:r>
      <w:r w:rsidR="00947490" w:rsidRPr="007C5E08">
        <w:rPr>
          <w:rFonts w:asciiTheme="minorHAnsi" w:hAnsiTheme="minorHAnsi" w:cstheme="minorHAnsi"/>
          <w:szCs w:val="22"/>
          <w:lang w:val="bs-Latn-BA"/>
        </w:rPr>
        <w:t xml:space="preserve"> turističk</w:t>
      </w:r>
      <w:r w:rsidR="00822226">
        <w:rPr>
          <w:rFonts w:asciiTheme="minorHAnsi" w:hAnsiTheme="minorHAnsi" w:cstheme="minorHAnsi"/>
          <w:szCs w:val="22"/>
          <w:lang w:val="bs-Latn-BA"/>
        </w:rPr>
        <w:t>ih</w:t>
      </w:r>
      <w:r w:rsidR="00947490" w:rsidRPr="007C5E08">
        <w:rPr>
          <w:rFonts w:asciiTheme="minorHAnsi" w:hAnsiTheme="minorHAnsi" w:cstheme="minorHAnsi"/>
          <w:szCs w:val="22"/>
          <w:lang w:val="bs-Latn-BA"/>
        </w:rPr>
        <w:t xml:space="preserve"> objek</w:t>
      </w:r>
      <w:r w:rsidR="00822226">
        <w:rPr>
          <w:rFonts w:asciiTheme="minorHAnsi" w:hAnsiTheme="minorHAnsi" w:cstheme="minorHAnsi"/>
          <w:szCs w:val="22"/>
          <w:lang w:val="bs-Latn-BA"/>
        </w:rPr>
        <w:t>a</w:t>
      </w:r>
      <w:r w:rsidR="00947490" w:rsidRPr="007C5E08">
        <w:rPr>
          <w:rFonts w:asciiTheme="minorHAnsi" w:hAnsiTheme="minorHAnsi" w:cstheme="minorHAnsi"/>
          <w:szCs w:val="22"/>
          <w:lang w:val="bs-Latn-BA"/>
        </w:rPr>
        <w:t>t</w:t>
      </w:r>
      <w:r w:rsidR="00822226">
        <w:rPr>
          <w:rFonts w:asciiTheme="minorHAnsi" w:hAnsiTheme="minorHAnsi" w:cstheme="minorHAnsi"/>
          <w:szCs w:val="22"/>
          <w:lang w:val="bs-Latn-BA"/>
        </w:rPr>
        <w:t>a</w:t>
      </w:r>
      <w:r w:rsidR="00947490" w:rsidRPr="007C5E08">
        <w:rPr>
          <w:rFonts w:asciiTheme="minorHAnsi" w:hAnsiTheme="minorHAnsi" w:cstheme="minorHAnsi"/>
          <w:szCs w:val="22"/>
          <w:lang w:val="bs-Latn-BA"/>
        </w:rPr>
        <w:t xml:space="preserve"> i prerađiva</w:t>
      </w:r>
      <w:r w:rsidR="00372D55" w:rsidRPr="007C5E08">
        <w:rPr>
          <w:rFonts w:asciiTheme="minorHAnsi" w:hAnsiTheme="minorHAnsi" w:cstheme="minorHAnsi"/>
          <w:szCs w:val="22"/>
          <w:lang w:val="bs-Latn-BA"/>
        </w:rPr>
        <w:t>č</w:t>
      </w:r>
      <w:r w:rsidR="00822226">
        <w:rPr>
          <w:rFonts w:asciiTheme="minorHAnsi" w:hAnsiTheme="minorHAnsi" w:cstheme="minorHAnsi"/>
          <w:szCs w:val="22"/>
          <w:lang w:val="bs-Latn-BA"/>
        </w:rPr>
        <w:t>a</w:t>
      </w:r>
      <w:r w:rsidR="00C44C32" w:rsidRPr="007C5E08">
        <w:rPr>
          <w:rFonts w:asciiTheme="minorHAnsi" w:hAnsiTheme="minorHAnsi" w:cstheme="minorHAnsi"/>
          <w:szCs w:val="22"/>
          <w:lang w:val="bs-Latn-BA"/>
        </w:rPr>
        <w:t>,</w:t>
      </w:r>
      <w:r w:rsidR="0018342E" w:rsidRPr="007C5E08">
        <w:rPr>
          <w:rFonts w:asciiTheme="minorHAnsi" w:hAnsiTheme="minorHAnsi" w:cstheme="minorHAnsi"/>
          <w:szCs w:val="22"/>
          <w:lang w:val="bs-Latn-BA"/>
        </w:rPr>
        <w:t xml:space="preserve"> kolektor</w:t>
      </w:r>
      <w:r w:rsidR="00517A83">
        <w:rPr>
          <w:rFonts w:asciiTheme="minorHAnsi" w:hAnsiTheme="minorHAnsi" w:cstheme="minorHAnsi"/>
          <w:szCs w:val="22"/>
          <w:lang w:val="bs-Latn-BA"/>
        </w:rPr>
        <w:t>a</w:t>
      </w:r>
      <w:r w:rsidR="0018342E" w:rsidRPr="007C5E08">
        <w:rPr>
          <w:rFonts w:asciiTheme="minorHAnsi" w:hAnsiTheme="minorHAnsi" w:cstheme="minorHAnsi"/>
          <w:szCs w:val="22"/>
          <w:lang w:val="bs-Latn-BA"/>
        </w:rPr>
        <w:t xml:space="preserve"> voda </w:t>
      </w:r>
      <w:r w:rsidR="007A45C8" w:rsidRPr="007C5E08">
        <w:rPr>
          <w:rFonts w:asciiTheme="minorHAnsi" w:hAnsiTheme="minorHAnsi" w:cstheme="minorHAnsi"/>
          <w:szCs w:val="22"/>
          <w:lang w:val="bs-Latn-BA"/>
        </w:rPr>
        <w:t>sa</w:t>
      </w:r>
      <w:r w:rsidR="0018342E" w:rsidRPr="007C5E08">
        <w:rPr>
          <w:rFonts w:asciiTheme="minorHAnsi" w:hAnsiTheme="minorHAnsi" w:cstheme="minorHAnsi"/>
          <w:szCs w:val="22"/>
          <w:lang w:val="bs-Latn-BA"/>
        </w:rPr>
        <w:t xml:space="preserve"> krovova objekata i drugih izvora</w:t>
      </w:r>
      <w:r w:rsidR="00BB1FD1" w:rsidRPr="007C5E08">
        <w:rPr>
          <w:rFonts w:asciiTheme="minorHAnsi" w:hAnsiTheme="minorHAnsi" w:cstheme="minorHAnsi"/>
          <w:szCs w:val="22"/>
          <w:lang w:val="bs-Latn-BA"/>
        </w:rPr>
        <w:t>,</w:t>
      </w:r>
      <w:r w:rsidR="0018342E" w:rsidRPr="007C5E08">
        <w:rPr>
          <w:rFonts w:asciiTheme="minorHAnsi" w:hAnsiTheme="minorHAnsi" w:cstheme="minorHAnsi"/>
          <w:szCs w:val="22"/>
          <w:lang w:val="bs-Latn-BA"/>
        </w:rPr>
        <w:t xml:space="preserve"> rezerv</w:t>
      </w:r>
      <w:r w:rsidR="00BB1FD1" w:rsidRPr="007C5E08">
        <w:rPr>
          <w:rFonts w:asciiTheme="minorHAnsi" w:hAnsiTheme="minorHAnsi" w:cstheme="minorHAnsi"/>
          <w:szCs w:val="22"/>
          <w:lang w:val="bs-Latn-BA"/>
        </w:rPr>
        <w:t>oar</w:t>
      </w:r>
      <w:r w:rsidR="0068008A">
        <w:rPr>
          <w:rFonts w:asciiTheme="minorHAnsi" w:hAnsiTheme="minorHAnsi" w:cstheme="minorHAnsi"/>
          <w:szCs w:val="22"/>
          <w:lang w:val="bs-Latn-BA"/>
        </w:rPr>
        <w:t>a</w:t>
      </w:r>
      <w:r w:rsidR="0018342E" w:rsidRPr="007C5E08">
        <w:rPr>
          <w:rFonts w:asciiTheme="minorHAnsi" w:hAnsiTheme="minorHAnsi" w:cstheme="minorHAnsi"/>
          <w:szCs w:val="22"/>
          <w:lang w:val="bs-Latn-BA"/>
        </w:rPr>
        <w:t xml:space="preserve"> za skladištenje i kor</w:t>
      </w:r>
      <w:r w:rsidR="00BB1FD1" w:rsidRPr="007C5E08">
        <w:rPr>
          <w:rFonts w:asciiTheme="minorHAnsi" w:hAnsiTheme="minorHAnsi" w:cstheme="minorHAnsi"/>
          <w:szCs w:val="22"/>
          <w:lang w:val="bs-Latn-BA"/>
        </w:rPr>
        <w:t>i</w:t>
      </w:r>
      <w:r w:rsidR="0018342E" w:rsidRPr="007C5E08">
        <w:rPr>
          <w:rFonts w:asciiTheme="minorHAnsi" w:hAnsiTheme="minorHAnsi" w:cstheme="minorHAnsi"/>
          <w:szCs w:val="22"/>
          <w:lang w:val="bs-Latn-BA"/>
        </w:rPr>
        <w:t xml:space="preserve">štenje </w:t>
      </w:r>
      <w:r w:rsidR="00BB1FD1" w:rsidRPr="007C5E08">
        <w:rPr>
          <w:rFonts w:asciiTheme="minorHAnsi" w:hAnsiTheme="minorHAnsi" w:cstheme="minorHAnsi"/>
          <w:szCs w:val="22"/>
          <w:lang w:val="bs-Latn-BA"/>
        </w:rPr>
        <w:t>vode</w:t>
      </w:r>
      <w:r w:rsidR="0018342E" w:rsidRPr="007C5E08">
        <w:rPr>
          <w:rFonts w:asciiTheme="minorHAnsi" w:hAnsiTheme="minorHAnsi" w:cstheme="minorHAnsi"/>
          <w:szCs w:val="22"/>
          <w:lang w:val="bs-Latn-BA"/>
        </w:rPr>
        <w:t xml:space="preserve"> za potreb</w:t>
      </w:r>
      <w:r w:rsidR="00BB1FD1" w:rsidRPr="007C5E08">
        <w:rPr>
          <w:rFonts w:asciiTheme="minorHAnsi" w:hAnsiTheme="minorHAnsi" w:cstheme="minorHAnsi"/>
          <w:szCs w:val="22"/>
          <w:lang w:val="bs-Latn-BA"/>
        </w:rPr>
        <w:t>e</w:t>
      </w:r>
      <w:r w:rsidR="0018342E" w:rsidRPr="007C5E08">
        <w:rPr>
          <w:rFonts w:asciiTheme="minorHAnsi" w:hAnsiTheme="minorHAnsi" w:cstheme="minorHAnsi"/>
          <w:szCs w:val="22"/>
          <w:lang w:val="bs-Latn-BA"/>
        </w:rPr>
        <w:t xml:space="preserve"> objek</w:t>
      </w:r>
      <w:r w:rsidR="00BB1FD1" w:rsidRPr="007C5E08">
        <w:rPr>
          <w:rFonts w:asciiTheme="minorHAnsi" w:hAnsiTheme="minorHAnsi" w:cstheme="minorHAnsi"/>
          <w:szCs w:val="22"/>
          <w:lang w:val="bs-Latn-BA"/>
        </w:rPr>
        <w:t>ata i sl.</w:t>
      </w:r>
    </w:p>
    <w:p w14:paraId="003860ED" w14:textId="77777777" w:rsidR="00245D20" w:rsidRPr="007C5E08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</w:p>
    <w:p w14:paraId="0DEB0EF6" w14:textId="77777777" w:rsidR="00245D20" w:rsidRPr="007C5E08" w:rsidRDefault="00245D20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 usluge</w:t>
      </w:r>
    </w:p>
    <w:p w14:paraId="346392CC" w14:textId="7ACB68F9" w:rsidR="005B33A3" w:rsidRPr="007C5E08" w:rsidRDefault="00245D20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Stručna pomoć </w:t>
      </w:r>
      <w:r w:rsidR="00DC40D4" w:rsidRPr="007C5E08">
        <w:rPr>
          <w:rFonts w:asciiTheme="minorHAnsi" w:hAnsiTheme="minorHAnsi" w:cstheme="minorHAnsi"/>
          <w:szCs w:val="22"/>
          <w:lang w:val="bs-Latn-BA"/>
        </w:rPr>
        <w:t>u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razvoju </w:t>
      </w:r>
      <w:r w:rsidR="00040ECE" w:rsidRPr="007C5E08">
        <w:rPr>
          <w:rFonts w:asciiTheme="minorHAnsi" w:hAnsiTheme="minorHAnsi" w:cstheme="minorHAnsi"/>
          <w:szCs w:val="22"/>
          <w:lang w:val="bs-Latn-BA"/>
        </w:rPr>
        <w:t>ruralnog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turizma, </w:t>
      </w:r>
      <w:r w:rsidR="00B97657" w:rsidRPr="007C5E08">
        <w:rPr>
          <w:rFonts w:asciiTheme="minorHAnsi" w:hAnsiTheme="minorHAnsi" w:cstheme="minorHAnsi"/>
          <w:szCs w:val="22"/>
          <w:lang w:val="bs-Latn-BA"/>
        </w:rPr>
        <w:t xml:space="preserve">destinacijskom menadžmentu, </w:t>
      </w:r>
      <w:r w:rsidRPr="007C5E08">
        <w:rPr>
          <w:rFonts w:asciiTheme="minorHAnsi" w:hAnsiTheme="minorHAnsi" w:cstheme="minorHAnsi"/>
          <w:szCs w:val="22"/>
          <w:lang w:val="bs-Latn-BA"/>
        </w:rPr>
        <w:t>marketingu i prodaji turističkih usluga uključujući izradu web stranica i drugih kanala promocije</w:t>
      </w:r>
      <w:r w:rsidR="0035680A" w:rsidRPr="007C5E08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925F83" w:rsidRPr="007C5E08">
        <w:rPr>
          <w:rFonts w:asciiTheme="minorHAnsi" w:hAnsiTheme="minorHAnsi" w:cstheme="minorHAnsi"/>
          <w:szCs w:val="22"/>
          <w:lang w:val="bs-Latn-BA"/>
        </w:rPr>
        <w:t xml:space="preserve">pripremu </w:t>
      </w:r>
      <w:r w:rsidR="0035680A" w:rsidRPr="007C5E08">
        <w:rPr>
          <w:rFonts w:asciiTheme="minorHAnsi" w:hAnsiTheme="minorHAnsi" w:cstheme="minorHAnsi"/>
          <w:szCs w:val="22"/>
          <w:lang w:val="bs-Latn-BA"/>
        </w:rPr>
        <w:t>promotivnih materijala i proizvoda</w:t>
      </w:r>
      <w:r w:rsidR="00250955" w:rsidRPr="007C5E08">
        <w:rPr>
          <w:rStyle w:val="FootnoteReference"/>
          <w:rFonts w:asciiTheme="minorHAnsi" w:hAnsiTheme="minorHAnsi" w:cstheme="minorHAnsi"/>
          <w:szCs w:val="22"/>
          <w:lang w:val="bs-Latn-BA"/>
        </w:rPr>
        <w:footnoteReference w:id="34"/>
      </w:r>
      <w:r w:rsidR="0035680A" w:rsidRPr="007C5E08">
        <w:rPr>
          <w:rFonts w:asciiTheme="minorHAnsi" w:hAnsiTheme="minorHAnsi" w:cstheme="minorHAnsi"/>
          <w:szCs w:val="22"/>
          <w:lang w:val="bs-Latn-BA"/>
        </w:rPr>
        <w:t>,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3CA0033D" w14:textId="08013CB4" w:rsidR="00B97657" w:rsidRPr="007C5E08" w:rsidRDefault="00B97657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Stručna pomoć u </w:t>
      </w:r>
      <w:r w:rsidR="00285677">
        <w:rPr>
          <w:rFonts w:asciiTheme="minorHAnsi" w:hAnsiTheme="minorHAnsi" w:cstheme="minorHAnsi"/>
          <w:szCs w:val="22"/>
          <w:lang w:val="bs-Latn-BA"/>
        </w:rPr>
        <w:t>uvođenju ekološki prihvatljivih modela poslovanja</w:t>
      </w:r>
      <w:r w:rsidR="00BC3ED9">
        <w:rPr>
          <w:rFonts w:asciiTheme="minorHAnsi" w:hAnsiTheme="minorHAnsi" w:cstheme="minorHAnsi"/>
          <w:szCs w:val="22"/>
          <w:lang w:val="bs-Latn-BA"/>
        </w:rPr>
        <w:t xml:space="preserve"> i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optimizacij</w:t>
      </w:r>
      <w:r w:rsidR="00BC3ED9">
        <w:rPr>
          <w:rFonts w:asciiTheme="minorHAnsi" w:hAnsiTheme="minorHAnsi" w:cstheme="minorHAnsi"/>
          <w:szCs w:val="22"/>
          <w:lang w:val="bs-Latn-BA"/>
        </w:rPr>
        <w:t>i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poslovanja</w:t>
      </w:r>
      <w:r w:rsidR="009A02E8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6B037499" w14:textId="1AE74966" w:rsidR="005B33A3" w:rsidRPr="007C5E08" w:rsidRDefault="008B0471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>
        <w:rPr>
          <w:rFonts w:asciiTheme="minorHAnsi" w:hAnsiTheme="minorHAnsi" w:cstheme="minorHAnsi"/>
          <w:szCs w:val="22"/>
          <w:lang w:val="bs-Latn-BA"/>
        </w:rPr>
        <w:t xml:space="preserve">Priprema </w:t>
      </w:r>
      <w:r w:rsidR="005B33A3" w:rsidRPr="007C5E08">
        <w:rPr>
          <w:rFonts w:asciiTheme="minorHAnsi" w:hAnsiTheme="minorHAnsi" w:cstheme="minorHAnsi"/>
          <w:szCs w:val="22"/>
          <w:lang w:val="bs-Latn-BA"/>
        </w:rPr>
        <w:t>i certifikacija standarda i sistema kontrole kvalitete</w:t>
      </w:r>
      <w:r w:rsidR="00D27049">
        <w:rPr>
          <w:rFonts w:asciiTheme="minorHAnsi" w:hAnsiTheme="minorHAnsi" w:cstheme="minorHAnsi"/>
          <w:szCs w:val="22"/>
          <w:lang w:val="bs-Latn-BA"/>
        </w:rPr>
        <w:t xml:space="preserve">. Ova aktivnost da bi bila prihvatljiva mora </w:t>
      </w:r>
      <w:r w:rsidR="00C43621">
        <w:rPr>
          <w:rFonts w:asciiTheme="minorHAnsi" w:hAnsiTheme="minorHAnsi" w:cstheme="minorHAnsi"/>
          <w:szCs w:val="22"/>
          <w:lang w:val="bs-Latn-BA"/>
        </w:rPr>
        <w:t xml:space="preserve">rezultirati </w:t>
      </w:r>
      <w:proofErr w:type="spellStart"/>
      <w:r w:rsidR="005461B2">
        <w:rPr>
          <w:rFonts w:asciiTheme="minorHAnsi" w:hAnsiTheme="minorHAnsi" w:cstheme="minorHAnsi"/>
          <w:szCs w:val="22"/>
          <w:lang w:val="bs-Latn-BA"/>
        </w:rPr>
        <w:t>dobijanjem</w:t>
      </w:r>
      <w:proofErr w:type="spellEnd"/>
      <w:r w:rsidR="005461B2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25473D">
        <w:rPr>
          <w:rFonts w:asciiTheme="minorHAnsi" w:hAnsiTheme="minorHAnsi" w:cstheme="minorHAnsi"/>
          <w:szCs w:val="22"/>
          <w:lang w:val="bs-Latn-BA"/>
        </w:rPr>
        <w:t>certifika</w:t>
      </w:r>
      <w:r w:rsidR="005461B2">
        <w:rPr>
          <w:rFonts w:asciiTheme="minorHAnsi" w:hAnsiTheme="minorHAnsi" w:cstheme="minorHAnsi"/>
          <w:szCs w:val="22"/>
          <w:lang w:val="bs-Latn-BA"/>
        </w:rPr>
        <w:t>ta</w:t>
      </w:r>
      <w:r w:rsidR="005B33A3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5DFCA156" w14:textId="78776C08" w:rsidR="00E07422" w:rsidRPr="007C5E08" w:rsidRDefault="00E07422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itd.);</w:t>
      </w:r>
    </w:p>
    <w:p w14:paraId="52DC31A0" w14:textId="044DEEC8" w:rsidR="00285302" w:rsidRPr="00CC1BD1" w:rsidRDefault="005B33A3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CC1BD1">
        <w:rPr>
          <w:rFonts w:asciiTheme="minorHAnsi" w:hAnsiTheme="minorHAnsi" w:cstheme="minorHAnsi"/>
          <w:szCs w:val="22"/>
          <w:lang w:val="bs-Latn-BA"/>
        </w:rPr>
        <w:t>Obuka za sanitarni minimum</w:t>
      </w:r>
      <w:r w:rsidR="009A02E8" w:rsidRPr="00CC1BD1">
        <w:rPr>
          <w:rFonts w:asciiTheme="minorHAnsi" w:hAnsiTheme="minorHAnsi" w:cstheme="minorHAnsi"/>
          <w:szCs w:val="22"/>
          <w:lang w:val="bs-Latn-BA"/>
        </w:rPr>
        <w:t>;</w:t>
      </w:r>
    </w:p>
    <w:p w14:paraId="6B08FCD4" w14:textId="77D039A2" w:rsidR="00925F83" w:rsidRPr="00530398" w:rsidRDefault="00925F83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bookmarkStart w:id="36" w:name="_Hlk89345735"/>
      <w:bookmarkEnd w:id="36"/>
      <w:r w:rsidRPr="00530398">
        <w:rPr>
          <w:rFonts w:asciiTheme="minorHAnsi" w:hAnsiTheme="minorHAnsi" w:cstheme="minorHAnsi"/>
          <w:szCs w:val="22"/>
          <w:lang w:val="bs-Latn-BA"/>
        </w:rPr>
        <w:t>Stručna pomoć za uvođenje i primjenu smjernica za bezbjedno pružanje usluge smještaja u uslovima COVID</w:t>
      </w:r>
      <w:r w:rsidR="0085044A" w:rsidRPr="00530398">
        <w:rPr>
          <w:rFonts w:asciiTheme="minorHAnsi" w:hAnsiTheme="minorHAnsi" w:cstheme="minorHAnsi"/>
          <w:szCs w:val="22"/>
          <w:lang w:val="bs-Latn-BA"/>
        </w:rPr>
        <w:t>-</w:t>
      </w:r>
      <w:r w:rsidRPr="00530398">
        <w:rPr>
          <w:rFonts w:asciiTheme="minorHAnsi" w:hAnsiTheme="minorHAnsi" w:cstheme="minorHAnsi"/>
          <w:szCs w:val="22"/>
          <w:lang w:val="bs-Latn-BA"/>
        </w:rPr>
        <w:t xml:space="preserve">19 </w:t>
      </w:r>
      <w:proofErr w:type="spellStart"/>
      <w:r w:rsidRPr="00530398">
        <w:rPr>
          <w:rFonts w:asciiTheme="minorHAnsi" w:hAnsiTheme="minorHAnsi" w:cstheme="minorHAnsi"/>
          <w:szCs w:val="22"/>
          <w:lang w:val="bs-Latn-BA"/>
        </w:rPr>
        <w:t>pandemije</w:t>
      </w:r>
      <w:proofErr w:type="spellEnd"/>
      <w:r w:rsidR="0053177C" w:rsidRPr="00530398">
        <w:rPr>
          <w:rStyle w:val="FootnoteReference"/>
          <w:rFonts w:asciiTheme="minorHAnsi" w:hAnsiTheme="minorHAnsi" w:cstheme="minorHAnsi"/>
          <w:szCs w:val="22"/>
          <w:lang w:val="bs-Latn-BA"/>
        </w:rPr>
        <w:footnoteReference w:id="35"/>
      </w:r>
      <w:r w:rsidR="006A0304" w:rsidRPr="00530398">
        <w:rPr>
          <w:rFonts w:asciiTheme="minorHAnsi" w:hAnsiTheme="minorHAnsi" w:cstheme="minorHAnsi"/>
          <w:szCs w:val="22"/>
          <w:lang w:val="bs-Latn-BA"/>
        </w:rPr>
        <w:t>.</w:t>
      </w:r>
    </w:p>
    <w:p w14:paraId="3FDD133C" w14:textId="29D62222" w:rsidR="00245D20" w:rsidRPr="008B359C" w:rsidRDefault="00245D20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trike/>
          <w:szCs w:val="22"/>
          <w:lang w:val="bs-Latn-BA"/>
        </w:rPr>
      </w:pPr>
    </w:p>
    <w:p w14:paraId="1A78B2A0" w14:textId="09E70538" w:rsidR="004B39F8" w:rsidRPr="007C5E08" w:rsidRDefault="004B39F8" w:rsidP="00355230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>Ugostiteljske usluge</w:t>
      </w:r>
    </w:p>
    <w:p w14:paraId="57B8D6D4" w14:textId="23BFDA12" w:rsidR="00F55474" w:rsidRPr="007C5E08" w:rsidRDefault="0072727B" w:rsidP="0001756F">
      <w:pPr>
        <w:pStyle w:val="ListParagraph"/>
        <w:spacing w:after="0" w:line="240" w:lineRule="auto"/>
        <w:jc w:val="both"/>
        <w:rPr>
          <w:rFonts w:asciiTheme="minorHAnsi" w:hAnsiTheme="minorHAnsi" w:cstheme="minorHAnsi"/>
          <w:u w:val="single"/>
          <w:lang w:val="bs-Latn-BA"/>
        </w:rPr>
      </w:pPr>
      <w:r w:rsidRPr="007C5E08">
        <w:rPr>
          <w:rFonts w:asciiTheme="minorHAnsi" w:hAnsiTheme="minorHAnsi" w:cstheme="minorHAnsi"/>
          <w:u w:val="single"/>
          <w:lang w:val="bs-Latn-BA"/>
        </w:rPr>
        <w:t xml:space="preserve">Investicije u </w:t>
      </w:r>
      <w:r w:rsidR="00DE72E0" w:rsidRPr="007C5E08">
        <w:rPr>
          <w:rFonts w:asciiTheme="minorHAnsi" w:hAnsiTheme="minorHAnsi" w:cstheme="minorHAnsi"/>
          <w:u w:val="single"/>
          <w:lang w:val="bs-Latn-BA"/>
        </w:rPr>
        <w:t>ugostiteljske k</w:t>
      </w:r>
      <w:r w:rsidR="00F55474" w:rsidRPr="007C5E08">
        <w:rPr>
          <w:rFonts w:asciiTheme="minorHAnsi" w:hAnsiTheme="minorHAnsi" w:cstheme="minorHAnsi"/>
          <w:u w:val="single"/>
          <w:lang w:val="bs-Latn-BA"/>
        </w:rPr>
        <w:t>apacitet</w:t>
      </w:r>
      <w:r w:rsidR="00DE72E0" w:rsidRPr="007C5E08">
        <w:rPr>
          <w:rFonts w:asciiTheme="minorHAnsi" w:hAnsiTheme="minorHAnsi" w:cstheme="minorHAnsi"/>
          <w:u w:val="single"/>
          <w:lang w:val="bs-Latn-BA"/>
        </w:rPr>
        <w:t>e</w:t>
      </w:r>
      <w:r w:rsidR="00AA238A" w:rsidRPr="007C5E08">
        <w:rPr>
          <w:rFonts w:asciiTheme="minorHAnsi" w:hAnsiTheme="minorHAnsi" w:cstheme="minorHAnsi"/>
          <w:u w:val="single"/>
          <w:lang w:val="bs-Latn-BA"/>
        </w:rPr>
        <w:t xml:space="preserve"> (objekti i oprema)</w:t>
      </w:r>
      <w:r w:rsidR="00F55474" w:rsidRPr="007C5E08">
        <w:rPr>
          <w:rFonts w:asciiTheme="minorHAnsi" w:hAnsiTheme="minorHAnsi" w:cstheme="minorHAnsi"/>
          <w:u w:val="single"/>
          <w:lang w:val="bs-Latn-BA"/>
        </w:rPr>
        <w:t xml:space="preserve"> za pripremu i </w:t>
      </w:r>
      <w:proofErr w:type="spellStart"/>
      <w:r w:rsidR="004F213F" w:rsidRPr="007C5E08">
        <w:rPr>
          <w:rFonts w:asciiTheme="minorHAnsi" w:hAnsiTheme="minorHAnsi" w:cstheme="minorHAnsi"/>
          <w:u w:val="single"/>
          <w:lang w:val="bs-Latn-BA"/>
        </w:rPr>
        <w:t>po</w:t>
      </w:r>
      <w:r w:rsidR="00F55474" w:rsidRPr="007C5E08">
        <w:rPr>
          <w:rFonts w:asciiTheme="minorHAnsi" w:hAnsiTheme="minorHAnsi" w:cstheme="minorHAnsi"/>
          <w:u w:val="single"/>
          <w:lang w:val="bs-Latn-BA"/>
        </w:rPr>
        <w:t>služivanje</w:t>
      </w:r>
      <w:proofErr w:type="spellEnd"/>
      <w:r w:rsidR="00F55474" w:rsidRPr="007C5E08">
        <w:rPr>
          <w:rFonts w:asciiTheme="minorHAnsi" w:hAnsiTheme="minorHAnsi" w:cstheme="minorHAnsi"/>
          <w:u w:val="single"/>
          <w:lang w:val="bs-Latn-BA"/>
        </w:rPr>
        <w:t xml:space="preserve"> hrane</w:t>
      </w:r>
      <w:r w:rsidR="00310970" w:rsidRPr="007C5E08">
        <w:rPr>
          <w:rFonts w:asciiTheme="minorHAnsi" w:hAnsiTheme="minorHAnsi" w:cstheme="minorHAnsi"/>
          <w:u w:val="single"/>
          <w:lang w:val="bs-Latn-BA"/>
        </w:rPr>
        <w:t xml:space="preserve"> su prihvatljive samo u slučaju da predmetni kapaciteti </w:t>
      </w:r>
      <w:r w:rsidR="00003076" w:rsidRPr="007C5E08">
        <w:rPr>
          <w:rFonts w:asciiTheme="minorHAnsi" w:hAnsiTheme="minorHAnsi" w:cstheme="minorHAnsi"/>
          <w:u w:val="single"/>
          <w:lang w:val="bs-Latn-BA"/>
        </w:rPr>
        <w:t>mogu uslužiti</w:t>
      </w:r>
      <w:r w:rsidR="00870CFA" w:rsidRPr="007C5E08">
        <w:rPr>
          <w:rFonts w:asciiTheme="minorHAnsi" w:hAnsiTheme="minorHAnsi" w:cstheme="minorHAnsi"/>
          <w:u w:val="single"/>
          <w:lang w:val="bs-Latn-BA"/>
        </w:rPr>
        <w:t xml:space="preserve"> do </w:t>
      </w:r>
      <w:r w:rsidR="00670664">
        <w:rPr>
          <w:rFonts w:asciiTheme="minorHAnsi" w:hAnsiTheme="minorHAnsi" w:cstheme="minorHAnsi"/>
          <w:u w:val="single"/>
          <w:lang w:val="bs-Latn-BA"/>
        </w:rPr>
        <w:t xml:space="preserve">maksimalno </w:t>
      </w:r>
      <w:r w:rsidR="00781793" w:rsidRPr="007C5E08">
        <w:rPr>
          <w:rFonts w:asciiTheme="minorHAnsi" w:hAnsiTheme="minorHAnsi" w:cstheme="minorHAnsi"/>
          <w:u w:val="single"/>
          <w:lang w:val="bs-Latn-BA"/>
        </w:rPr>
        <w:t>50 osoba nakon investicije</w:t>
      </w:r>
      <w:r w:rsidR="0027544D">
        <w:rPr>
          <w:rFonts w:asciiTheme="minorHAnsi" w:hAnsiTheme="minorHAnsi" w:cstheme="minorHAnsi"/>
          <w:u w:val="single"/>
          <w:lang w:val="bs-Latn-BA"/>
        </w:rPr>
        <w:t xml:space="preserve"> (po korisniku)</w:t>
      </w:r>
      <w:r w:rsidR="00781793" w:rsidRPr="007C5E08">
        <w:rPr>
          <w:rFonts w:asciiTheme="minorHAnsi" w:hAnsiTheme="minorHAnsi" w:cstheme="minorHAnsi"/>
          <w:u w:val="single"/>
          <w:lang w:val="bs-Latn-BA"/>
        </w:rPr>
        <w:t>.</w:t>
      </w:r>
    </w:p>
    <w:p w14:paraId="12FE63C9" w14:textId="77777777" w:rsidR="0001756F" w:rsidRPr="007C5E08" w:rsidRDefault="0001756F" w:rsidP="0001756F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2768381" w14:textId="2EECC324" w:rsidR="00D86B32" w:rsidRPr="007C5E08" w:rsidRDefault="00D86B32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Oprema: </w:t>
      </w:r>
    </w:p>
    <w:p w14:paraId="70C71BE1" w14:textId="260D04B2" w:rsidR="005B33A3" w:rsidRPr="007C5E08" w:rsidRDefault="00DC40D4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Bidi"/>
          <w:color w:val="000000" w:themeColor="text1"/>
          <w:lang w:val="bs-Latn-BA"/>
        </w:rPr>
      </w:pPr>
      <w:r w:rsidRPr="6008843B">
        <w:rPr>
          <w:rFonts w:asciiTheme="minorHAnsi" w:hAnsiTheme="minorHAnsi" w:cstheme="minorBidi"/>
          <w:lang w:val="bs-Latn-BA"/>
        </w:rPr>
        <w:t>Opremanje objekata (</w:t>
      </w:r>
      <w:r w:rsidR="00D87C90" w:rsidRPr="6008843B">
        <w:rPr>
          <w:rFonts w:asciiTheme="minorHAnsi" w:hAnsiTheme="minorHAnsi" w:cstheme="minorBidi"/>
          <w:lang w:val="bs-Latn-BA"/>
        </w:rPr>
        <w:t>kuh</w:t>
      </w:r>
      <w:r w:rsidR="00611FBC" w:rsidRPr="6008843B">
        <w:rPr>
          <w:rFonts w:asciiTheme="minorHAnsi" w:hAnsiTheme="minorHAnsi" w:cstheme="minorBidi"/>
          <w:lang w:val="bs-Latn-BA"/>
        </w:rPr>
        <w:t>i</w:t>
      </w:r>
      <w:r w:rsidR="00D87C90" w:rsidRPr="6008843B">
        <w:rPr>
          <w:rFonts w:asciiTheme="minorHAnsi" w:hAnsiTheme="minorHAnsi" w:cstheme="minorBidi"/>
          <w:lang w:val="bs-Latn-BA"/>
        </w:rPr>
        <w:t xml:space="preserve">nje, blagovaonice, </w:t>
      </w:r>
      <w:r w:rsidR="00D87C90" w:rsidRPr="171A8611">
        <w:rPr>
          <w:rFonts w:asciiTheme="minorHAnsi" w:hAnsiTheme="minorHAnsi" w:cstheme="minorBidi"/>
          <w:lang w:val="bs-Latn-BA"/>
        </w:rPr>
        <w:t>gostion</w:t>
      </w:r>
      <w:r w:rsidR="12400D82" w:rsidRPr="171A8611">
        <w:rPr>
          <w:rFonts w:asciiTheme="minorHAnsi" w:hAnsiTheme="minorHAnsi" w:cstheme="minorBidi"/>
          <w:lang w:val="bs-Latn-BA"/>
        </w:rPr>
        <w:t>ic</w:t>
      </w:r>
      <w:r w:rsidR="00D87C90" w:rsidRPr="171A8611">
        <w:rPr>
          <w:rFonts w:asciiTheme="minorHAnsi" w:hAnsiTheme="minorHAnsi" w:cstheme="minorBidi"/>
          <w:lang w:val="bs-Latn-BA"/>
        </w:rPr>
        <w:t>e</w:t>
      </w:r>
      <w:r w:rsidR="00D87C90" w:rsidRPr="6008843B">
        <w:rPr>
          <w:rFonts w:asciiTheme="minorHAnsi" w:hAnsiTheme="minorHAnsi" w:cstheme="minorBidi"/>
          <w:lang w:val="bs-Latn-BA"/>
        </w:rPr>
        <w:t>, m</w:t>
      </w:r>
      <w:r w:rsidR="003A0759" w:rsidRPr="6008843B">
        <w:rPr>
          <w:rFonts w:asciiTheme="minorHAnsi" w:hAnsiTheme="minorHAnsi" w:cstheme="minorBidi"/>
          <w:lang w:val="bs-Latn-BA"/>
        </w:rPr>
        <w:t>j</w:t>
      </w:r>
      <w:r w:rsidR="00D87C90" w:rsidRPr="6008843B">
        <w:rPr>
          <w:rFonts w:asciiTheme="minorHAnsi" w:hAnsiTheme="minorHAnsi" w:cstheme="minorBidi"/>
          <w:lang w:val="bs-Latn-BA"/>
        </w:rPr>
        <w:t>esto za degustaciju, i</w:t>
      </w:r>
      <w:r w:rsidR="00BC4057">
        <w:rPr>
          <w:rFonts w:asciiTheme="minorHAnsi" w:hAnsiTheme="minorHAnsi" w:cstheme="minorBidi"/>
          <w:lang w:val="bs-Latn-BA"/>
        </w:rPr>
        <w:t xml:space="preserve"> </w:t>
      </w:r>
      <w:r w:rsidR="00D87C90" w:rsidRPr="6008843B">
        <w:rPr>
          <w:rFonts w:asciiTheme="minorHAnsi" w:hAnsiTheme="minorHAnsi" w:cstheme="minorBidi"/>
          <w:lang w:val="bs-Latn-BA"/>
        </w:rPr>
        <w:t>sl.</w:t>
      </w:r>
      <w:r w:rsidRPr="6008843B">
        <w:rPr>
          <w:rFonts w:asciiTheme="minorHAnsi" w:hAnsiTheme="minorHAnsi" w:cstheme="minorBidi"/>
          <w:lang w:val="bs-Latn-BA"/>
        </w:rPr>
        <w:t xml:space="preserve">) za </w:t>
      </w:r>
      <w:r w:rsidR="006E425E" w:rsidRPr="6008843B">
        <w:rPr>
          <w:rFonts w:asciiTheme="minorHAnsi" w:hAnsiTheme="minorHAnsi" w:cstheme="minorBidi"/>
          <w:lang w:val="bs-Latn-BA"/>
        </w:rPr>
        <w:t>pružanje ugostiteljskih usluga</w:t>
      </w:r>
      <w:r w:rsidRPr="6008843B">
        <w:rPr>
          <w:rFonts w:asciiTheme="minorHAnsi" w:hAnsiTheme="minorHAnsi" w:cstheme="minorBidi"/>
          <w:lang w:val="bs-Latn-BA"/>
        </w:rPr>
        <w:t xml:space="preserve"> (npr. namještaj – stolovi, stolice, </w:t>
      </w:r>
      <w:r w:rsidR="00BF3BBB" w:rsidRPr="6008843B">
        <w:rPr>
          <w:rFonts w:asciiTheme="minorHAnsi" w:hAnsiTheme="minorHAnsi" w:cstheme="minorBidi"/>
          <w:lang w:val="bs-Latn-BA"/>
        </w:rPr>
        <w:t xml:space="preserve">komode, stalaže, police, itd.; </w:t>
      </w:r>
      <w:r w:rsidR="00D87C90" w:rsidRPr="6008843B">
        <w:rPr>
          <w:rFonts w:asciiTheme="minorHAnsi" w:hAnsiTheme="minorHAnsi" w:cstheme="minorBidi"/>
          <w:lang w:val="bs-Latn-BA"/>
        </w:rPr>
        <w:t>kuhinjski uređaji – f</w:t>
      </w:r>
      <w:r w:rsidR="00B97657" w:rsidRPr="6008843B">
        <w:rPr>
          <w:rFonts w:asciiTheme="minorHAnsi" w:hAnsiTheme="minorHAnsi" w:cstheme="minorBidi"/>
          <w:lang w:val="bs-Latn-BA"/>
        </w:rPr>
        <w:t>ri</w:t>
      </w:r>
      <w:r w:rsidR="00D87C90" w:rsidRPr="6008843B">
        <w:rPr>
          <w:rFonts w:asciiTheme="minorHAnsi" w:hAnsiTheme="minorHAnsi" w:cstheme="minorBidi"/>
          <w:lang w:val="bs-Latn-BA"/>
        </w:rPr>
        <w:t xml:space="preserve">žideri, pećnice, </w:t>
      </w:r>
      <w:r w:rsidR="00D86B32" w:rsidRPr="6008843B">
        <w:rPr>
          <w:rFonts w:asciiTheme="minorHAnsi" w:hAnsiTheme="minorHAnsi" w:cstheme="minorBidi"/>
          <w:lang w:val="bs-Latn-BA"/>
        </w:rPr>
        <w:t xml:space="preserve">kuhala, nape, oprema za </w:t>
      </w:r>
      <w:r w:rsidR="00A0597A" w:rsidRPr="6008843B">
        <w:rPr>
          <w:rFonts w:asciiTheme="minorHAnsi" w:hAnsiTheme="minorHAnsi" w:cstheme="minorBidi"/>
          <w:lang w:val="bs-Latn-BA"/>
        </w:rPr>
        <w:t>pripremanje i serviranje hrane</w:t>
      </w:r>
      <w:r w:rsidR="00B97657" w:rsidRPr="6008843B">
        <w:rPr>
          <w:rFonts w:asciiTheme="minorHAnsi" w:hAnsiTheme="minorHAnsi" w:cstheme="minorBidi"/>
          <w:lang w:val="bs-Latn-BA"/>
        </w:rPr>
        <w:t>)</w:t>
      </w:r>
      <w:r w:rsidR="006765BE" w:rsidRPr="6008843B">
        <w:rPr>
          <w:rFonts w:asciiTheme="minorHAnsi" w:hAnsiTheme="minorHAnsi" w:cstheme="minorBidi"/>
          <w:lang w:val="bs-Latn-BA"/>
        </w:rPr>
        <w:t>;</w:t>
      </w:r>
      <w:r w:rsidR="00CE35BC" w:rsidRPr="6008843B">
        <w:rPr>
          <w:rFonts w:asciiTheme="minorHAnsi" w:hAnsiTheme="minorHAnsi" w:cstheme="minorBidi"/>
          <w:lang w:val="bs-Latn-BA"/>
        </w:rPr>
        <w:t xml:space="preserve"> </w:t>
      </w:r>
    </w:p>
    <w:p w14:paraId="2874FBD0" w14:textId="14A50A6E" w:rsidR="00D86B32" w:rsidRPr="007C5E08" w:rsidRDefault="00CE35BC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TV oprema, satelitski prijemnici, video i audio oprema, IT oprema za pristup internetu</w:t>
      </w:r>
      <w:r w:rsidR="00D329F3">
        <w:rPr>
          <w:rFonts w:asciiTheme="minorHAnsi" w:hAnsiTheme="minorHAnsi" w:cstheme="minorHAnsi"/>
          <w:szCs w:val="22"/>
          <w:lang w:val="bs-Latn-BA"/>
        </w:rPr>
        <w:t>,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kao i ostala oprema neophodna za kompletiranje turističke ponude u </w:t>
      </w:r>
      <w:r w:rsidR="005B33A3" w:rsidRPr="007C5E08">
        <w:rPr>
          <w:rFonts w:asciiTheme="minorHAnsi" w:hAnsiTheme="minorHAnsi" w:cstheme="minorHAnsi"/>
          <w:szCs w:val="22"/>
          <w:lang w:val="bs-Latn-BA"/>
        </w:rPr>
        <w:t>smještajnom objektu</w:t>
      </w:r>
      <w:r w:rsidR="00B47BA1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2D05FE60" w14:textId="2FF59B2C" w:rsidR="00006FBE" w:rsidRPr="007C5E08" w:rsidRDefault="005B33A3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Bidi"/>
          <w:lang w:val="bs-Latn-BA"/>
        </w:rPr>
      </w:pPr>
      <w:r w:rsidRPr="171A8611">
        <w:rPr>
          <w:rFonts w:asciiTheme="minorHAnsi" w:hAnsiTheme="minorHAnsi" w:cstheme="minorBidi"/>
          <w:lang w:val="bs-Latn-BA"/>
        </w:rPr>
        <w:t xml:space="preserve">Oprema kojom se </w:t>
      </w:r>
      <w:proofErr w:type="spellStart"/>
      <w:r w:rsidRPr="171A8611">
        <w:rPr>
          <w:rFonts w:asciiTheme="minorHAnsi" w:hAnsiTheme="minorHAnsi" w:cstheme="minorBidi"/>
          <w:lang w:val="bs-Latn-BA"/>
        </w:rPr>
        <w:t>om</w:t>
      </w:r>
      <w:r w:rsidR="16040EFE" w:rsidRPr="171A8611">
        <w:rPr>
          <w:rFonts w:asciiTheme="minorHAnsi" w:hAnsiTheme="minorHAnsi" w:cstheme="minorBidi"/>
          <w:lang w:val="bs-Latn-BA"/>
        </w:rPr>
        <w:t>o</w:t>
      </w:r>
      <w:r w:rsidRPr="171A8611">
        <w:rPr>
          <w:rFonts w:asciiTheme="minorHAnsi" w:hAnsiTheme="minorHAnsi" w:cstheme="minorBidi"/>
          <w:lang w:val="bs-Latn-BA"/>
        </w:rPr>
        <w:t>gućava</w:t>
      </w:r>
      <w:proofErr w:type="spellEnd"/>
      <w:r w:rsidRPr="171A8611">
        <w:rPr>
          <w:rFonts w:asciiTheme="minorHAnsi" w:hAnsiTheme="minorHAnsi" w:cstheme="minorBidi"/>
          <w:lang w:val="bs-Latn-BA"/>
        </w:rPr>
        <w:t xml:space="preserve"> pristup </w:t>
      </w:r>
      <w:r w:rsidR="00F16717">
        <w:rPr>
          <w:rFonts w:asciiTheme="minorHAnsi" w:hAnsiTheme="minorHAnsi" w:cstheme="minorBidi"/>
          <w:lang w:val="bs-Latn-BA"/>
        </w:rPr>
        <w:t>osobama s</w:t>
      </w:r>
      <w:r w:rsidR="00365411">
        <w:rPr>
          <w:rFonts w:asciiTheme="minorHAnsi" w:hAnsiTheme="minorHAnsi" w:cstheme="minorBidi"/>
          <w:lang w:val="bs-Latn-BA"/>
        </w:rPr>
        <w:t>a</w:t>
      </w:r>
      <w:r w:rsidR="00F16717">
        <w:rPr>
          <w:rFonts w:asciiTheme="minorHAnsi" w:hAnsiTheme="minorHAnsi" w:cstheme="minorBidi"/>
          <w:lang w:val="bs-Latn-BA"/>
        </w:rPr>
        <w:t xml:space="preserve"> </w:t>
      </w:r>
      <w:r w:rsidR="0059166A">
        <w:rPr>
          <w:rFonts w:asciiTheme="minorHAnsi" w:hAnsiTheme="minorHAnsi" w:cstheme="minorBidi"/>
          <w:lang w:val="bs-Latn-BA"/>
        </w:rPr>
        <w:t>invalidi</w:t>
      </w:r>
      <w:r w:rsidR="008C02AF">
        <w:rPr>
          <w:rFonts w:asciiTheme="minorHAnsi" w:hAnsiTheme="minorHAnsi" w:cstheme="minorBidi"/>
          <w:lang w:val="bs-Latn-BA"/>
        </w:rPr>
        <w:t xml:space="preserve">tetom </w:t>
      </w:r>
      <w:r w:rsidRPr="171A8611">
        <w:rPr>
          <w:rFonts w:asciiTheme="minorHAnsi" w:hAnsiTheme="minorHAnsi" w:cstheme="minorBidi"/>
          <w:lang w:val="bs-Latn-BA"/>
        </w:rPr>
        <w:t>u vanjske i unut</w:t>
      </w:r>
      <w:r w:rsidR="00F16717">
        <w:rPr>
          <w:rFonts w:asciiTheme="minorHAnsi" w:hAnsiTheme="minorHAnsi" w:cstheme="minorBidi"/>
          <w:lang w:val="bs-Latn-BA"/>
        </w:rPr>
        <w:t>rašnje</w:t>
      </w:r>
      <w:r w:rsidRPr="171A8611">
        <w:rPr>
          <w:rFonts w:asciiTheme="minorHAnsi" w:hAnsiTheme="minorHAnsi" w:cstheme="minorBidi"/>
          <w:lang w:val="bs-Latn-BA"/>
        </w:rPr>
        <w:t xml:space="preserve"> prostore (liftovi</w:t>
      </w:r>
      <w:r w:rsidR="006A0304" w:rsidRPr="171A8611">
        <w:rPr>
          <w:rFonts w:asciiTheme="minorHAnsi" w:hAnsiTheme="minorHAnsi" w:cstheme="minorBidi"/>
          <w:lang w:val="bs-Latn-BA"/>
        </w:rPr>
        <w:t>, pristupne rampe i</w:t>
      </w:r>
      <w:r w:rsidR="00BC4057">
        <w:rPr>
          <w:rFonts w:asciiTheme="minorHAnsi" w:hAnsiTheme="minorHAnsi" w:cstheme="minorBidi"/>
          <w:lang w:val="bs-Latn-BA"/>
        </w:rPr>
        <w:t xml:space="preserve"> </w:t>
      </w:r>
      <w:r w:rsidR="006A0304" w:rsidRPr="171A8611">
        <w:rPr>
          <w:rFonts w:asciiTheme="minorHAnsi" w:hAnsiTheme="minorHAnsi" w:cstheme="minorBidi"/>
          <w:lang w:val="bs-Latn-BA"/>
        </w:rPr>
        <w:t>sl.</w:t>
      </w:r>
      <w:r w:rsidRPr="171A8611">
        <w:rPr>
          <w:rFonts w:asciiTheme="minorHAnsi" w:hAnsiTheme="minorHAnsi" w:cstheme="minorBidi"/>
          <w:lang w:val="bs-Latn-BA"/>
        </w:rPr>
        <w:t>) i posebna sanitarna oprema;</w:t>
      </w:r>
    </w:p>
    <w:p w14:paraId="60EFC04C" w14:textId="21ECAA7D" w:rsidR="002626DC" w:rsidRPr="007C5E08" w:rsidRDefault="002626DC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Oprema za elektronsk</w:t>
      </w:r>
      <w:r w:rsidR="007E7008" w:rsidRPr="007C5E08">
        <w:rPr>
          <w:rFonts w:asciiTheme="minorHAnsi" w:hAnsiTheme="minorHAnsi" w:cstheme="minorHAnsi"/>
          <w:szCs w:val="22"/>
          <w:lang w:val="bs-Latn-BA"/>
        </w:rPr>
        <w:t>o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plaćanje (čitači kreditnih i debitnih kartica, terminali, itd.)</w:t>
      </w:r>
      <w:r w:rsidR="00FC2703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47551FA6" w14:textId="7CDBCB04" w:rsidR="00FC2703" w:rsidRPr="007C5E08" w:rsidRDefault="00FC2703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Opreme za proizvodnju </w:t>
      </w:r>
      <w:r w:rsidR="00B97657" w:rsidRPr="007C5E08">
        <w:rPr>
          <w:rFonts w:asciiTheme="minorHAnsi" w:hAnsiTheme="minorHAnsi" w:cstheme="minorHAnsi"/>
          <w:szCs w:val="22"/>
          <w:lang w:val="bs-Latn-BA"/>
        </w:rPr>
        <w:t xml:space="preserve">ili korištenje </w:t>
      </w:r>
      <w:r w:rsidRPr="007C5E08">
        <w:rPr>
          <w:rFonts w:asciiTheme="minorHAnsi" w:hAnsiTheme="minorHAnsi" w:cstheme="minorHAnsi"/>
          <w:szCs w:val="22"/>
          <w:lang w:val="bs-Latn-BA"/>
        </w:rPr>
        <w:t>energije iz obnovljivih izvora (solarni paneli, kotlovi za biomasu, i</w:t>
      </w:r>
      <w:r w:rsidR="00BC4057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sl.);</w:t>
      </w:r>
    </w:p>
    <w:p w14:paraId="35402ABC" w14:textId="48213AF7" w:rsidR="00B97657" w:rsidRPr="007C5E08" w:rsidRDefault="00B97657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Bidi"/>
          <w:lang w:val="bs-Latn-BA"/>
        </w:rPr>
      </w:pPr>
      <w:r w:rsidRPr="6CD76003">
        <w:rPr>
          <w:rFonts w:asciiTheme="minorHAnsi" w:hAnsiTheme="minorHAnsi" w:cstheme="minorBidi"/>
          <w:lang w:val="bs-Latn-BA"/>
        </w:rPr>
        <w:t xml:space="preserve">Oprema za prečišćavanje voda ili odvajanje, recikliranje ili </w:t>
      </w:r>
      <w:proofErr w:type="spellStart"/>
      <w:r w:rsidRPr="6CD76003">
        <w:rPr>
          <w:rFonts w:asciiTheme="minorHAnsi" w:hAnsiTheme="minorHAnsi" w:cstheme="minorBidi"/>
          <w:lang w:val="bs-Latn-BA"/>
        </w:rPr>
        <w:t>kompostiranje</w:t>
      </w:r>
      <w:proofErr w:type="spellEnd"/>
      <w:r w:rsidRPr="6CD76003">
        <w:rPr>
          <w:rFonts w:asciiTheme="minorHAnsi" w:hAnsiTheme="minorHAnsi" w:cstheme="minorBidi"/>
          <w:lang w:val="bs-Latn-BA"/>
        </w:rPr>
        <w:t xml:space="preserve"> otpada nastalog kroz ugostiteljsku djelatnost</w:t>
      </w:r>
      <w:r w:rsidR="00AA238A" w:rsidRPr="6CD76003">
        <w:rPr>
          <w:rFonts w:asciiTheme="minorHAnsi" w:hAnsiTheme="minorHAnsi" w:cstheme="minorBidi"/>
          <w:lang w:val="bs-Latn-BA"/>
        </w:rPr>
        <w:t>, lagun</w:t>
      </w:r>
      <w:r w:rsidR="001119CF">
        <w:rPr>
          <w:rFonts w:asciiTheme="minorHAnsi" w:hAnsiTheme="minorHAnsi" w:cstheme="minorBidi"/>
          <w:lang w:val="bs-Latn-BA"/>
        </w:rPr>
        <w:t>e</w:t>
      </w:r>
      <w:r w:rsidR="00AA238A" w:rsidRPr="6CD76003">
        <w:rPr>
          <w:rFonts w:asciiTheme="minorHAnsi" w:hAnsiTheme="minorHAnsi" w:cstheme="minorBidi"/>
          <w:lang w:val="bs-Latn-BA"/>
        </w:rPr>
        <w:t xml:space="preserve"> i septičk</w:t>
      </w:r>
      <w:r w:rsidR="001119CF">
        <w:rPr>
          <w:rFonts w:asciiTheme="minorHAnsi" w:hAnsiTheme="minorHAnsi" w:cstheme="minorBidi"/>
          <w:lang w:val="bs-Latn-BA"/>
        </w:rPr>
        <w:t>e</w:t>
      </w:r>
      <w:r w:rsidR="00AA238A" w:rsidRPr="6CD76003">
        <w:rPr>
          <w:rFonts w:asciiTheme="minorHAnsi" w:hAnsiTheme="minorHAnsi" w:cstheme="minorBidi"/>
          <w:lang w:val="bs-Latn-BA"/>
        </w:rPr>
        <w:t xml:space="preserve"> jam</w:t>
      </w:r>
      <w:r w:rsidR="001119CF">
        <w:rPr>
          <w:rFonts w:asciiTheme="minorHAnsi" w:hAnsiTheme="minorHAnsi" w:cstheme="minorBidi"/>
          <w:lang w:val="bs-Latn-BA"/>
        </w:rPr>
        <w:t>e</w:t>
      </w:r>
      <w:r w:rsidR="00AA238A" w:rsidRPr="6CD76003">
        <w:rPr>
          <w:rFonts w:asciiTheme="minorHAnsi" w:hAnsiTheme="minorHAnsi" w:cstheme="minorBidi"/>
          <w:lang w:val="bs-Latn-BA"/>
        </w:rPr>
        <w:t xml:space="preserve"> za prikupljanje i čišćenje otpadnih i fekalnih voda </w:t>
      </w:r>
      <w:r w:rsidR="00014BE5">
        <w:rPr>
          <w:rFonts w:asciiTheme="minorHAnsi" w:hAnsiTheme="minorHAnsi" w:cstheme="minorBidi"/>
          <w:lang w:val="bs-Latn-BA"/>
        </w:rPr>
        <w:t>iz</w:t>
      </w:r>
      <w:r w:rsidR="00AA238A" w:rsidRPr="6CD76003">
        <w:rPr>
          <w:rFonts w:asciiTheme="minorHAnsi" w:hAnsiTheme="minorHAnsi" w:cstheme="minorBidi"/>
          <w:lang w:val="bs-Latn-BA"/>
        </w:rPr>
        <w:t xml:space="preserve"> turističk</w:t>
      </w:r>
      <w:r w:rsidR="00014BE5">
        <w:rPr>
          <w:rFonts w:asciiTheme="minorHAnsi" w:hAnsiTheme="minorHAnsi" w:cstheme="minorBidi"/>
          <w:lang w:val="bs-Latn-BA"/>
        </w:rPr>
        <w:t>ih</w:t>
      </w:r>
      <w:r w:rsidR="00AA238A" w:rsidRPr="6CD76003">
        <w:rPr>
          <w:rFonts w:asciiTheme="minorHAnsi" w:hAnsiTheme="minorHAnsi" w:cstheme="minorBidi"/>
          <w:lang w:val="bs-Latn-BA"/>
        </w:rPr>
        <w:t xml:space="preserve"> objek</w:t>
      </w:r>
      <w:r w:rsidR="00014BE5">
        <w:rPr>
          <w:rFonts w:asciiTheme="minorHAnsi" w:hAnsiTheme="minorHAnsi" w:cstheme="minorBidi"/>
          <w:lang w:val="bs-Latn-BA"/>
        </w:rPr>
        <w:t>a</w:t>
      </w:r>
      <w:r w:rsidR="00AA238A" w:rsidRPr="6CD76003">
        <w:rPr>
          <w:rFonts w:asciiTheme="minorHAnsi" w:hAnsiTheme="minorHAnsi" w:cstheme="minorBidi"/>
          <w:lang w:val="bs-Latn-BA"/>
        </w:rPr>
        <w:t>t</w:t>
      </w:r>
      <w:r w:rsidR="00014BE5">
        <w:rPr>
          <w:rFonts w:asciiTheme="minorHAnsi" w:hAnsiTheme="minorHAnsi" w:cstheme="minorBidi"/>
          <w:lang w:val="bs-Latn-BA"/>
        </w:rPr>
        <w:t>a</w:t>
      </w:r>
      <w:r w:rsidR="00AA238A" w:rsidRPr="6CD76003">
        <w:rPr>
          <w:rFonts w:asciiTheme="minorHAnsi" w:hAnsiTheme="minorHAnsi" w:cstheme="minorBidi"/>
          <w:lang w:val="bs-Latn-BA"/>
        </w:rPr>
        <w:t xml:space="preserve"> i prerađiva</w:t>
      </w:r>
      <w:r w:rsidR="2A84823F" w:rsidRPr="6CD76003">
        <w:rPr>
          <w:rFonts w:asciiTheme="minorHAnsi" w:hAnsiTheme="minorHAnsi" w:cstheme="minorBidi"/>
          <w:lang w:val="bs-Latn-BA"/>
        </w:rPr>
        <w:t>č</w:t>
      </w:r>
      <w:r w:rsidR="00014BE5">
        <w:rPr>
          <w:rFonts w:asciiTheme="minorHAnsi" w:hAnsiTheme="minorHAnsi" w:cstheme="minorBidi"/>
          <w:lang w:val="bs-Latn-BA"/>
        </w:rPr>
        <w:t>a</w:t>
      </w:r>
      <w:r w:rsidR="00AA238A" w:rsidRPr="6CD76003">
        <w:rPr>
          <w:rFonts w:asciiTheme="minorHAnsi" w:hAnsiTheme="minorHAnsi" w:cstheme="minorBidi"/>
          <w:lang w:val="bs-Latn-BA"/>
        </w:rPr>
        <w:t>, kolektor</w:t>
      </w:r>
      <w:r w:rsidR="007C633B">
        <w:rPr>
          <w:rFonts w:asciiTheme="minorHAnsi" w:hAnsiTheme="minorHAnsi" w:cstheme="minorBidi"/>
          <w:lang w:val="bs-Latn-BA"/>
        </w:rPr>
        <w:t>i</w:t>
      </w:r>
      <w:r w:rsidR="00AA238A" w:rsidRPr="6CD76003">
        <w:rPr>
          <w:rFonts w:asciiTheme="minorHAnsi" w:hAnsiTheme="minorHAnsi" w:cstheme="minorBidi"/>
          <w:lang w:val="bs-Latn-BA"/>
        </w:rPr>
        <w:t xml:space="preserve"> voda sa krovova objekata i drugih izvora,  rezervoari za skladištenje i korištenje vode za potrebe objekata i sl.</w:t>
      </w:r>
      <w:r w:rsidR="004E2E88" w:rsidRPr="6CD76003">
        <w:rPr>
          <w:rFonts w:asciiTheme="minorHAnsi" w:hAnsiTheme="minorHAnsi" w:cstheme="minorBidi"/>
          <w:lang w:val="bs-Latn-BA"/>
        </w:rPr>
        <w:t xml:space="preserve"> </w:t>
      </w:r>
    </w:p>
    <w:p w14:paraId="7CA454C6" w14:textId="77777777" w:rsidR="00FC2703" w:rsidRPr="007C5E08" w:rsidRDefault="00FC2703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49149982" w14:textId="3E42DFFD" w:rsidR="00AC302B" w:rsidRPr="007C5E08" w:rsidRDefault="00AC302B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Izgradnja, adaptacija, sanacija</w:t>
      </w:r>
      <w:r w:rsidR="00C626C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, dogradnja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i rekonstrukcija:</w:t>
      </w:r>
    </w:p>
    <w:p w14:paraId="3651DDA1" w14:textId="52136FED" w:rsidR="00AC302B" w:rsidRPr="007C5E08" w:rsidRDefault="00AC302B" w:rsidP="00355230">
      <w:pPr>
        <w:numPr>
          <w:ilvl w:val="2"/>
          <w:numId w:val="40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Bidi"/>
          <w:lang w:val="bs-Latn-BA"/>
        </w:rPr>
      </w:pPr>
      <w:r w:rsidRPr="549A53DC">
        <w:rPr>
          <w:rFonts w:asciiTheme="minorHAnsi" w:hAnsiTheme="minorHAnsi" w:cstheme="minorBidi"/>
          <w:lang w:val="bs-Latn-BA"/>
        </w:rPr>
        <w:t>Ulaganja u izgradnju, adaptaciju, sanaciju</w:t>
      </w:r>
      <w:r w:rsidR="00C626C2">
        <w:rPr>
          <w:rFonts w:asciiTheme="minorHAnsi" w:hAnsiTheme="minorHAnsi" w:cstheme="minorBidi"/>
          <w:lang w:val="bs-Latn-BA"/>
        </w:rPr>
        <w:t>, dogradnj</w:t>
      </w:r>
      <w:r w:rsidR="008478BE">
        <w:rPr>
          <w:rFonts w:asciiTheme="minorHAnsi" w:hAnsiTheme="minorHAnsi" w:cstheme="minorBidi"/>
          <w:lang w:val="bs-Latn-BA"/>
        </w:rPr>
        <w:t>u</w:t>
      </w:r>
      <w:r w:rsidRPr="549A53DC">
        <w:rPr>
          <w:rFonts w:asciiTheme="minorHAnsi" w:hAnsiTheme="minorHAnsi" w:cstheme="minorBidi"/>
          <w:lang w:val="bs-Latn-BA"/>
        </w:rPr>
        <w:t xml:space="preserve"> i/ili rekonstrukciju objekata (seoske kuće, kućice za odmor, planinarski domovi, </w:t>
      </w:r>
      <w:r w:rsidR="00025339" w:rsidRPr="549A53DC">
        <w:rPr>
          <w:rFonts w:asciiTheme="minorHAnsi" w:hAnsiTheme="minorHAnsi" w:cstheme="minorBidi"/>
          <w:lang w:val="bs-Latn-BA"/>
        </w:rPr>
        <w:t>skloništa</w:t>
      </w:r>
      <w:r w:rsidR="00250955" w:rsidRPr="549A53DC">
        <w:rPr>
          <w:rStyle w:val="FootnoteReference"/>
          <w:rFonts w:asciiTheme="minorHAnsi" w:hAnsiTheme="minorHAnsi" w:cstheme="minorBidi"/>
          <w:lang w:val="bs-Latn-BA"/>
        </w:rPr>
        <w:footnoteReference w:id="36"/>
      </w:r>
      <w:r w:rsidR="00025339" w:rsidRPr="549A53DC">
        <w:rPr>
          <w:rFonts w:asciiTheme="minorHAnsi" w:hAnsiTheme="minorHAnsi" w:cstheme="minorBidi"/>
          <w:lang w:val="bs-Latn-BA"/>
        </w:rPr>
        <w:t xml:space="preserve">, </w:t>
      </w:r>
      <w:r w:rsidRPr="549A53DC">
        <w:rPr>
          <w:rFonts w:asciiTheme="minorHAnsi" w:hAnsiTheme="minorHAnsi" w:cstheme="minorBidi"/>
          <w:lang w:val="bs-Latn-BA"/>
        </w:rPr>
        <w:t xml:space="preserve">pomoćni objekti u gazdinstvu kojima se mijenja namjena, itd.) u okviru kojih se pružaju usluge ugostiteljstva, zatim ostalih prostorija poput </w:t>
      </w:r>
      <w:r w:rsidRPr="549A53DC">
        <w:rPr>
          <w:rFonts w:asciiTheme="minorHAnsi" w:hAnsiTheme="minorHAnsi" w:cstheme="minorBidi"/>
          <w:lang w:val="bs-Latn-BA"/>
        </w:rPr>
        <w:lastRenderedPageBreak/>
        <w:t>sanitarnih čvorova i sl</w:t>
      </w:r>
      <w:r w:rsidR="007C2D39">
        <w:rPr>
          <w:rFonts w:asciiTheme="minorHAnsi" w:hAnsiTheme="minorHAnsi" w:cstheme="minorBidi"/>
          <w:lang w:val="bs-Latn-BA"/>
        </w:rPr>
        <w:t>.</w:t>
      </w:r>
      <w:r w:rsidRPr="549A53DC">
        <w:rPr>
          <w:rFonts w:asciiTheme="minorHAnsi" w:hAnsiTheme="minorHAnsi" w:cstheme="minorBidi"/>
          <w:lang w:val="bs-Latn-BA"/>
        </w:rPr>
        <w:t>, sa ciljem da se ispune minimalni higijenski, tehnološki i tehnički uslovi propisani zakonima u FBiH, RS i BD;</w:t>
      </w:r>
    </w:p>
    <w:p w14:paraId="25813595" w14:textId="6B55BEA6" w:rsidR="00E43E78" w:rsidRPr="007C5E08" w:rsidRDefault="00E43E78" w:rsidP="00355230">
      <w:pPr>
        <w:numPr>
          <w:ilvl w:val="2"/>
          <w:numId w:val="40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Ulaganje u adaptaciju objek</w:t>
      </w:r>
      <w:r w:rsidR="007E7008" w:rsidRPr="007C5E08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>t</w:t>
      </w:r>
      <w:r w:rsidR="007E7008" w:rsidRPr="007C5E08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905821" w:rsidRPr="007C5E08">
        <w:rPr>
          <w:rFonts w:asciiTheme="minorHAnsi" w:hAnsiTheme="minorHAnsi" w:cstheme="minorHAnsi"/>
          <w:szCs w:val="22"/>
          <w:lang w:val="bs-Latn-BA"/>
        </w:rPr>
        <w:t>radi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postizanj</w:t>
      </w:r>
      <w:r w:rsidR="00905821" w:rsidRPr="007C5E08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ene</w:t>
      </w:r>
      <w:r w:rsidR="007E7008" w:rsidRPr="007C5E08">
        <w:rPr>
          <w:rFonts w:asciiTheme="minorHAnsi" w:hAnsiTheme="minorHAnsi" w:cstheme="minorHAnsi"/>
          <w:szCs w:val="22"/>
          <w:lang w:val="bs-Latn-BA"/>
        </w:rPr>
        <w:t>r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getske efikasnosti (utopljavanje </w:t>
      </w:r>
      <w:r w:rsidR="004F3D15" w:rsidRPr="007C5E08">
        <w:rPr>
          <w:rFonts w:asciiTheme="minorHAnsi" w:hAnsiTheme="minorHAnsi" w:cstheme="minorHAnsi"/>
          <w:szCs w:val="22"/>
          <w:lang w:val="bs-Latn-BA"/>
        </w:rPr>
        <w:t>i</w:t>
      </w:r>
      <w:r w:rsidR="00BC4057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sl.);</w:t>
      </w:r>
    </w:p>
    <w:p w14:paraId="18B880F4" w14:textId="3D60127A" w:rsidR="00F10674" w:rsidRPr="001940C9" w:rsidRDefault="00AC302B" w:rsidP="00F64209">
      <w:pPr>
        <w:numPr>
          <w:ilvl w:val="2"/>
          <w:numId w:val="40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287AE9">
        <w:rPr>
          <w:rFonts w:asciiTheme="minorHAnsi" w:hAnsiTheme="minorHAnsi" w:cstheme="minorHAnsi"/>
          <w:szCs w:val="22"/>
          <w:lang w:val="bs-Latn-BA"/>
        </w:rPr>
        <w:t>Izgradnja i/ili rekonstrukcija sanitarnih čvorova i pristupa za osobe s</w:t>
      </w:r>
      <w:r w:rsidR="00365411" w:rsidRPr="00287AE9">
        <w:rPr>
          <w:rFonts w:asciiTheme="minorHAnsi" w:hAnsiTheme="minorHAnsi" w:cstheme="minorHAnsi"/>
          <w:szCs w:val="22"/>
          <w:lang w:val="bs-Latn-BA"/>
        </w:rPr>
        <w:t>a</w:t>
      </w:r>
      <w:r w:rsidRPr="00287AE9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8C02AF" w:rsidRPr="00287AE9">
        <w:rPr>
          <w:rFonts w:asciiTheme="minorHAnsi" w:hAnsiTheme="minorHAnsi" w:cstheme="minorHAnsi"/>
          <w:szCs w:val="22"/>
          <w:lang w:val="bs-Latn-BA"/>
        </w:rPr>
        <w:t>invaliditetom</w:t>
      </w:r>
      <w:r w:rsidRPr="00287AE9">
        <w:rPr>
          <w:rFonts w:asciiTheme="minorHAnsi" w:hAnsiTheme="minorHAnsi" w:cstheme="minorHAnsi"/>
          <w:szCs w:val="22"/>
          <w:lang w:val="bs-Latn-BA"/>
        </w:rPr>
        <w:t>;</w:t>
      </w:r>
    </w:p>
    <w:p w14:paraId="393743F6" w14:textId="1D282CBF" w:rsidR="00AE0C8B" w:rsidRPr="00E77622" w:rsidRDefault="00AE0C8B" w:rsidP="00F64209">
      <w:pPr>
        <w:numPr>
          <w:ilvl w:val="2"/>
          <w:numId w:val="40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AE0C8B">
        <w:rPr>
          <w:rFonts w:asciiTheme="minorHAnsi" w:hAnsiTheme="minorHAnsi" w:cstheme="minorHAnsi"/>
          <w:szCs w:val="22"/>
          <w:lang w:val="bs-Latn-BA"/>
        </w:rPr>
        <w:t xml:space="preserve">Uređenje neposrednog </w:t>
      </w:r>
      <w:proofErr w:type="spellStart"/>
      <w:r w:rsidRPr="00AE0C8B">
        <w:rPr>
          <w:rFonts w:asciiTheme="minorHAnsi" w:hAnsiTheme="minorHAnsi" w:cstheme="minorHAnsi"/>
          <w:szCs w:val="22"/>
          <w:lang w:val="bs-Latn-BA"/>
        </w:rPr>
        <w:t>okruženja</w:t>
      </w:r>
      <w:proofErr w:type="spellEnd"/>
      <w:r w:rsidRPr="00AE0C8B">
        <w:rPr>
          <w:rFonts w:asciiTheme="minorHAnsi" w:hAnsiTheme="minorHAnsi" w:cstheme="minorHAnsi"/>
          <w:szCs w:val="22"/>
          <w:lang w:val="bs-Latn-BA"/>
        </w:rPr>
        <w:t xml:space="preserve"> oko</w:t>
      </w:r>
      <w:r w:rsidRPr="0035176B">
        <w:rPr>
          <w:rFonts w:asciiTheme="minorHAnsi" w:hAnsiTheme="minorHAnsi" w:cstheme="minorHAnsi"/>
          <w:szCs w:val="22"/>
          <w:lang w:val="bs-Latn-BA"/>
        </w:rPr>
        <w:t xml:space="preserve"> objekta, uključujući asfaltiranje pristupne staze objektu (ukoliko to ne pred</w:t>
      </w:r>
      <w:r w:rsidRPr="009E7EA6">
        <w:rPr>
          <w:rFonts w:asciiTheme="minorHAnsi" w:hAnsiTheme="minorHAnsi" w:cstheme="minorHAnsi"/>
          <w:szCs w:val="22"/>
          <w:lang w:val="bs-Latn-BA"/>
        </w:rPr>
        <w:t>stavlja jedinu investiciju na objektu)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i izgradnj</w:t>
      </w:r>
      <w:r w:rsidR="00A51B80">
        <w:rPr>
          <w:rFonts w:asciiTheme="minorHAnsi" w:hAnsiTheme="minorHAnsi" w:cstheme="minorHAnsi"/>
          <w:szCs w:val="22"/>
          <w:lang w:val="bs-Latn-BA"/>
        </w:rPr>
        <w:t>u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hidrantskih mreža, mjesta za odlaganje, sortiranje, recikliranje i upotrebu otpada, laguna i septičkih jama za prikupljanje i čišćenje otpadnih i fekalnih voda </w:t>
      </w:r>
      <w:r w:rsidR="00A70C54">
        <w:rPr>
          <w:rFonts w:asciiTheme="minorHAnsi" w:hAnsiTheme="minorHAnsi" w:cstheme="minorHAnsi"/>
          <w:szCs w:val="22"/>
          <w:lang w:val="bs-Latn-BA"/>
        </w:rPr>
        <w:t>iz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turističk</w:t>
      </w:r>
      <w:r w:rsidR="00A70C54">
        <w:rPr>
          <w:rFonts w:asciiTheme="minorHAnsi" w:hAnsiTheme="minorHAnsi" w:cstheme="minorHAnsi"/>
          <w:szCs w:val="22"/>
          <w:lang w:val="bs-Latn-BA"/>
        </w:rPr>
        <w:t>ih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objek</w:t>
      </w:r>
      <w:r w:rsidR="00A70C54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>t</w:t>
      </w:r>
      <w:r w:rsidR="00A70C54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i prerađivač</w:t>
      </w:r>
      <w:r w:rsidR="00AB7A5D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>, kolektor</w:t>
      </w:r>
      <w:r w:rsidR="00957CC9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voda sa krovova objekata i drugih izvora, rezervoar</w:t>
      </w:r>
      <w:r w:rsidR="004E382E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za skladištenje i korištenje vode za potrebe objekata i sl.</w:t>
      </w:r>
    </w:p>
    <w:p w14:paraId="23F974BB" w14:textId="77777777" w:rsidR="006A0304" w:rsidRPr="007C5E08" w:rsidRDefault="006A0304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420BA79F" w14:textId="77777777" w:rsidR="00D10FED" w:rsidRPr="007C5E08" w:rsidRDefault="00D10FED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 usluge</w:t>
      </w:r>
    </w:p>
    <w:p w14:paraId="542A5FB8" w14:textId="6417EFFF" w:rsidR="00D10FED" w:rsidRPr="007C5E08" w:rsidRDefault="00D10FED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Stručna pomoć u razvoju seoskog turizma, </w:t>
      </w:r>
      <w:r w:rsidR="00E55170" w:rsidRPr="007C5E08">
        <w:rPr>
          <w:rFonts w:asciiTheme="minorHAnsi" w:hAnsiTheme="minorHAnsi" w:cstheme="minorHAnsi"/>
          <w:szCs w:val="22"/>
          <w:lang w:val="bs-Latn-BA"/>
        </w:rPr>
        <w:t xml:space="preserve">pripremi i </w:t>
      </w:r>
      <w:proofErr w:type="spellStart"/>
      <w:r w:rsidR="00E55170" w:rsidRPr="007C5E08">
        <w:rPr>
          <w:rFonts w:asciiTheme="minorHAnsi" w:hAnsiTheme="minorHAnsi" w:cstheme="minorHAnsi"/>
          <w:szCs w:val="22"/>
          <w:lang w:val="bs-Latn-BA"/>
        </w:rPr>
        <w:t>izvođenju</w:t>
      </w:r>
      <w:proofErr w:type="spellEnd"/>
      <w:r w:rsidR="00E55170" w:rsidRPr="007C5E08">
        <w:rPr>
          <w:rFonts w:asciiTheme="minorHAnsi" w:hAnsiTheme="minorHAnsi" w:cstheme="minorHAnsi"/>
          <w:szCs w:val="22"/>
          <w:lang w:val="bs-Latn-BA"/>
        </w:rPr>
        <w:t xml:space="preserve"> specijaliziranih turističkih programa baziranih na tradicionaln</w:t>
      </w:r>
      <w:r w:rsidR="00250955" w:rsidRPr="007C5E08">
        <w:rPr>
          <w:rFonts w:asciiTheme="minorHAnsi" w:hAnsiTheme="minorHAnsi" w:cstheme="minorHAnsi"/>
          <w:szCs w:val="22"/>
          <w:lang w:val="bs-Latn-BA"/>
        </w:rPr>
        <w:t>oj</w:t>
      </w:r>
      <w:r w:rsidR="00E55170" w:rsidRPr="007C5E08">
        <w:rPr>
          <w:rFonts w:asciiTheme="minorHAnsi" w:hAnsiTheme="minorHAnsi" w:cstheme="minorHAnsi"/>
          <w:szCs w:val="22"/>
          <w:lang w:val="bs-Latn-BA"/>
        </w:rPr>
        <w:t xml:space="preserve"> k</w:t>
      </w:r>
      <w:r w:rsidR="008C7DD7" w:rsidRPr="007C5E08">
        <w:rPr>
          <w:rFonts w:asciiTheme="minorHAnsi" w:hAnsiTheme="minorHAnsi" w:cstheme="minorHAnsi"/>
          <w:szCs w:val="22"/>
          <w:lang w:val="bs-Latn-BA"/>
        </w:rPr>
        <w:t>u</w:t>
      </w:r>
      <w:r w:rsidR="00E55170" w:rsidRPr="007C5E08">
        <w:rPr>
          <w:rFonts w:asciiTheme="minorHAnsi" w:hAnsiTheme="minorHAnsi" w:cstheme="minorHAnsi"/>
          <w:szCs w:val="22"/>
          <w:lang w:val="bs-Latn-BA"/>
        </w:rPr>
        <w:t xml:space="preserve">hinji, </w:t>
      </w:r>
      <w:r w:rsidRPr="007C5E08">
        <w:rPr>
          <w:rFonts w:asciiTheme="minorHAnsi" w:hAnsiTheme="minorHAnsi" w:cstheme="minorHAnsi"/>
          <w:szCs w:val="22"/>
          <w:lang w:val="bs-Latn-BA"/>
        </w:rPr>
        <w:t>marketingu i prodaji turističkih usluga uključujući izradu web stranica i drugih kanala promocije;</w:t>
      </w:r>
    </w:p>
    <w:p w14:paraId="123FE7B1" w14:textId="5F7E9CB7" w:rsidR="00D10FED" w:rsidRPr="007C5E08" w:rsidRDefault="00670664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>
        <w:rPr>
          <w:rFonts w:asciiTheme="minorHAnsi" w:hAnsiTheme="minorHAnsi" w:cstheme="minorHAnsi"/>
          <w:szCs w:val="22"/>
          <w:lang w:val="bs-Latn-BA"/>
        </w:rPr>
        <w:t>Priprema</w:t>
      </w:r>
      <w:r w:rsidR="00FE5E42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D10FED" w:rsidRPr="007C5E08">
        <w:rPr>
          <w:rFonts w:asciiTheme="minorHAnsi" w:hAnsiTheme="minorHAnsi" w:cstheme="minorHAnsi"/>
          <w:szCs w:val="22"/>
          <w:lang w:val="bs-Latn-BA"/>
        </w:rPr>
        <w:t>i certifikacija HACCP i drugih standarda i sistema kontrole kvalitete</w:t>
      </w:r>
      <w:r w:rsidR="009A5531">
        <w:rPr>
          <w:rFonts w:asciiTheme="minorHAnsi" w:hAnsiTheme="minorHAnsi" w:cstheme="minorHAnsi"/>
          <w:szCs w:val="22"/>
          <w:lang w:val="bs-Latn-BA"/>
        </w:rPr>
        <w:t xml:space="preserve">. Da bi ova aktivnost bila prihvatljiva mora rezultirati </w:t>
      </w:r>
      <w:proofErr w:type="spellStart"/>
      <w:r w:rsidR="00AB7A5D">
        <w:rPr>
          <w:rFonts w:asciiTheme="minorHAnsi" w:hAnsiTheme="minorHAnsi" w:cstheme="minorHAnsi"/>
          <w:szCs w:val="22"/>
          <w:lang w:val="bs-Latn-BA"/>
        </w:rPr>
        <w:t>dobijanjem</w:t>
      </w:r>
      <w:proofErr w:type="spellEnd"/>
      <w:r w:rsidR="00AB7A5D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9A5531">
        <w:rPr>
          <w:rFonts w:asciiTheme="minorHAnsi" w:hAnsiTheme="minorHAnsi" w:cstheme="minorHAnsi"/>
          <w:szCs w:val="22"/>
          <w:lang w:val="bs-Latn-BA"/>
        </w:rPr>
        <w:t>certifika</w:t>
      </w:r>
      <w:r w:rsidR="00AB7A5D">
        <w:rPr>
          <w:rFonts w:asciiTheme="minorHAnsi" w:hAnsiTheme="minorHAnsi" w:cstheme="minorHAnsi"/>
          <w:szCs w:val="22"/>
          <w:lang w:val="bs-Latn-BA"/>
        </w:rPr>
        <w:t>ta</w:t>
      </w:r>
      <w:r w:rsidR="00D10FED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7AA77D5F" w14:textId="06818EF1" w:rsidR="00E07422" w:rsidRPr="00CC1BD1" w:rsidRDefault="00E07422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Savjetovanje za uvođenje digitalnih alata i digitalizacije poslovanja (elektronsko plaćanje, </w:t>
      </w:r>
      <w:r w:rsidRPr="00CC1BD1">
        <w:rPr>
          <w:rFonts w:asciiTheme="minorHAnsi" w:hAnsiTheme="minorHAnsi" w:cstheme="minorHAnsi"/>
          <w:szCs w:val="22"/>
          <w:lang w:val="bs-Latn-BA"/>
        </w:rPr>
        <w:t>upravljanje narudžbama i promocijom, unapređenje poslovnih procesa itd.);</w:t>
      </w:r>
    </w:p>
    <w:p w14:paraId="1B0E71BF" w14:textId="29495190" w:rsidR="008744B5" w:rsidRPr="00CC1BD1" w:rsidRDefault="008744B5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CC1BD1">
        <w:rPr>
          <w:rFonts w:asciiTheme="minorHAnsi" w:hAnsiTheme="minorHAnsi" w:cstheme="minorHAnsi"/>
          <w:szCs w:val="22"/>
          <w:lang w:val="bs-Latn-BA"/>
        </w:rPr>
        <w:t xml:space="preserve">Stručna pomoć u </w:t>
      </w:r>
      <w:r w:rsidR="000E5E9C" w:rsidRPr="00CC1BD1">
        <w:rPr>
          <w:rFonts w:asciiTheme="minorHAnsi" w:hAnsiTheme="minorHAnsi" w:cstheme="minorHAnsi"/>
          <w:szCs w:val="22"/>
          <w:lang w:val="bs-Latn-BA"/>
        </w:rPr>
        <w:t xml:space="preserve">uvođenju ekološki prihvatljivih modela poslovanja i </w:t>
      </w:r>
      <w:r w:rsidRPr="00CC1BD1">
        <w:rPr>
          <w:rFonts w:asciiTheme="minorHAnsi" w:hAnsiTheme="minorHAnsi" w:cstheme="minorHAnsi"/>
          <w:szCs w:val="22"/>
          <w:lang w:val="bs-Latn-BA"/>
        </w:rPr>
        <w:t>optimizacij</w:t>
      </w:r>
      <w:r w:rsidR="00FB0B4A" w:rsidRPr="00CC1BD1">
        <w:rPr>
          <w:rFonts w:asciiTheme="minorHAnsi" w:hAnsiTheme="minorHAnsi" w:cstheme="minorHAnsi"/>
          <w:szCs w:val="22"/>
          <w:lang w:val="bs-Latn-BA"/>
        </w:rPr>
        <w:t>i</w:t>
      </w:r>
      <w:r w:rsidRPr="00CC1BD1">
        <w:rPr>
          <w:rFonts w:asciiTheme="minorHAnsi" w:hAnsiTheme="minorHAnsi" w:cstheme="minorHAnsi"/>
          <w:szCs w:val="22"/>
          <w:lang w:val="bs-Latn-BA"/>
        </w:rPr>
        <w:t xml:space="preserve"> poslovanja,</w:t>
      </w:r>
      <w:r w:rsidR="00CB1804" w:rsidRPr="00CC1BD1">
        <w:rPr>
          <w:rFonts w:asciiTheme="minorHAnsi" w:hAnsiTheme="minorHAnsi" w:cstheme="minorHAnsi"/>
          <w:szCs w:val="22"/>
          <w:lang w:val="bs-Latn-BA"/>
        </w:rPr>
        <w:t>;</w:t>
      </w:r>
    </w:p>
    <w:p w14:paraId="2F910377" w14:textId="77777777" w:rsidR="00925F83" w:rsidRPr="00CC1BD1" w:rsidRDefault="00D10FED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CC1BD1">
        <w:rPr>
          <w:rFonts w:asciiTheme="minorHAnsi" w:hAnsiTheme="minorHAnsi" w:cstheme="minorHAnsi"/>
          <w:szCs w:val="22"/>
          <w:lang w:val="bs-Latn-BA"/>
        </w:rPr>
        <w:t>Obuka za sanitarni minimum</w:t>
      </w:r>
      <w:r w:rsidR="00925F83" w:rsidRPr="00CC1BD1">
        <w:rPr>
          <w:rFonts w:asciiTheme="minorHAnsi" w:hAnsiTheme="minorHAnsi" w:cstheme="minorHAnsi"/>
          <w:szCs w:val="22"/>
          <w:lang w:val="bs-Latn-BA"/>
        </w:rPr>
        <w:t>;</w:t>
      </w:r>
    </w:p>
    <w:p w14:paraId="0D1301AD" w14:textId="605E6BB0" w:rsidR="00D10FED" w:rsidRPr="00530398" w:rsidRDefault="00925F83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530398">
        <w:rPr>
          <w:rFonts w:asciiTheme="minorHAnsi" w:hAnsiTheme="minorHAnsi" w:cstheme="minorHAnsi"/>
          <w:szCs w:val="22"/>
          <w:lang w:val="bs-Latn-BA"/>
        </w:rPr>
        <w:t>Stručna pomoć za uvođenje i primjenu smjernica za bezbjedno pružanje ugostiteljskih usluga u uslovima COVID</w:t>
      </w:r>
      <w:r w:rsidR="0085044A" w:rsidRPr="00530398">
        <w:rPr>
          <w:rFonts w:asciiTheme="minorHAnsi" w:hAnsiTheme="minorHAnsi" w:cstheme="minorHAnsi"/>
          <w:szCs w:val="22"/>
          <w:lang w:val="bs-Latn-BA"/>
        </w:rPr>
        <w:t>-</w:t>
      </w:r>
      <w:r w:rsidRPr="00530398">
        <w:rPr>
          <w:rFonts w:asciiTheme="minorHAnsi" w:hAnsiTheme="minorHAnsi" w:cstheme="minorHAnsi"/>
          <w:szCs w:val="22"/>
          <w:lang w:val="bs-Latn-BA"/>
        </w:rPr>
        <w:t xml:space="preserve">19 </w:t>
      </w:r>
      <w:proofErr w:type="spellStart"/>
      <w:r w:rsidRPr="00530398">
        <w:rPr>
          <w:rFonts w:asciiTheme="minorHAnsi" w:hAnsiTheme="minorHAnsi" w:cstheme="minorHAnsi"/>
          <w:szCs w:val="22"/>
          <w:lang w:val="bs-Latn-BA"/>
        </w:rPr>
        <w:t>pandemije</w:t>
      </w:r>
      <w:proofErr w:type="spellEnd"/>
      <w:r w:rsidR="009A5531" w:rsidRPr="00530398">
        <w:rPr>
          <w:rStyle w:val="FootnoteReference"/>
          <w:rFonts w:asciiTheme="minorHAnsi" w:hAnsiTheme="minorHAnsi" w:cstheme="minorHAnsi"/>
          <w:szCs w:val="22"/>
          <w:lang w:val="bs-Latn-BA"/>
        </w:rPr>
        <w:footnoteReference w:id="37"/>
      </w:r>
      <w:r w:rsidR="002626DC" w:rsidRPr="00530398">
        <w:rPr>
          <w:rFonts w:asciiTheme="minorHAnsi" w:hAnsiTheme="minorHAnsi" w:cstheme="minorHAnsi"/>
          <w:szCs w:val="22"/>
          <w:lang w:val="bs-Latn-BA"/>
        </w:rPr>
        <w:t>.</w:t>
      </w:r>
    </w:p>
    <w:p w14:paraId="5EB5ECE1" w14:textId="34815EA6" w:rsidR="00BC2D66" w:rsidRPr="00813161" w:rsidRDefault="00BC2D66" w:rsidP="0001756F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bCs/>
          <w:strike/>
          <w:lang w:val="bs-Latn-BA"/>
        </w:rPr>
      </w:pPr>
    </w:p>
    <w:p w14:paraId="084EF887" w14:textId="20CB8D6B" w:rsidR="004B39F8" w:rsidRPr="007C5E08" w:rsidRDefault="007D1D7B" w:rsidP="00355230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>Zdravstveno-sportsko</w:t>
      </w:r>
      <w:r w:rsidR="004B39F8" w:rsidRPr="007C5E08">
        <w:rPr>
          <w:rFonts w:asciiTheme="minorHAnsi" w:hAnsiTheme="minorHAnsi" w:cstheme="minorHAnsi"/>
          <w:b/>
          <w:bCs/>
          <w:lang w:val="bs-Latn-BA"/>
        </w:rPr>
        <w:t>-rekreativne aktivnosti</w:t>
      </w:r>
    </w:p>
    <w:p w14:paraId="3BFCF460" w14:textId="77777777" w:rsidR="00B219B0" w:rsidRPr="007C5E08" w:rsidRDefault="00B219B0" w:rsidP="00B219B0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</w:p>
    <w:p w14:paraId="369BC3D4" w14:textId="77777777" w:rsidR="00245D20" w:rsidRPr="007C5E08" w:rsidRDefault="00245D20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Oprema</w:t>
      </w:r>
    </w:p>
    <w:p w14:paraId="7679964B" w14:textId="2FAD9187" w:rsidR="00895C17" w:rsidRPr="007C5E08" w:rsidRDefault="00895C17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Sportska </w:t>
      </w:r>
      <w:r w:rsidR="00F17D28" w:rsidRPr="007C5E08">
        <w:rPr>
          <w:rFonts w:asciiTheme="minorHAnsi" w:hAnsiTheme="minorHAnsi" w:cstheme="minorHAnsi"/>
          <w:szCs w:val="22"/>
          <w:lang w:val="bs-Latn-BA"/>
        </w:rPr>
        <w:t xml:space="preserve">i rekreativna </w:t>
      </w:r>
      <w:r w:rsidRPr="007C5E08">
        <w:rPr>
          <w:rFonts w:asciiTheme="minorHAnsi" w:hAnsiTheme="minorHAnsi" w:cstheme="minorHAnsi"/>
          <w:szCs w:val="22"/>
          <w:lang w:val="bs-Latn-BA"/>
        </w:rPr>
        <w:t>oprema</w:t>
      </w:r>
      <w:r w:rsidR="00F17D28" w:rsidRPr="007C5E08">
        <w:rPr>
          <w:rFonts w:asciiTheme="minorHAnsi" w:hAnsiTheme="minorHAnsi" w:cstheme="minorHAnsi"/>
          <w:szCs w:val="22"/>
          <w:lang w:val="bs-Latn-BA"/>
        </w:rPr>
        <w:t xml:space="preserve"> (npr. oprema za biciklizam, jahanje, </w:t>
      </w:r>
      <w:r w:rsidR="009E675C" w:rsidRPr="007C5E08">
        <w:rPr>
          <w:rFonts w:asciiTheme="minorHAnsi" w:hAnsiTheme="minorHAnsi" w:cstheme="minorHAnsi"/>
          <w:szCs w:val="22"/>
          <w:lang w:val="bs-Latn-BA"/>
        </w:rPr>
        <w:t xml:space="preserve">pecanje, </w:t>
      </w:r>
      <w:r w:rsidR="00DC6B85" w:rsidRPr="007C5E08">
        <w:rPr>
          <w:rFonts w:asciiTheme="minorHAnsi" w:hAnsiTheme="minorHAnsi" w:cstheme="minorHAnsi"/>
          <w:szCs w:val="22"/>
          <w:lang w:val="bs-Latn-BA"/>
        </w:rPr>
        <w:t xml:space="preserve">planinarenje, </w:t>
      </w:r>
      <w:r w:rsidR="00EA696C" w:rsidRPr="007C5E08">
        <w:rPr>
          <w:rFonts w:asciiTheme="minorHAnsi" w:hAnsiTheme="minorHAnsi" w:cstheme="minorHAnsi"/>
          <w:szCs w:val="22"/>
          <w:lang w:val="bs-Latn-BA"/>
        </w:rPr>
        <w:t xml:space="preserve">oprema za </w:t>
      </w:r>
      <w:r w:rsidR="00615672" w:rsidRPr="007C5E08">
        <w:rPr>
          <w:rFonts w:asciiTheme="minorHAnsi" w:hAnsiTheme="minorHAnsi" w:cstheme="minorHAnsi"/>
          <w:szCs w:val="22"/>
          <w:lang w:val="bs-Latn-BA"/>
        </w:rPr>
        <w:t xml:space="preserve">tenis, mali fudbal, košarku, </w:t>
      </w:r>
      <w:proofErr w:type="spellStart"/>
      <w:r w:rsidR="00615672" w:rsidRPr="007C5E08">
        <w:rPr>
          <w:rFonts w:asciiTheme="minorHAnsi" w:hAnsiTheme="minorHAnsi" w:cstheme="minorHAnsi"/>
          <w:szCs w:val="22"/>
          <w:lang w:val="bs-Latn-BA"/>
        </w:rPr>
        <w:t>trim</w:t>
      </w:r>
      <w:proofErr w:type="spellEnd"/>
      <w:r w:rsidR="00615672" w:rsidRPr="007C5E08">
        <w:rPr>
          <w:rFonts w:asciiTheme="minorHAnsi" w:hAnsiTheme="minorHAnsi" w:cstheme="minorHAnsi"/>
          <w:szCs w:val="22"/>
          <w:lang w:val="bs-Latn-BA"/>
        </w:rPr>
        <w:t xml:space="preserve"> staze, oprema za </w:t>
      </w:r>
      <w:proofErr w:type="spellStart"/>
      <w:r w:rsidR="00615672" w:rsidRPr="007C5E08">
        <w:rPr>
          <w:rFonts w:asciiTheme="minorHAnsi" w:hAnsiTheme="minorHAnsi" w:cstheme="minorHAnsi"/>
          <w:szCs w:val="22"/>
          <w:lang w:val="bs-Latn-BA"/>
        </w:rPr>
        <w:t>kampovanje</w:t>
      </w:r>
      <w:proofErr w:type="spellEnd"/>
      <w:r w:rsidR="00615672" w:rsidRPr="007C5E08">
        <w:rPr>
          <w:rFonts w:asciiTheme="minorHAnsi" w:hAnsiTheme="minorHAnsi" w:cstheme="minorHAnsi"/>
          <w:szCs w:val="22"/>
          <w:lang w:val="bs-Latn-BA"/>
        </w:rPr>
        <w:t>,</w:t>
      </w:r>
      <w:r w:rsidR="00A865A1" w:rsidRPr="007C5E08">
        <w:rPr>
          <w:rFonts w:asciiTheme="minorHAnsi" w:hAnsiTheme="minorHAnsi" w:cstheme="minorHAnsi"/>
          <w:szCs w:val="22"/>
          <w:lang w:val="bs-Latn-BA"/>
        </w:rPr>
        <w:t xml:space="preserve"> oprema za vodeni turizam kao što su kanui, kajaci, čamci</w:t>
      </w:r>
      <w:r w:rsidR="00BA3041" w:rsidRPr="007C5E08">
        <w:rPr>
          <w:rStyle w:val="FootnoteReference"/>
          <w:rFonts w:asciiTheme="minorHAnsi" w:hAnsiTheme="minorHAnsi" w:cstheme="minorHAnsi"/>
          <w:szCs w:val="22"/>
          <w:lang w:val="bs-Latn-BA"/>
        </w:rPr>
        <w:footnoteReference w:id="38"/>
      </w:r>
      <w:r w:rsidR="00A865A1" w:rsidRPr="007C5E08">
        <w:rPr>
          <w:rFonts w:asciiTheme="minorHAnsi" w:hAnsiTheme="minorHAnsi" w:cstheme="minorHAnsi"/>
          <w:szCs w:val="22"/>
          <w:lang w:val="bs-Latn-BA"/>
        </w:rPr>
        <w:t xml:space="preserve">, </w:t>
      </w:r>
      <w:proofErr w:type="spellStart"/>
      <w:r w:rsidR="00A865A1" w:rsidRPr="007C5E08">
        <w:rPr>
          <w:rFonts w:asciiTheme="minorHAnsi" w:hAnsiTheme="minorHAnsi" w:cstheme="minorHAnsi"/>
          <w:szCs w:val="22"/>
          <w:lang w:val="bs-Latn-BA"/>
        </w:rPr>
        <w:t>splavovi</w:t>
      </w:r>
      <w:proofErr w:type="spellEnd"/>
      <w:r w:rsidR="00A865A1" w:rsidRPr="007C5E08">
        <w:rPr>
          <w:rFonts w:asciiTheme="minorHAnsi" w:hAnsiTheme="minorHAnsi" w:cstheme="minorHAnsi"/>
          <w:szCs w:val="22"/>
          <w:lang w:val="bs-Latn-BA"/>
        </w:rPr>
        <w:t>,</w:t>
      </w:r>
      <w:r w:rsidR="00615672" w:rsidRPr="007C5E08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DC6B85" w:rsidRPr="007C5E08">
        <w:rPr>
          <w:rFonts w:asciiTheme="minorHAnsi" w:hAnsiTheme="minorHAnsi" w:cstheme="minorHAnsi"/>
          <w:szCs w:val="22"/>
          <w:lang w:val="bs-Latn-BA"/>
        </w:rPr>
        <w:t>itd.</w:t>
      </w:r>
      <w:r w:rsidR="00E55170" w:rsidRPr="007C5E08">
        <w:rPr>
          <w:rFonts w:asciiTheme="minorHAnsi" w:hAnsiTheme="minorHAnsi" w:cstheme="minorHAnsi"/>
          <w:szCs w:val="22"/>
          <w:lang w:val="bs-Latn-BA"/>
        </w:rPr>
        <w:t>)</w:t>
      </w:r>
      <w:r w:rsidR="00AC302B" w:rsidRPr="007C5E08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AC302B" w:rsidRPr="007C5E08">
        <w:rPr>
          <w:rFonts w:asciiTheme="minorHAnsi" w:hAnsiTheme="minorHAnsi" w:cstheme="minorHAnsi"/>
          <w:b/>
          <w:bCs/>
          <w:szCs w:val="22"/>
          <w:lang w:val="bs-Latn-BA"/>
        </w:rPr>
        <w:t xml:space="preserve">izuzev </w:t>
      </w:r>
      <w:proofErr w:type="spellStart"/>
      <w:r w:rsidR="00AC302B" w:rsidRPr="007C5E08">
        <w:rPr>
          <w:rFonts w:asciiTheme="minorHAnsi" w:hAnsiTheme="minorHAnsi" w:cstheme="minorHAnsi"/>
          <w:b/>
          <w:bCs/>
          <w:szCs w:val="22"/>
          <w:lang w:val="bs-Latn-BA"/>
        </w:rPr>
        <w:t>oružja</w:t>
      </w:r>
      <w:proofErr w:type="spellEnd"/>
      <w:r w:rsidR="00AC302B" w:rsidRPr="007C5E08">
        <w:rPr>
          <w:rFonts w:asciiTheme="minorHAnsi" w:hAnsiTheme="minorHAnsi" w:cstheme="minorHAnsi"/>
          <w:b/>
          <w:bCs/>
          <w:szCs w:val="22"/>
          <w:lang w:val="bs-Latn-BA"/>
        </w:rPr>
        <w:t xml:space="preserve"> i municije bilo koje vrste</w:t>
      </w:r>
      <w:r w:rsidR="00FC2703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2E20A2DF" w14:textId="30EDB7DB" w:rsidR="001E1337" w:rsidRDefault="00ED2587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Nabavka sigurnosne i zaštitne opreme</w:t>
      </w:r>
      <w:r w:rsidR="005C61B3" w:rsidRPr="007C5E08">
        <w:rPr>
          <w:rFonts w:asciiTheme="minorHAnsi" w:hAnsiTheme="minorHAnsi" w:cstheme="minorHAnsi"/>
          <w:szCs w:val="22"/>
          <w:lang w:val="bs-Latn-BA"/>
        </w:rPr>
        <w:t xml:space="preserve"> (kacige, sigurnosni prsluci, </w:t>
      </w:r>
      <w:r w:rsidR="00B15EFD" w:rsidRPr="007C5E08">
        <w:rPr>
          <w:rFonts w:asciiTheme="minorHAnsi" w:hAnsiTheme="minorHAnsi" w:cstheme="minorHAnsi"/>
          <w:szCs w:val="22"/>
          <w:lang w:val="bs-Latn-BA"/>
        </w:rPr>
        <w:t>itd.)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i paketa za pružanje prve pomoći</w:t>
      </w:r>
      <w:r w:rsidR="00FC2703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2AB31E4F" w14:textId="7FDCC943" w:rsidR="00EA4DA8" w:rsidRPr="007C5E08" w:rsidRDefault="00EA4DA8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proofErr w:type="spellStart"/>
      <w:r>
        <w:rPr>
          <w:rFonts w:asciiTheme="minorHAnsi" w:hAnsiTheme="minorHAnsi" w:cstheme="minorHAnsi"/>
          <w:szCs w:val="22"/>
          <w:lang w:val="bs-Latn-BA"/>
        </w:rPr>
        <w:t>Wellness</w:t>
      </w:r>
      <w:proofErr w:type="spellEnd"/>
      <w:r>
        <w:rPr>
          <w:rFonts w:asciiTheme="minorHAnsi" w:hAnsiTheme="minorHAnsi" w:cstheme="minorHAnsi"/>
          <w:szCs w:val="22"/>
          <w:lang w:val="bs-Latn-BA"/>
        </w:rPr>
        <w:t xml:space="preserve"> i spa oprema</w:t>
      </w:r>
    </w:p>
    <w:p w14:paraId="36C635CE" w14:textId="459E01E7" w:rsidR="001E1337" w:rsidRPr="007C5E08" w:rsidRDefault="001E1337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Oprema i alati za provođenje edukativnih aktivnosti</w:t>
      </w:r>
      <w:r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53A02B4E" w14:textId="43403BA2" w:rsidR="00A00A2A" w:rsidRPr="007C5E08" w:rsidRDefault="00A00A2A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Oprema kojom se </w:t>
      </w:r>
      <w:proofErr w:type="spellStart"/>
      <w:r w:rsidRPr="007C5E08">
        <w:rPr>
          <w:rFonts w:asciiTheme="minorHAnsi" w:hAnsiTheme="minorHAnsi" w:cstheme="minorHAnsi"/>
          <w:szCs w:val="22"/>
          <w:lang w:val="bs-Latn-BA"/>
        </w:rPr>
        <w:t>om</w:t>
      </w:r>
      <w:r w:rsidR="004F3D15" w:rsidRPr="007C5E08">
        <w:rPr>
          <w:rFonts w:asciiTheme="minorHAnsi" w:hAnsiTheme="minorHAnsi" w:cstheme="minorHAnsi"/>
          <w:szCs w:val="22"/>
          <w:lang w:val="bs-Latn-BA"/>
        </w:rPr>
        <w:t>o</w:t>
      </w:r>
      <w:r w:rsidRPr="007C5E08">
        <w:rPr>
          <w:rFonts w:asciiTheme="minorHAnsi" w:hAnsiTheme="minorHAnsi" w:cstheme="minorHAnsi"/>
          <w:szCs w:val="22"/>
          <w:lang w:val="bs-Latn-BA"/>
        </w:rPr>
        <w:t>gućava</w:t>
      </w:r>
      <w:proofErr w:type="spellEnd"/>
      <w:r w:rsidRPr="007C5E08">
        <w:rPr>
          <w:rFonts w:asciiTheme="minorHAnsi" w:hAnsiTheme="minorHAnsi" w:cstheme="minorHAnsi"/>
          <w:szCs w:val="22"/>
          <w:lang w:val="bs-Latn-BA"/>
        </w:rPr>
        <w:t xml:space="preserve"> pristup </w:t>
      </w:r>
      <w:r w:rsidR="00861F5D">
        <w:rPr>
          <w:rFonts w:asciiTheme="minorHAnsi" w:hAnsiTheme="minorHAnsi" w:cstheme="minorHAnsi"/>
          <w:szCs w:val="22"/>
          <w:lang w:val="bs-Latn-BA"/>
        </w:rPr>
        <w:t>osobama s</w:t>
      </w:r>
      <w:r w:rsidR="00365411">
        <w:rPr>
          <w:rFonts w:asciiTheme="minorHAnsi" w:hAnsiTheme="minorHAnsi" w:cstheme="minorHAnsi"/>
          <w:szCs w:val="22"/>
          <w:lang w:val="bs-Latn-BA"/>
        </w:rPr>
        <w:t>a</w:t>
      </w:r>
      <w:r w:rsidR="00861F5D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8C02AF">
        <w:rPr>
          <w:rFonts w:asciiTheme="minorHAnsi" w:hAnsiTheme="minorHAnsi" w:cstheme="minorHAnsi"/>
          <w:szCs w:val="22"/>
          <w:lang w:val="bs-Latn-BA"/>
        </w:rPr>
        <w:t>invaliditetom</w:t>
      </w:r>
      <w:r w:rsidR="00124579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u vanjske i unut</w:t>
      </w:r>
      <w:r w:rsidR="00861F5D">
        <w:rPr>
          <w:rFonts w:asciiTheme="minorHAnsi" w:hAnsiTheme="minorHAnsi" w:cstheme="minorHAnsi"/>
          <w:szCs w:val="22"/>
          <w:lang w:val="bs-Latn-BA"/>
        </w:rPr>
        <w:t>rašnje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prostore (liftovi</w:t>
      </w:r>
      <w:r w:rsidR="002A66F7" w:rsidRPr="007C5E08">
        <w:rPr>
          <w:rFonts w:asciiTheme="minorHAnsi" w:hAnsiTheme="minorHAnsi" w:cstheme="minorHAnsi"/>
          <w:szCs w:val="22"/>
          <w:lang w:val="bs-Latn-BA"/>
        </w:rPr>
        <w:t>, pristupne rampe i</w:t>
      </w:r>
      <w:r w:rsidR="00BC4057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2A66F7" w:rsidRPr="007C5E08">
        <w:rPr>
          <w:rFonts w:asciiTheme="minorHAnsi" w:hAnsiTheme="minorHAnsi" w:cstheme="minorHAnsi"/>
          <w:szCs w:val="22"/>
          <w:lang w:val="bs-Latn-BA"/>
        </w:rPr>
        <w:t>sl.</w:t>
      </w:r>
      <w:r w:rsidRPr="007C5E08">
        <w:rPr>
          <w:rFonts w:asciiTheme="minorHAnsi" w:hAnsiTheme="minorHAnsi" w:cstheme="minorHAnsi"/>
          <w:szCs w:val="22"/>
          <w:lang w:val="bs-Latn-BA"/>
        </w:rPr>
        <w:t>) i posebna sanitarna oprema;</w:t>
      </w:r>
    </w:p>
    <w:p w14:paraId="226B2BCF" w14:textId="53D3BEF9" w:rsidR="00E8013E" w:rsidRPr="007C5E08" w:rsidRDefault="00FC2703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Opreme za proizvodnju </w:t>
      </w:r>
      <w:r w:rsidR="008744B5" w:rsidRPr="007C5E08">
        <w:rPr>
          <w:rFonts w:asciiTheme="minorHAnsi" w:hAnsiTheme="minorHAnsi" w:cstheme="minorHAnsi"/>
          <w:szCs w:val="22"/>
          <w:lang w:val="bs-Latn-BA"/>
        </w:rPr>
        <w:t xml:space="preserve">i korištenje </w:t>
      </w:r>
      <w:r w:rsidRPr="007C5E08">
        <w:rPr>
          <w:rFonts w:asciiTheme="minorHAnsi" w:hAnsiTheme="minorHAnsi" w:cstheme="minorHAnsi"/>
          <w:szCs w:val="22"/>
          <w:lang w:val="bs-Latn-BA"/>
        </w:rPr>
        <w:t>energije iz obnovljivih izvora (solarni paneli, kotlovi za biomasu,</w:t>
      </w:r>
      <w:r w:rsidR="008B6729">
        <w:rPr>
          <w:rFonts w:asciiTheme="minorHAnsi" w:hAnsiTheme="minorHAnsi" w:cstheme="minorHAnsi"/>
          <w:szCs w:val="22"/>
          <w:lang w:val="bs-Latn-BA"/>
        </w:rPr>
        <w:t xml:space="preserve"> </w:t>
      </w:r>
      <w:proofErr w:type="spellStart"/>
      <w:r w:rsidR="008B6729">
        <w:rPr>
          <w:rFonts w:asciiTheme="minorHAnsi" w:hAnsiTheme="minorHAnsi" w:cstheme="minorHAnsi"/>
          <w:szCs w:val="22"/>
          <w:lang w:val="bs-Latn-BA"/>
        </w:rPr>
        <w:t>vjetroturbine</w:t>
      </w:r>
      <w:proofErr w:type="spellEnd"/>
      <w:r w:rsidRPr="007C5E08">
        <w:rPr>
          <w:rFonts w:asciiTheme="minorHAnsi" w:hAnsiTheme="minorHAnsi" w:cstheme="minorHAnsi"/>
          <w:szCs w:val="22"/>
          <w:lang w:val="bs-Latn-BA"/>
        </w:rPr>
        <w:t xml:space="preserve"> i</w:t>
      </w:r>
      <w:r w:rsidR="008B6729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sl.)</w:t>
      </w:r>
      <w:r w:rsidR="008744B5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047C64F1" w14:textId="44A9C547" w:rsidR="008744B5" w:rsidRDefault="008744B5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Oprema za prečišćavanje, čišćenje ili </w:t>
      </w:r>
      <w:proofErr w:type="spellStart"/>
      <w:r w:rsidRPr="007C5E08">
        <w:rPr>
          <w:rFonts w:asciiTheme="minorHAnsi" w:hAnsiTheme="minorHAnsi" w:cstheme="minorHAnsi"/>
          <w:szCs w:val="22"/>
          <w:lang w:val="bs-Latn-BA"/>
        </w:rPr>
        <w:t>očuvanje</w:t>
      </w:r>
      <w:proofErr w:type="spellEnd"/>
      <w:r w:rsidRPr="007C5E08">
        <w:rPr>
          <w:rFonts w:asciiTheme="minorHAnsi" w:hAnsiTheme="minorHAnsi" w:cstheme="minorHAnsi"/>
          <w:szCs w:val="22"/>
          <w:lang w:val="bs-Latn-BA"/>
        </w:rPr>
        <w:t xml:space="preserve"> kvaliteta voda ili odvajanje, recikliranje ili </w:t>
      </w:r>
      <w:proofErr w:type="spellStart"/>
      <w:r w:rsidRPr="007C5E08">
        <w:rPr>
          <w:rFonts w:asciiTheme="minorHAnsi" w:hAnsiTheme="minorHAnsi" w:cstheme="minorHAnsi"/>
          <w:szCs w:val="22"/>
          <w:lang w:val="bs-Latn-BA"/>
        </w:rPr>
        <w:t>kompostiranje</w:t>
      </w:r>
      <w:proofErr w:type="spellEnd"/>
      <w:r w:rsidRPr="007C5E08">
        <w:rPr>
          <w:rFonts w:asciiTheme="minorHAnsi" w:hAnsiTheme="minorHAnsi" w:cstheme="minorHAnsi"/>
          <w:szCs w:val="22"/>
          <w:lang w:val="bs-Latn-BA"/>
        </w:rPr>
        <w:t xml:space="preserve"> otpada nastalog kroz sportsko-rekreativne aktivnosti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>, lagun</w:t>
      </w:r>
      <w:r w:rsidR="004B374B">
        <w:rPr>
          <w:rFonts w:asciiTheme="minorHAnsi" w:hAnsiTheme="minorHAnsi" w:cstheme="minorHAnsi"/>
          <w:szCs w:val="22"/>
          <w:lang w:val="bs-Latn-BA"/>
        </w:rPr>
        <w:t>e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 xml:space="preserve"> i septičk</w:t>
      </w:r>
      <w:r w:rsidR="004B374B">
        <w:rPr>
          <w:rFonts w:asciiTheme="minorHAnsi" w:hAnsiTheme="minorHAnsi" w:cstheme="minorHAnsi"/>
          <w:szCs w:val="22"/>
          <w:lang w:val="bs-Latn-BA"/>
        </w:rPr>
        <w:t>e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 xml:space="preserve"> jam</w:t>
      </w:r>
      <w:r w:rsidR="004B374B">
        <w:rPr>
          <w:rFonts w:asciiTheme="minorHAnsi" w:hAnsiTheme="minorHAnsi" w:cstheme="minorHAnsi"/>
          <w:szCs w:val="22"/>
          <w:lang w:val="bs-Latn-BA"/>
        </w:rPr>
        <w:t>e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 xml:space="preserve"> za prikupljanje i čišćenje otpadnih i fekalnih voda </w:t>
      </w:r>
      <w:r w:rsidR="003E1ADE">
        <w:rPr>
          <w:rFonts w:asciiTheme="minorHAnsi" w:hAnsiTheme="minorHAnsi" w:cstheme="minorHAnsi"/>
          <w:szCs w:val="22"/>
          <w:lang w:val="bs-Latn-BA"/>
        </w:rPr>
        <w:t>iz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 xml:space="preserve"> turističk</w:t>
      </w:r>
      <w:r w:rsidR="003E1ADE">
        <w:rPr>
          <w:rFonts w:asciiTheme="minorHAnsi" w:hAnsiTheme="minorHAnsi" w:cstheme="minorHAnsi"/>
          <w:szCs w:val="22"/>
          <w:lang w:val="bs-Latn-BA"/>
        </w:rPr>
        <w:t>ih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 xml:space="preserve"> objek</w:t>
      </w:r>
      <w:r w:rsidR="003E1ADE">
        <w:rPr>
          <w:rFonts w:asciiTheme="minorHAnsi" w:hAnsiTheme="minorHAnsi" w:cstheme="minorHAnsi"/>
          <w:szCs w:val="22"/>
          <w:lang w:val="bs-Latn-BA"/>
        </w:rPr>
        <w:t>a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>t</w:t>
      </w:r>
      <w:r w:rsidR="003E1ADE">
        <w:rPr>
          <w:rFonts w:asciiTheme="minorHAnsi" w:hAnsiTheme="minorHAnsi" w:cstheme="minorHAnsi"/>
          <w:szCs w:val="22"/>
          <w:lang w:val="bs-Latn-BA"/>
        </w:rPr>
        <w:t>a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 xml:space="preserve"> i prerađiva</w:t>
      </w:r>
      <w:r w:rsidR="00D83F49" w:rsidRPr="007C5E08">
        <w:rPr>
          <w:rFonts w:asciiTheme="minorHAnsi" w:hAnsiTheme="minorHAnsi" w:cstheme="minorHAnsi"/>
          <w:szCs w:val="22"/>
          <w:lang w:val="bs-Latn-BA"/>
        </w:rPr>
        <w:t>č</w:t>
      </w:r>
      <w:r w:rsidR="003E1ADE">
        <w:rPr>
          <w:rFonts w:asciiTheme="minorHAnsi" w:hAnsiTheme="minorHAnsi" w:cstheme="minorHAnsi"/>
          <w:szCs w:val="22"/>
          <w:lang w:val="bs-Latn-BA"/>
        </w:rPr>
        <w:t>a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>, kolektor</w:t>
      </w:r>
      <w:r w:rsidR="004B374B">
        <w:rPr>
          <w:rFonts w:asciiTheme="minorHAnsi" w:hAnsiTheme="minorHAnsi" w:cstheme="minorHAnsi"/>
          <w:szCs w:val="22"/>
          <w:lang w:val="bs-Latn-BA"/>
        </w:rPr>
        <w:t>i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 xml:space="preserve"> voda sa krovova objekata i drugih izvora, rezervoari za skladištenje i korištenje vode za potrebe objekata i</w:t>
      </w:r>
      <w:r w:rsidR="00BC4057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>sl.</w:t>
      </w:r>
    </w:p>
    <w:p w14:paraId="1AA9A45A" w14:textId="10438953" w:rsidR="00FC2703" w:rsidRPr="007C5E08" w:rsidRDefault="00FC2703" w:rsidP="004D4DD6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4E2C7B5E" w14:textId="69DD407E" w:rsidR="00B86BA1" w:rsidRPr="007C5E08" w:rsidRDefault="00B86BA1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Izgradnja, adaptacija, sanacija</w:t>
      </w:r>
      <w:r w:rsidR="008042F3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, dogradnja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i rekonstrukcija:</w:t>
      </w:r>
    </w:p>
    <w:p w14:paraId="46690754" w14:textId="40021620" w:rsidR="006B411E" w:rsidRPr="00124579" w:rsidRDefault="00245D20" w:rsidP="007C6B37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124579">
        <w:rPr>
          <w:rFonts w:asciiTheme="minorHAnsi" w:hAnsiTheme="minorHAnsi" w:cstheme="minorHAnsi"/>
          <w:szCs w:val="22"/>
          <w:lang w:val="bs-Latn-BA"/>
        </w:rPr>
        <w:t xml:space="preserve">Ulaganja u </w:t>
      </w:r>
      <w:r w:rsidR="00947AA2" w:rsidRPr="00124579">
        <w:rPr>
          <w:rFonts w:asciiTheme="minorHAnsi" w:hAnsiTheme="minorHAnsi" w:cstheme="minorHAnsi"/>
          <w:szCs w:val="22"/>
          <w:lang w:val="bs-Latn-BA"/>
        </w:rPr>
        <w:t>i</w:t>
      </w:r>
      <w:r w:rsidR="00B86BA1" w:rsidRPr="00124579">
        <w:rPr>
          <w:rFonts w:asciiTheme="minorHAnsi" w:hAnsiTheme="minorHAnsi" w:cstheme="minorHAnsi"/>
          <w:szCs w:val="22"/>
          <w:lang w:val="bs-Latn-BA"/>
        </w:rPr>
        <w:t>zgradnj</w:t>
      </w:r>
      <w:r w:rsidR="00947AA2" w:rsidRPr="00124579">
        <w:rPr>
          <w:rFonts w:asciiTheme="minorHAnsi" w:hAnsiTheme="minorHAnsi" w:cstheme="minorHAnsi"/>
          <w:szCs w:val="22"/>
          <w:lang w:val="bs-Latn-BA"/>
        </w:rPr>
        <w:t>u</w:t>
      </w:r>
      <w:r w:rsidR="00B86BA1" w:rsidRPr="00124579">
        <w:rPr>
          <w:rFonts w:asciiTheme="minorHAnsi" w:hAnsiTheme="minorHAnsi" w:cstheme="minorHAnsi"/>
          <w:szCs w:val="22"/>
          <w:lang w:val="bs-Latn-BA"/>
        </w:rPr>
        <w:t>, adaptacij</w:t>
      </w:r>
      <w:r w:rsidR="00947AA2" w:rsidRPr="00124579">
        <w:rPr>
          <w:rFonts w:asciiTheme="minorHAnsi" w:hAnsiTheme="minorHAnsi" w:cstheme="minorHAnsi"/>
          <w:szCs w:val="22"/>
          <w:lang w:val="bs-Latn-BA"/>
        </w:rPr>
        <w:t>u</w:t>
      </w:r>
      <w:r w:rsidR="00B86BA1" w:rsidRPr="00124579">
        <w:rPr>
          <w:rFonts w:asciiTheme="minorHAnsi" w:hAnsiTheme="minorHAnsi" w:cstheme="minorHAnsi"/>
          <w:szCs w:val="22"/>
          <w:lang w:val="bs-Latn-BA"/>
        </w:rPr>
        <w:t>, sanacij</w:t>
      </w:r>
      <w:r w:rsidR="00947AA2" w:rsidRPr="00124579">
        <w:rPr>
          <w:rFonts w:asciiTheme="minorHAnsi" w:hAnsiTheme="minorHAnsi" w:cstheme="minorHAnsi"/>
          <w:szCs w:val="22"/>
          <w:lang w:val="bs-Latn-BA"/>
        </w:rPr>
        <w:t>u</w:t>
      </w:r>
      <w:r w:rsidR="00FB0B4A" w:rsidRPr="00124579">
        <w:rPr>
          <w:rFonts w:asciiTheme="minorHAnsi" w:hAnsiTheme="minorHAnsi" w:cstheme="minorHAnsi"/>
          <w:szCs w:val="22"/>
          <w:lang w:val="bs-Latn-BA"/>
        </w:rPr>
        <w:t>, dogradnju</w:t>
      </w:r>
      <w:r w:rsidR="00B86BA1" w:rsidRPr="00124579">
        <w:rPr>
          <w:rFonts w:asciiTheme="minorHAnsi" w:hAnsiTheme="minorHAnsi" w:cstheme="minorHAnsi"/>
          <w:szCs w:val="22"/>
          <w:lang w:val="bs-Latn-BA"/>
        </w:rPr>
        <w:t xml:space="preserve"> i rekonstrukcij</w:t>
      </w:r>
      <w:r w:rsidR="00947AA2" w:rsidRPr="00124579">
        <w:rPr>
          <w:rFonts w:asciiTheme="minorHAnsi" w:hAnsiTheme="minorHAnsi" w:cstheme="minorHAnsi"/>
          <w:szCs w:val="22"/>
          <w:lang w:val="bs-Latn-BA"/>
        </w:rPr>
        <w:t xml:space="preserve">u sportskih </w:t>
      </w:r>
      <w:r w:rsidR="005C61B3" w:rsidRPr="00124579">
        <w:rPr>
          <w:rFonts w:asciiTheme="minorHAnsi" w:hAnsiTheme="minorHAnsi" w:cstheme="minorHAnsi"/>
          <w:szCs w:val="22"/>
          <w:lang w:val="bs-Latn-BA"/>
        </w:rPr>
        <w:t xml:space="preserve">i rekreativnih </w:t>
      </w:r>
      <w:r w:rsidR="00947AA2" w:rsidRPr="00124579">
        <w:rPr>
          <w:rFonts w:asciiTheme="minorHAnsi" w:hAnsiTheme="minorHAnsi" w:cstheme="minorHAnsi"/>
          <w:szCs w:val="22"/>
          <w:lang w:val="bs-Latn-BA"/>
        </w:rPr>
        <w:t>terena</w:t>
      </w:r>
      <w:r w:rsidR="00ED2587" w:rsidRPr="00124579">
        <w:rPr>
          <w:rFonts w:asciiTheme="minorHAnsi" w:hAnsiTheme="minorHAnsi" w:cstheme="minorHAnsi"/>
          <w:szCs w:val="22"/>
          <w:lang w:val="bs-Latn-BA"/>
        </w:rPr>
        <w:t xml:space="preserve"> (unutrašnjih i vanjskih)</w:t>
      </w:r>
      <w:r w:rsidR="000237A5" w:rsidRPr="00124579">
        <w:rPr>
          <w:rFonts w:asciiTheme="minorHAnsi" w:hAnsiTheme="minorHAnsi" w:cstheme="minorHAnsi"/>
          <w:szCs w:val="22"/>
          <w:lang w:val="bs-Latn-BA"/>
        </w:rPr>
        <w:t xml:space="preserve">, </w:t>
      </w:r>
      <w:proofErr w:type="spellStart"/>
      <w:r w:rsidR="00EA4DA8" w:rsidRPr="00124579">
        <w:rPr>
          <w:rFonts w:asciiTheme="minorHAnsi" w:hAnsiTheme="minorHAnsi" w:cstheme="minorHAnsi"/>
          <w:szCs w:val="22"/>
          <w:lang w:val="bs-Latn-BA"/>
        </w:rPr>
        <w:t>wellness</w:t>
      </w:r>
      <w:proofErr w:type="spellEnd"/>
      <w:r w:rsidR="00EA4DA8" w:rsidRPr="00124579">
        <w:rPr>
          <w:rFonts w:asciiTheme="minorHAnsi" w:hAnsiTheme="minorHAnsi" w:cstheme="minorHAnsi"/>
          <w:szCs w:val="22"/>
          <w:lang w:val="bs-Latn-BA"/>
        </w:rPr>
        <w:t xml:space="preserve"> i spa objek</w:t>
      </w:r>
      <w:r w:rsidR="008643D1" w:rsidRPr="00124579">
        <w:rPr>
          <w:rFonts w:asciiTheme="minorHAnsi" w:hAnsiTheme="minorHAnsi" w:cstheme="minorHAnsi"/>
          <w:szCs w:val="22"/>
          <w:lang w:val="bs-Latn-BA"/>
        </w:rPr>
        <w:t>a</w:t>
      </w:r>
      <w:r w:rsidR="00EA4DA8" w:rsidRPr="00124579">
        <w:rPr>
          <w:rFonts w:asciiTheme="minorHAnsi" w:hAnsiTheme="minorHAnsi" w:cstheme="minorHAnsi"/>
          <w:szCs w:val="22"/>
          <w:lang w:val="bs-Latn-BA"/>
        </w:rPr>
        <w:t>t</w:t>
      </w:r>
      <w:r w:rsidR="008643D1" w:rsidRPr="00124579">
        <w:rPr>
          <w:rFonts w:asciiTheme="minorHAnsi" w:hAnsiTheme="minorHAnsi" w:cstheme="minorHAnsi"/>
          <w:szCs w:val="22"/>
          <w:lang w:val="bs-Latn-BA"/>
        </w:rPr>
        <w:t>a</w:t>
      </w:r>
      <w:r w:rsidR="00EA4DA8" w:rsidRPr="00124579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0237A5" w:rsidRPr="00124579">
        <w:rPr>
          <w:rFonts w:asciiTheme="minorHAnsi" w:hAnsiTheme="minorHAnsi" w:cstheme="minorHAnsi"/>
          <w:szCs w:val="22"/>
          <w:lang w:val="bs-Latn-BA"/>
        </w:rPr>
        <w:t>bazena</w:t>
      </w:r>
      <w:r w:rsidR="00947AA2" w:rsidRPr="00124579">
        <w:rPr>
          <w:rFonts w:asciiTheme="minorHAnsi" w:hAnsiTheme="minorHAnsi" w:cstheme="minorHAnsi"/>
          <w:szCs w:val="22"/>
          <w:lang w:val="bs-Latn-BA"/>
        </w:rPr>
        <w:t xml:space="preserve">, </w:t>
      </w:r>
      <w:proofErr w:type="spellStart"/>
      <w:r w:rsidR="00815D71" w:rsidRPr="00124579">
        <w:rPr>
          <w:rFonts w:asciiTheme="minorHAnsi" w:hAnsiTheme="minorHAnsi" w:cstheme="minorHAnsi"/>
          <w:szCs w:val="22"/>
          <w:lang w:val="bs-Latn-BA"/>
        </w:rPr>
        <w:t>jakuzi</w:t>
      </w:r>
      <w:r w:rsidR="00F94D00" w:rsidRPr="00124579">
        <w:rPr>
          <w:rFonts w:asciiTheme="minorHAnsi" w:hAnsiTheme="minorHAnsi" w:cstheme="minorHAnsi"/>
          <w:szCs w:val="22"/>
          <w:lang w:val="bs-Latn-BA"/>
        </w:rPr>
        <w:t>ja</w:t>
      </w:r>
      <w:proofErr w:type="spellEnd"/>
      <w:r w:rsidR="00815D71" w:rsidRPr="00124579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D64A40" w:rsidRPr="00124579">
        <w:rPr>
          <w:rFonts w:asciiTheme="minorHAnsi" w:hAnsiTheme="minorHAnsi" w:cstheme="minorHAnsi"/>
          <w:szCs w:val="22"/>
          <w:lang w:val="bs-Latn-BA"/>
        </w:rPr>
        <w:t xml:space="preserve">dječjih igrališta, </w:t>
      </w:r>
      <w:proofErr w:type="spellStart"/>
      <w:r w:rsidR="00C50C5F" w:rsidRPr="00124579">
        <w:rPr>
          <w:rFonts w:asciiTheme="minorHAnsi" w:hAnsiTheme="minorHAnsi" w:cstheme="minorHAnsi"/>
          <w:szCs w:val="22"/>
          <w:lang w:val="bs-Latn-BA"/>
        </w:rPr>
        <w:t>izletišta</w:t>
      </w:r>
      <w:proofErr w:type="spellEnd"/>
      <w:r w:rsidR="00765674" w:rsidRPr="00124579">
        <w:rPr>
          <w:rFonts w:asciiTheme="minorHAnsi" w:hAnsiTheme="minorHAnsi" w:cstheme="minorHAnsi"/>
          <w:szCs w:val="22"/>
          <w:lang w:val="bs-Latn-BA"/>
        </w:rPr>
        <w:t xml:space="preserve"> (sa klupama, stolovima, </w:t>
      </w:r>
      <w:r w:rsidR="00C74BA7" w:rsidRPr="00124579">
        <w:rPr>
          <w:rFonts w:asciiTheme="minorHAnsi" w:hAnsiTheme="minorHAnsi" w:cstheme="minorHAnsi"/>
          <w:szCs w:val="22"/>
          <w:lang w:val="bs-Latn-BA"/>
        </w:rPr>
        <w:t>kantama za odlaganje smeća, itd.)</w:t>
      </w:r>
      <w:r w:rsidR="005C61B3" w:rsidRPr="00124579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025339" w:rsidRPr="00124579">
        <w:rPr>
          <w:rFonts w:asciiTheme="minorHAnsi" w:hAnsiTheme="minorHAnsi" w:cstheme="minorHAnsi"/>
          <w:szCs w:val="22"/>
          <w:lang w:val="bs-Latn-BA"/>
        </w:rPr>
        <w:t xml:space="preserve">rekreativnih i </w:t>
      </w:r>
      <w:proofErr w:type="spellStart"/>
      <w:r w:rsidR="005C61B3" w:rsidRPr="00124579">
        <w:rPr>
          <w:rFonts w:asciiTheme="minorHAnsi" w:hAnsiTheme="minorHAnsi" w:cstheme="minorHAnsi"/>
          <w:szCs w:val="22"/>
          <w:lang w:val="bs-Latn-BA"/>
        </w:rPr>
        <w:t>trim</w:t>
      </w:r>
      <w:proofErr w:type="spellEnd"/>
      <w:r w:rsidR="005C61B3" w:rsidRPr="00124579">
        <w:rPr>
          <w:rFonts w:asciiTheme="minorHAnsi" w:hAnsiTheme="minorHAnsi" w:cstheme="minorHAnsi"/>
          <w:szCs w:val="22"/>
          <w:lang w:val="bs-Latn-BA"/>
        </w:rPr>
        <w:t xml:space="preserve"> staza, </w:t>
      </w:r>
      <w:proofErr w:type="spellStart"/>
      <w:r w:rsidR="005C61B3" w:rsidRPr="00124579">
        <w:rPr>
          <w:rFonts w:asciiTheme="minorHAnsi" w:hAnsiTheme="minorHAnsi" w:cstheme="minorHAnsi"/>
          <w:szCs w:val="22"/>
          <w:lang w:val="bs-Latn-BA"/>
        </w:rPr>
        <w:t>mapiranje</w:t>
      </w:r>
      <w:proofErr w:type="spellEnd"/>
      <w:r w:rsidR="005C61B3" w:rsidRPr="00124579">
        <w:rPr>
          <w:rFonts w:asciiTheme="minorHAnsi" w:hAnsiTheme="minorHAnsi" w:cstheme="minorHAnsi"/>
          <w:szCs w:val="22"/>
          <w:lang w:val="bs-Latn-BA"/>
        </w:rPr>
        <w:t xml:space="preserve"> i </w:t>
      </w:r>
      <w:proofErr w:type="spellStart"/>
      <w:r w:rsidR="005C61B3" w:rsidRPr="00124579">
        <w:rPr>
          <w:rFonts w:asciiTheme="minorHAnsi" w:hAnsiTheme="minorHAnsi" w:cstheme="minorHAnsi"/>
          <w:szCs w:val="22"/>
          <w:lang w:val="bs-Latn-BA"/>
        </w:rPr>
        <w:t>označavanje</w:t>
      </w:r>
      <w:proofErr w:type="spellEnd"/>
      <w:r w:rsidR="005C61B3" w:rsidRPr="00124579">
        <w:rPr>
          <w:rFonts w:asciiTheme="minorHAnsi" w:hAnsiTheme="minorHAnsi" w:cstheme="minorHAnsi"/>
          <w:szCs w:val="22"/>
          <w:lang w:val="bs-Latn-BA"/>
        </w:rPr>
        <w:t xml:space="preserve"> staza, šetnica,</w:t>
      </w:r>
      <w:r w:rsidR="002F302E" w:rsidRPr="00124579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025339" w:rsidRPr="00124579">
        <w:rPr>
          <w:rFonts w:asciiTheme="minorHAnsi" w:hAnsiTheme="minorHAnsi" w:cstheme="minorHAnsi"/>
          <w:szCs w:val="22"/>
          <w:lang w:val="bs-Latn-BA"/>
        </w:rPr>
        <w:t xml:space="preserve">tematskih puteva (npr. vinske </w:t>
      </w:r>
      <w:r w:rsidR="002F302E" w:rsidRPr="00124579">
        <w:rPr>
          <w:rFonts w:asciiTheme="minorHAnsi" w:hAnsiTheme="minorHAnsi" w:cstheme="minorHAnsi"/>
          <w:szCs w:val="22"/>
          <w:lang w:val="bs-Latn-BA"/>
        </w:rPr>
        <w:t>cest</w:t>
      </w:r>
      <w:r w:rsidR="00025339" w:rsidRPr="00124579">
        <w:rPr>
          <w:rFonts w:asciiTheme="minorHAnsi" w:hAnsiTheme="minorHAnsi" w:cstheme="minorHAnsi"/>
          <w:szCs w:val="22"/>
          <w:lang w:val="bs-Latn-BA"/>
        </w:rPr>
        <w:t>e)</w:t>
      </w:r>
      <w:r w:rsidR="005C2A2A" w:rsidRPr="00124579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5C61B3" w:rsidRPr="00124579">
        <w:rPr>
          <w:rFonts w:asciiTheme="minorHAnsi" w:hAnsiTheme="minorHAnsi" w:cstheme="minorHAnsi"/>
          <w:szCs w:val="22"/>
          <w:lang w:val="bs-Latn-BA"/>
        </w:rPr>
        <w:t>itd.</w:t>
      </w:r>
      <w:r w:rsidR="00B23F2A" w:rsidRPr="00124579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51C0B7C7" w14:textId="62E6AC33" w:rsidR="00186D3C" w:rsidRPr="00124579" w:rsidRDefault="00467131" w:rsidP="007C6B37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186D3C">
        <w:rPr>
          <w:rFonts w:asciiTheme="minorHAnsi" w:hAnsiTheme="minorHAnsi" w:cstheme="minorHAnsi"/>
          <w:szCs w:val="22"/>
          <w:lang w:val="bs-Latn-BA"/>
        </w:rPr>
        <w:t>Ulaganje u adaptaciju objek</w:t>
      </w:r>
      <w:r w:rsidR="00905821" w:rsidRPr="00186D3C">
        <w:rPr>
          <w:rFonts w:asciiTheme="minorHAnsi" w:hAnsiTheme="minorHAnsi" w:cstheme="minorHAnsi"/>
          <w:szCs w:val="22"/>
          <w:lang w:val="bs-Latn-BA"/>
        </w:rPr>
        <w:t>a</w:t>
      </w:r>
      <w:r w:rsidRPr="00186D3C">
        <w:rPr>
          <w:rFonts w:asciiTheme="minorHAnsi" w:hAnsiTheme="minorHAnsi" w:cstheme="minorHAnsi"/>
          <w:szCs w:val="22"/>
          <w:lang w:val="bs-Latn-BA"/>
        </w:rPr>
        <w:t>t</w:t>
      </w:r>
      <w:r w:rsidR="00905821" w:rsidRPr="00186D3C">
        <w:rPr>
          <w:rFonts w:asciiTheme="minorHAnsi" w:hAnsiTheme="minorHAnsi" w:cstheme="minorHAnsi"/>
          <w:szCs w:val="22"/>
          <w:lang w:val="bs-Latn-BA"/>
        </w:rPr>
        <w:t>a</w:t>
      </w:r>
      <w:r w:rsidRPr="00186D3C">
        <w:rPr>
          <w:rFonts w:asciiTheme="minorHAnsi" w:hAnsiTheme="minorHAnsi" w:cstheme="minorHAnsi"/>
          <w:szCs w:val="22"/>
          <w:lang w:val="bs-Latn-BA"/>
        </w:rPr>
        <w:t xml:space="preserve"> radi a postizanj</w:t>
      </w:r>
      <w:r w:rsidR="00905821" w:rsidRPr="00186D3C">
        <w:rPr>
          <w:rFonts w:asciiTheme="minorHAnsi" w:hAnsiTheme="minorHAnsi" w:cstheme="minorHAnsi"/>
          <w:szCs w:val="22"/>
          <w:lang w:val="bs-Latn-BA"/>
        </w:rPr>
        <w:t>a</w:t>
      </w:r>
      <w:r w:rsidRPr="00186D3C">
        <w:rPr>
          <w:rFonts w:asciiTheme="minorHAnsi" w:hAnsiTheme="minorHAnsi" w:cstheme="minorHAnsi"/>
          <w:szCs w:val="22"/>
          <w:lang w:val="bs-Latn-BA"/>
        </w:rPr>
        <w:t xml:space="preserve"> ene</w:t>
      </w:r>
      <w:r w:rsidR="00905821" w:rsidRPr="00186D3C">
        <w:rPr>
          <w:rFonts w:asciiTheme="minorHAnsi" w:hAnsiTheme="minorHAnsi" w:cstheme="minorHAnsi"/>
          <w:szCs w:val="22"/>
          <w:lang w:val="bs-Latn-BA"/>
        </w:rPr>
        <w:t>r</w:t>
      </w:r>
      <w:r w:rsidRPr="00186D3C">
        <w:rPr>
          <w:rFonts w:asciiTheme="minorHAnsi" w:hAnsiTheme="minorHAnsi" w:cstheme="minorHAnsi"/>
          <w:szCs w:val="22"/>
          <w:lang w:val="bs-Latn-BA"/>
        </w:rPr>
        <w:t>getske efikasnosti (utopljavanje, sl.);</w:t>
      </w:r>
      <w:r w:rsidR="00186D3C" w:rsidRPr="00186D3C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42C2D966" w14:textId="22FB690B" w:rsidR="0071729B" w:rsidRPr="00124579" w:rsidRDefault="000237A5" w:rsidP="007C6B37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124579">
        <w:rPr>
          <w:rFonts w:asciiTheme="minorHAnsi" w:hAnsiTheme="minorHAnsi" w:cstheme="minorHAnsi"/>
          <w:szCs w:val="22"/>
          <w:lang w:val="bs-Latn-BA"/>
        </w:rPr>
        <w:t>Ulaganje</w:t>
      </w:r>
      <w:r w:rsidR="29EB9FFB" w:rsidRPr="00124579">
        <w:rPr>
          <w:rFonts w:asciiTheme="minorHAnsi" w:hAnsiTheme="minorHAnsi" w:cstheme="minorHAnsi"/>
          <w:szCs w:val="22"/>
          <w:lang w:val="bs-Latn-BA"/>
        </w:rPr>
        <w:t xml:space="preserve"> u</w:t>
      </w:r>
      <w:r w:rsidRPr="00124579">
        <w:rPr>
          <w:rFonts w:asciiTheme="minorHAnsi" w:hAnsiTheme="minorHAnsi" w:cstheme="minorHAnsi"/>
          <w:szCs w:val="22"/>
          <w:lang w:val="bs-Latn-BA"/>
        </w:rPr>
        <w:t xml:space="preserve"> izgradnju, adaptaciju, sanaciju i rekonstrukciju </w:t>
      </w:r>
      <w:r w:rsidR="00402DE4" w:rsidRPr="00124579">
        <w:rPr>
          <w:rFonts w:asciiTheme="minorHAnsi" w:hAnsiTheme="minorHAnsi" w:cstheme="minorHAnsi"/>
          <w:szCs w:val="22"/>
          <w:lang w:val="bs-Latn-BA"/>
        </w:rPr>
        <w:t>objek</w:t>
      </w:r>
      <w:r w:rsidR="00846AC0">
        <w:rPr>
          <w:rFonts w:asciiTheme="minorHAnsi" w:hAnsiTheme="minorHAnsi" w:cstheme="minorHAnsi"/>
          <w:szCs w:val="22"/>
          <w:lang w:val="bs-Latn-BA"/>
        </w:rPr>
        <w:t>a</w:t>
      </w:r>
      <w:r w:rsidR="00402DE4" w:rsidRPr="00124579">
        <w:rPr>
          <w:rFonts w:asciiTheme="minorHAnsi" w:hAnsiTheme="minorHAnsi" w:cstheme="minorHAnsi"/>
          <w:szCs w:val="22"/>
          <w:lang w:val="bs-Latn-BA"/>
        </w:rPr>
        <w:t>t</w:t>
      </w:r>
      <w:r w:rsidR="00846AC0">
        <w:rPr>
          <w:rFonts w:asciiTheme="minorHAnsi" w:hAnsiTheme="minorHAnsi" w:cstheme="minorHAnsi"/>
          <w:szCs w:val="22"/>
          <w:lang w:val="bs-Latn-BA"/>
        </w:rPr>
        <w:t>a</w:t>
      </w:r>
      <w:r w:rsidR="00402DE4" w:rsidRPr="00124579">
        <w:rPr>
          <w:rFonts w:asciiTheme="minorHAnsi" w:hAnsiTheme="minorHAnsi" w:cstheme="minorHAnsi"/>
          <w:szCs w:val="22"/>
          <w:lang w:val="bs-Latn-BA"/>
        </w:rPr>
        <w:t xml:space="preserve"> za držanje životinja u sportske i turističke svrhe (npr. štal</w:t>
      </w:r>
      <w:r w:rsidR="00B812D3" w:rsidRPr="00124579">
        <w:rPr>
          <w:rFonts w:asciiTheme="minorHAnsi" w:hAnsiTheme="minorHAnsi" w:cstheme="minorHAnsi"/>
          <w:szCs w:val="22"/>
          <w:lang w:val="bs-Latn-BA"/>
        </w:rPr>
        <w:t>a</w:t>
      </w:r>
      <w:r w:rsidR="00402DE4" w:rsidRPr="00124579">
        <w:rPr>
          <w:rFonts w:asciiTheme="minorHAnsi" w:hAnsiTheme="minorHAnsi" w:cstheme="minorHAnsi"/>
          <w:szCs w:val="22"/>
          <w:lang w:val="bs-Latn-BA"/>
        </w:rPr>
        <w:t xml:space="preserve"> za konje, </w:t>
      </w:r>
      <w:proofErr w:type="spellStart"/>
      <w:r w:rsidR="00C267E4" w:rsidRPr="00124579">
        <w:rPr>
          <w:rFonts w:asciiTheme="minorHAnsi" w:hAnsiTheme="minorHAnsi" w:cstheme="minorHAnsi"/>
          <w:szCs w:val="22"/>
          <w:lang w:val="bs-Latn-BA"/>
        </w:rPr>
        <w:t>padok</w:t>
      </w:r>
      <w:proofErr w:type="spellEnd"/>
      <w:r w:rsidR="00C267E4" w:rsidRPr="00124579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B812D3" w:rsidRPr="00124579">
        <w:rPr>
          <w:rFonts w:asciiTheme="minorHAnsi" w:hAnsiTheme="minorHAnsi" w:cstheme="minorHAnsi"/>
          <w:szCs w:val="22"/>
          <w:lang w:val="bs-Latn-BA"/>
        </w:rPr>
        <w:t xml:space="preserve">boksovi za čuvanje lovačkih pasa ili drugih </w:t>
      </w:r>
      <w:r w:rsidR="00B812D3" w:rsidRPr="00124579">
        <w:rPr>
          <w:rFonts w:asciiTheme="minorHAnsi" w:hAnsiTheme="minorHAnsi" w:cstheme="minorHAnsi"/>
          <w:szCs w:val="22"/>
          <w:lang w:val="bs-Latn-BA"/>
        </w:rPr>
        <w:lastRenderedPageBreak/>
        <w:t xml:space="preserve">životinja), </w:t>
      </w:r>
      <w:r w:rsidR="00245D20" w:rsidRPr="00124579">
        <w:rPr>
          <w:rFonts w:asciiTheme="minorHAnsi" w:hAnsiTheme="minorHAnsi" w:cstheme="minorHAnsi"/>
          <w:szCs w:val="22"/>
          <w:lang w:val="bs-Latn-BA"/>
        </w:rPr>
        <w:t xml:space="preserve">lovačkih domova, </w:t>
      </w:r>
      <w:r w:rsidR="00B812D3" w:rsidRPr="00124579">
        <w:rPr>
          <w:rFonts w:asciiTheme="minorHAnsi" w:hAnsiTheme="minorHAnsi" w:cstheme="minorHAnsi"/>
          <w:szCs w:val="22"/>
          <w:lang w:val="bs-Latn-BA"/>
        </w:rPr>
        <w:t xml:space="preserve">lovačkih osmatračnica, </w:t>
      </w:r>
      <w:r w:rsidR="00615672" w:rsidRPr="00124579">
        <w:rPr>
          <w:rFonts w:asciiTheme="minorHAnsi" w:hAnsiTheme="minorHAnsi" w:cstheme="minorHAnsi"/>
          <w:szCs w:val="22"/>
          <w:lang w:val="bs-Latn-BA"/>
        </w:rPr>
        <w:t>platform</w:t>
      </w:r>
      <w:r w:rsidR="006326DF">
        <w:rPr>
          <w:rFonts w:asciiTheme="minorHAnsi" w:hAnsiTheme="minorHAnsi" w:cstheme="minorHAnsi"/>
          <w:szCs w:val="22"/>
          <w:lang w:val="bs-Latn-BA"/>
        </w:rPr>
        <w:t>i</w:t>
      </w:r>
      <w:r w:rsidR="00615672" w:rsidRPr="00124579">
        <w:rPr>
          <w:rFonts w:asciiTheme="minorHAnsi" w:hAnsiTheme="minorHAnsi" w:cstheme="minorHAnsi"/>
          <w:szCs w:val="22"/>
          <w:lang w:val="bs-Latn-BA"/>
        </w:rPr>
        <w:t xml:space="preserve"> za ribolov</w:t>
      </w:r>
      <w:r w:rsidR="00B15EFD" w:rsidRPr="00124579">
        <w:rPr>
          <w:rFonts w:asciiTheme="minorHAnsi" w:hAnsiTheme="minorHAnsi" w:cstheme="minorHAnsi"/>
          <w:szCs w:val="22"/>
          <w:lang w:val="bs-Latn-BA"/>
        </w:rPr>
        <w:t>,</w:t>
      </w:r>
      <w:r w:rsidR="005C2A2A" w:rsidRPr="00124579">
        <w:rPr>
          <w:rFonts w:asciiTheme="minorHAnsi" w:hAnsiTheme="minorHAnsi" w:cstheme="minorHAnsi"/>
          <w:szCs w:val="22"/>
          <w:lang w:val="bs-Latn-BA"/>
        </w:rPr>
        <w:t xml:space="preserve"> pristaništa za splavarenje/</w:t>
      </w:r>
      <w:r w:rsidR="002A66F7" w:rsidRPr="00124579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765674" w:rsidRPr="00124579">
        <w:rPr>
          <w:rFonts w:asciiTheme="minorHAnsi" w:hAnsiTheme="minorHAnsi" w:cstheme="minorHAnsi"/>
          <w:szCs w:val="22"/>
          <w:lang w:val="bs-Latn-BA"/>
        </w:rPr>
        <w:t xml:space="preserve">rafting), </w:t>
      </w:r>
      <w:r w:rsidR="009A02E8" w:rsidRPr="00124579">
        <w:rPr>
          <w:rFonts w:asciiTheme="minorHAnsi" w:hAnsiTheme="minorHAnsi" w:cstheme="minorHAnsi"/>
          <w:szCs w:val="22"/>
          <w:lang w:val="bs-Latn-BA"/>
        </w:rPr>
        <w:t>itd.</w:t>
      </w:r>
      <w:r w:rsidR="0071729B" w:rsidRPr="00124579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7AE600BE" w14:textId="5E2F2583" w:rsidR="00EC0EE0" w:rsidRPr="007C5E08" w:rsidRDefault="0071729B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E77622">
        <w:rPr>
          <w:rFonts w:asciiTheme="minorHAnsi" w:hAnsiTheme="minorHAnsi" w:cstheme="minorHAnsi"/>
          <w:szCs w:val="22"/>
          <w:lang w:val="bs-Latn-BA"/>
        </w:rPr>
        <w:t xml:space="preserve">Uređenje neposrednog </w:t>
      </w:r>
      <w:proofErr w:type="spellStart"/>
      <w:r w:rsidRPr="00E77622">
        <w:rPr>
          <w:rFonts w:asciiTheme="minorHAnsi" w:hAnsiTheme="minorHAnsi" w:cstheme="minorHAnsi"/>
          <w:szCs w:val="22"/>
          <w:lang w:val="bs-Latn-BA"/>
        </w:rPr>
        <w:t>okruženja</w:t>
      </w:r>
      <w:proofErr w:type="spellEnd"/>
      <w:r w:rsidRPr="00E77622">
        <w:rPr>
          <w:rFonts w:asciiTheme="minorHAnsi" w:hAnsiTheme="minorHAnsi" w:cstheme="minorHAnsi"/>
          <w:szCs w:val="22"/>
          <w:lang w:val="bs-Latn-BA"/>
        </w:rPr>
        <w:t xml:space="preserve"> oko objekta, uključujući asfaltiranje pristupne staze objektu (ukoliko to ne predstavlja jedinu investiciju na objektu) i izgradnj</w:t>
      </w:r>
      <w:r w:rsidR="006326DF">
        <w:rPr>
          <w:rFonts w:asciiTheme="minorHAnsi" w:hAnsiTheme="minorHAnsi" w:cstheme="minorHAnsi"/>
          <w:szCs w:val="22"/>
          <w:lang w:val="bs-Latn-BA"/>
        </w:rPr>
        <w:t>u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hidrantskih mreža, mjesta za odlaganje, sortiranje, recikliranje i upotrebu otpada, laguna i septičkih jama za prikupljanje i čišćenje otpadnih i fekalnih voda </w:t>
      </w:r>
      <w:r w:rsidR="003E14C0">
        <w:rPr>
          <w:rFonts w:asciiTheme="minorHAnsi" w:hAnsiTheme="minorHAnsi" w:cstheme="minorHAnsi"/>
          <w:szCs w:val="22"/>
          <w:lang w:val="bs-Latn-BA"/>
        </w:rPr>
        <w:t>iz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turističk</w:t>
      </w:r>
      <w:r w:rsidR="003E14C0">
        <w:rPr>
          <w:rFonts w:asciiTheme="minorHAnsi" w:hAnsiTheme="minorHAnsi" w:cstheme="minorHAnsi"/>
          <w:szCs w:val="22"/>
          <w:lang w:val="bs-Latn-BA"/>
        </w:rPr>
        <w:t>ih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objek</w:t>
      </w:r>
      <w:r w:rsidR="003E14C0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>t</w:t>
      </w:r>
      <w:r w:rsidR="003E14C0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i prerađivač</w:t>
      </w:r>
      <w:r w:rsidR="003E14C0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>, kolektor</w:t>
      </w:r>
      <w:r w:rsidR="001C731E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voda sa krovova objekata i drugih izvora, rezervoar</w:t>
      </w:r>
      <w:r w:rsidR="006326DF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za skladištenje i korištenje vode za potrebe objekata i sl.</w:t>
      </w:r>
    </w:p>
    <w:p w14:paraId="2613ECCD" w14:textId="77777777" w:rsidR="00E747D2" w:rsidRPr="007C5E08" w:rsidRDefault="00E747D2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3AA75511" w14:textId="608A6EF6" w:rsidR="00FC2703" w:rsidRPr="007C5E08" w:rsidRDefault="00EC0EE0" w:rsidP="0035523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bs-Latn-BA"/>
        </w:rPr>
      </w:pPr>
      <w:r w:rsidRPr="00287AE9">
        <w:rPr>
          <w:rFonts w:asciiTheme="minorHAnsi" w:hAnsiTheme="minorHAnsi" w:cstheme="minorHAnsi"/>
          <w:b/>
          <w:color w:val="000000" w:themeColor="text1"/>
          <w:szCs w:val="22"/>
          <w:u w:val="single"/>
          <w:lang w:val="bs-Latn-BA"/>
        </w:rPr>
        <w:t>Konsultantske usluge:</w:t>
      </w:r>
    </w:p>
    <w:p w14:paraId="3E56A490" w14:textId="3A469ACD" w:rsidR="00593935" w:rsidRPr="007C5E08" w:rsidRDefault="00593935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Stručna pomoć u marketingu i prodaji sportsko-rekreativnih usluga uključujući izradu web stranica i drugih kanala promocije;</w:t>
      </w:r>
    </w:p>
    <w:p w14:paraId="032A9A32" w14:textId="267FC78E" w:rsidR="00AC302B" w:rsidRPr="007C5E08" w:rsidRDefault="002C36FE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>
        <w:rPr>
          <w:rFonts w:asciiTheme="minorHAnsi" w:hAnsiTheme="minorHAnsi" w:cstheme="minorHAnsi"/>
          <w:szCs w:val="22"/>
          <w:lang w:val="bs-Latn-BA"/>
        </w:rPr>
        <w:t xml:space="preserve">Priprema </w:t>
      </w:r>
      <w:r w:rsidR="00AC302B" w:rsidRPr="007C5E08">
        <w:rPr>
          <w:rFonts w:asciiTheme="minorHAnsi" w:hAnsiTheme="minorHAnsi" w:cstheme="minorHAnsi"/>
          <w:szCs w:val="22"/>
          <w:lang w:val="bs-Latn-BA"/>
        </w:rPr>
        <w:t>i certifikacija standarda i sistema kontrole kvalitete</w:t>
      </w:r>
      <w:r w:rsidR="00186D3C">
        <w:rPr>
          <w:rFonts w:asciiTheme="minorHAnsi" w:hAnsiTheme="minorHAnsi" w:cstheme="minorHAnsi"/>
          <w:szCs w:val="22"/>
          <w:lang w:val="bs-Latn-BA"/>
        </w:rPr>
        <w:t xml:space="preserve">. Da bi ova aktivnost bila prihvatljiva mora rezultirati </w:t>
      </w:r>
      <w:proofErr w:type="spellStart"/>
      <w:r w:rsidR="003E14C0">
        <w:rPr>
          <w:rFonts w:asciiTheme="minorHAnsi" w:hAnsiTheme="minorHAnsi" w:cstheme="minorHAnsi"/>
          <w:szCs w:val="22"/>
          <w:lang w:val="bs-Latn-BA"/>
        </w:rPr>
        <w:t>dobijanjem</w:t>
      </w:r>
      <w:proofErr w:type="spellEnd"/>
      <w:r w:rsidR="003E14C0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186D3C">
        <w:rPr>
          <w:rFonts w:asciiTheme="minorHAnsi" w:hAnsiTheme="minorHAnsi" w:cstheme="minorHAnsi"/>
          <w:szCs w:val="22"/>
          <w:lang w:val="bs-Latn-BA"/>
        </w:rPr>
        <w:t>certifika</w:t>
      </w:r>
      <w:r w:rsidR="003E14C0">
        <w:rPr>
          <w:rFonts w:asciiTheme="minorHAnsi" w:hAnsiTheme="minorHAnsi" w:cstheme="minorHAnsi"/>
          <w:szCs w:val="22"/>
          <w:lang w:val="bs-Latn-BA"/>
        </w:rPr>
        <w:t>ta</w:t>
      </w:r>
      <w:r w:rsidR="00AC302B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6BE5E5AA" w14:textId="6DA89C6C" w:rsidR="00E07422" w:rsidRPr="007C5E08" w:rsidRDefault="00E07422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itd.);</w:t>
      </w:r>
    </w:p>
    <w:p w14:paraId="7E076CE2" w14:textId="4E359E34" w:rsidR="00A144F5" w:rsidRDefault="00A144F5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Stručna pomoć u </w:t>
      </w:r>
      <w:r>
        <w:rPr>
          <w:rFonts w:asciiTheme="minorHAnsi" w:hAnsiTheme="minorHAnsi" w:cstheme="minorHAnsi"/>
          <w:szCs w:val="22"/>
          <w:lang w:val="bs-Latn-BA"/>
        </w:rPr>
        <w:t xml:space="preserve">uvođenju ekološki prihvatljivih modela poslovanja i </w:t>
      </w:r>
      <w:r w:rsidRPr="007C5E08">
        <w:rPr>
          <w:rFonts w:asciiTheme="minorHAnsi" w:hAnsiTheme="minorHAnsi" w:cstheme="minorHAnsi"/>
          <w:szCs w:val="22"/>
          <w:lang w:val="bs-Latn-BA"/>
        </w:rPr>
        <w:t>optimizacij</w:t>
      </w:r>
      <w:r>
        <w:rPr>
          <w:rFonts w:asciiTheme="minorHAnsi" w:hAnsiTheme="minorHAnsi" w:cstheme="minorHAnsi"/>
          <w:szCs w:val="22"/>
          <w:lang w:val="bs-Latn-BA"/>
        </w:rPr>
        <w:t>u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poslovanja</w:t>
      </w:r>
    </w:p>
    <w:p w14:paraId="43A19F4A" w14:textId="4CA8AD26" w:rsidR="00025339" w:rsidRPr="00CC1BD1" w:rsidRDefault="00AC302B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CC1BD1">
        <w:rPr>
          <w:rFonts w:asciiTheme="minorHAnsi" w:hAnsiTheme="minorHAnsi" w:cstheme="minorHAnsi"/>
          <w:szCs w:val="22"/>
          <w:lang w:val="bs-Latn-BA"/>
        </w:rPr>
        <w:t>Obuka za sanitarni minimum</w:t>
      </w:r>
      <w:r w:rsidR="00025339" w:rsidRPr="00CC1BD1">
        <w:rPr>
          <w:rFonts w:asciiTheme="minorHAnsi" w:hAnsiTheme="minorHAnsi" w:cstheme="minorHAnsi"/>
          <w:szCs w:val="22"/>
          <w:lang w:val="bs-Latn-BA"/>
        </w:rPr>
        <w:t xml:space="preserve">; </w:t>
      </w:r>
    </w:p>
    <w:p w14:paraId="78A8AA41" w14:textId="0FF029F2" w:rsidR="007175A0" w:rsidRPr="00CC1BD1" w:rsidRDefault="007175A0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CC1BD1">
        <w:rPr>
          <w:rFonts w:asciiTheme="minorHAnsi" w:hAnsiTheme="minorHAnsi" w:cstheme="minorHAnsi"/>
          <w:szCs w:val="22"/>
          <w:lang w:val="bs-Latn-BA"/>
        </w:rPr>
        <w:t>Obuke za vodiče</w:t>
      </w:r>
      <w:r w:rsidR="005E511D" w:rsidRPr="00CC1BD1">
        <w:rPr>
          <w:rFonts w:asciiTheme="minorHAnsi" w:hAnsiTheme="minorHAnsi" w:cstheme="minorHAnsi"/>
          <w:szCs w:val="22"/>
          <w:lang w:val="bs-Latn-BA"/>
        </w:rPr>
        <w:t>, terapeute, instruktore skijanja i sl</w:t>
      </w:r>
      <w:r w:rsidR="007D21D8" w:rsidRPr="00CC1BD1">
        <w:rPr>
          <w:rFonts w:asciiTheme="minorHAnsi" w:hAnsiTheme="minorHAnsi" w:cstheme="minorHAnsi"/>
          <w:szCs w:val="22"/>
          <w:lang w:val="bs-Latn-BA"/>
        </w:rPr>
        <w:t>.;</w:t>
      </w:r>
    </w:p>
    <w:p w14:paraId="146A1A0D" w14:textId="1D340585" w:rsidR="00AC302B" w:rsidRPr="00530398" w:rsidRDefault="00025339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trike/>
          <w:szCs w:val="22"/>
          <w:lang w:val="bs-Latn-BA"/>
        </w:rPr>
      </w:pPr>
      <w:r w:rsidRPr="00530398">
        <w:rPr>
          <w:rFonts w:asciiTheme="minorHAnsi" w:hAnsiTheme="minorHAnsi" w:cstheme="minorHAnsi"/>
          <w:szCs w:val="22"/>
          <w:lang w:val="bs-Latn-BA"/>
        </w:rPr>
        <w:t xml:space="preserve">Stručna pomoć za uvođenje i primjenu smjernica za bezbjedno </w:t>
      </w:r>
      <w:proofErr w:type="spellStart"/>
      <w:r w:rsidRPr="00530398">
        <w:rPr>
          <w:rFonts w:asciiTheme="minorHAnsi" w:hAnsiTheme="minorHAnsi" w:cstheme="minorHAnsi"/>
          <w:szCs w:val="22"/>
          <w:lang w:val="bs-Latn-BA"/>
        </w:rPr>
        <w:t>izvođenje</w:t>
      </w:r>
      <w:proofErr w:type="spellEnd"/>
      <w:r w:rsidRPr="00530398">
        <w:rPr>
          <w:rFonts w:asciiTheme="minorHAnsi" w:hAnsiTheme="minorHAnsi" w:cstheme="minorHAnsi"/>
          <w:szCs w:val="22"/>
          <w:lang w:val="bs-Latn-BA"/>
        </w:rPr>
        <w:t xml:space="preserve"> zdravstveno-sporsko-rekreativnih aktivnosti u uslovima COVID</w:t>
      </w:r>
      <w:r w:rsidR="00204FAA" w:rsidRPr="00530398">
        <w:rPr>
          <w:rFonts w:asciiTheme="minorHAnsi" w:hAnsiTheme="minorHAnsi" w:cstheme="minorHAnsi"/>
          <w:szCs w:val="22"/>
          <w:lang w:val="bs-Latn-BA"/>
        </w:rPr>
        <w:t>-</w:t>
      </w:r>
      <w:r w:rsidRPr="00530398">
        <w:rPr>
          <w:rFonts w:asciiTheme="minorHAnsi" w:hAnsiTheme="minorHAnsi" w:cstheme="minorHAnsi"/>
          <w:szCs w:val="22"/>
          <w:lang w:val="bs-Latn-BA"/>
        </w:rPr>
        <w:t xml:space="preserve">19 </w:t>
      </w:r>
      <w:proofErr w:type="spellStart"/>
      <w:r w:rsidRPr="00530398">
        <w:rPr>
          <w:rFonts w:asciiTheme="minorHAnsi" w:hAnsiTheme="minorHAnsi" w:cstheme="minorHAnsi"/>
          <w:szCs w:val="22"/>
          <w:lang w:val="bs-Latn-BA"/>
        </w:rPr>
        <w:t>pandemije</w:t>
      </w:r>
      <w:proofErr w:type="spellEnd"/>
      <w:r w:rsidR="00186D3C" w:rsidRPr="00530398">
        <w:rPr>
          <w:rStyle w:val="FootnoteReference"/>
          <w:rFonts w:asciiTheme="minorHAnsi" w:hAnsiTheme="minorHAnsi" w:cstheme="minorHAnsi"/>
          <w:strike/>
          <w:szCs w:val="22"/>
          <w:lang w:val="bs-Latn-BA"/>
        </w:rPr>
        <w:footnoteReference w:id="39"/>
      </w:r>
      <w:r w:rsidR="00AC302B" w:rsidRPr="00530398">
        <w:rPr>
          <w:rFonts w:asciiTheme="minorHAnsi" w:hAnsiTheme="minorHAnsi" w:cstheme="minorHAnsi"/>
          <w:strike/>
          <w:szCs w:val="22"/>
          <w:lang w:val="bs-Latn-BA"/>
        </w:rPr>
        <w:t>.</w:t>
      </w:r>
    </w:p>
    <w:p w14:paraId="238B0F0B" w14:textId="28CCE75F" w:rsidR="009639F4" w:rsidRPr="00590F66" w:rsidRDefault="009639F4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trike/>
          <w:szCs w:val="22"/>
          <w:lang w:val="bs-Latn-BA"/>
        </w:rPr>
      </w:pPr>
    </w:p>
    <w:p w14:paraId="6AD15F6F" w14:textId="2B27054E" w:rsidR="00E84F50" w:rsidRPr="007C5E08" w:rsidRDefault="00E84F50" w:rsidP="00355230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>Rukotvorine i tradicionalni zanati</w:t>
      </w:r>
    </w:p>
    <w:p w14:paraId="13033E55" w14:textId="77777777" w:rsidR="00B219B0" w:rsidRPr="007C5E08" w:rsidRDefault="00B219B0" w:rsidP="00B219B0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</w:p>
    <w:p w14:paraId="7A99DFED" w14:textId="77777777" w:rsidR="00EF589D" w:rsidRPr="007C5E08" w:rsidRDefault="00EF589D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Oprema: </w:t>
      </w:r>
    </w:p>
    <w:p w14:paraId="2436AF0E" w14:textId="51BEEB14" w:rsidR="00593935" w:rsidRPr="00287AE9" w:rsidRDefault="00EF589D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Oprema</w:t>
      </w:r>
      <w:r w:rsidR="00A35F0D" w:rsidRPr="007C5E08">
        <w:rPr>
          <w:rFonts w:asciiTheme="minorHAnsi" w:hAnsiTheme="minorHAnsi" w:cstheme="minorHAnsi"/>
          <w:szCs w:val="22"/>
          <w:lang w:val="bs-Latn-BA"/>
        </w:rPr>
        <w:t>, alat i pr</w:t>
      </w:r>
      <w:r w:rsidR="00CA4BAA" w:rsidRPr="007C5E08">
        <w:rPr>
          <w:rFonts w:asciiTheme="minorHAnsi" w:hAnsiTheme="minorHAnsi" w:cstheme="minorHAnsi"/>
          <w:szCs w:val="22"/>
          <w:lang w:val="bs-Latn-BA"/>
        </w:rPr>
        <w:t>i</w:t>
      </w:r>
      <w:r w:rsidR="00A35F0D" w:rsidRPr="007C5E08">
        <w:rPr>
          <w:rFonts w:asciiTheme="minorHAnsi" w:hAnsiTheme="minorHAnsi" w:cstheme="minorHAnsi"/>
          <w:szCs w:val="22"/>
          <w:lang w:val="bs-Latn-BA"/>
        </w:rPr>
        <w:t xml:space="preserve">bor </w:t>
      </w:r>
      <w:r w:rsidRPr="007C5E08">
        <w:rPr>
          <w:rFonts w:asciiTheme="minorHAnsi" w:hAnsiTheme="minorHAnsi" w:cstheme="minorHAnsi"/>
          <w:szCs w:val="22"/>
          <w:lang w:val="bs-Latn-BA"/>
        </w:rPr>
        <w:t>potrebn</w:t>
      </w:r>
      <w:r w:rsidR="00A35F0D" w:rsidRPr="007C5E08">
        <w:rPr>
          <w:rFonts w:asciiTheme="minorHAnsi" w:hAnsiTheme="minorHAnsi" w:cstheme="minorHAnsi"/>
          <w:szCs w:val="22"/>
          <w:lang w:val="bs-Latn-BA"/>
        </w:rPr>
        <w:t>i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za proizvodnju, izradu, </w:t>
      </w:r>
      <w:r w:rsidR="00845AD4" w:rsidRPr="007C5E08">
        <w:rPr>
          <w:rFonts w:asciiTheme="minorHAnsi" w:hAnsiTheme="minorHAnsi" w:cstheme="minorHAnsi"/>
          <w:szCs w:val="22"/>
          <w:lang w:val="bs-Latn-BA"/>
        </w:rPr>
        <w:t xml:space="preserve">pakovanje, 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promociju i marketing proizvoda </w:t>
      </w:r>
      <w:r w:rsidR="00A35F0D" w:rsidRPr="007C5E08">
        <w:rPr>
          <w:rFonts w:asciiTheme="minorHAnsi" w:hAnsiTheme="minorHAnsi" w:cstheme="minorHAnsi"/>
          <w:szCs w:val="22"/>
          <w:lang w:val="bs-Latn-BA"/>
        </w:rPr>
        <w:t xml:space="preserve">i rukotvorina </w:t>
      </w:r>
      <w:r w:rsidRPr="007C5E08">
        <w:rPr>
          <w:rFonts w:asciiTheme="minorHAnsi" w:hAnsiTheme="minorHAnsi" w:cstheme="minorHAnsi"/>
          <w:szCs w:val="22"/>
          <w:lang w:val="bs-Latn-BA"/>
        </w:rPr>
        <w:t>koji su proizvedeni na stari ili tradicionalan način</w:t>
      </w:r>
      <w:r w:rsidR="00A35F0D" w:rsidRPr="007C5E08">
        <w:rPr>
          <w:rFonts w:asciiTheme="minorHAnsi" w:hAnsiTheme="minorHAnsi" w:cstheme="minorHAnsi"/>
          <w:szCs w:val="22"/>
          <w:lang w:val="bs-Latn-BA"/>
        </w:rPr>
        <w:t>,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a u skladu sa</w:t>
      </w:r>
      <w:r w:rsidR="00025339" w:rsidRPr="007C5E08">
        <w:rPr>
          <w:rFonts w:asciiTheme="minorHAnsi" w:hAnsiTheme="minorHAnsi" w:cstheme="minorHAnsi"/>
          <w:szCs w:val="22"/>
          <w:lang w:val="bs-Latn-BA"/>
        </w:rPr>
        <w:t xml:space="preserve"> smjernicama</w:t>
      </w:r>
      <w:r w:rsidR="00707DD8" w:rsidRPr="007C5E08">
        <w:rPr>
          <w:rFonts w:asciiTheme="minorHAnsi" w:hAnsiTheme="minorHAnsi" w:cstheme="minorHAnsi"/>
          <w:szCs w:val="22"/>
          <w:lang w:val="bs-Latn-BA"/>
        </w:rPr>
        <w:t xml:space="preserve"> pod</w:t>
      </w:r>
      <w:r w:rsidR="00025339" w:rsidRPr="007C5E08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2.3. </w:t>
      </w:r>
      <w:r w:rsidRPr="007C6B37">
        <w:rPr>
          <w:rFonts w:asciiTheme="minorHAnsi" w:hAnsiTheme="minorHAnsi" w:cstheme="minorHAnsi"/>
          <w:i/>
          <w:iCs/>
          <w:szCs w:val="22"/>
          <w:lang w:val="bs-Latn-BA"/>
        </w:rPr>
        <w:t>Prihvatljivi sektori za podršku</w:t>
      </w:r>
      <w:r w:rsidR="00593935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77E9AB5C" w14:textId="2A7B7499" w:rsidR="001D7C85" w:rsidRPr="00287AE9" w:rsidRDefault="001D7C85" w:rsidP="00355230">
      <w:pPr>
        <w:pStyle w:val="ListParagraph"/>
        <w:numPr>
          <w:ilvl w:val="2"/>
          <w:numId w:val="41"/>
        </w:numPr>
        <w:spacing w:after="0" w:line="240" w:lineRule="auto"/>
        <w:ind w:left="1080"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bCs/>
          <w:color w:val="000000" w:themeColor="text1"/>
          <w:szCs w:val="22"/>
          <w:lang w:val="bs-Latn-BA"/>
        </w:rPr>
        <w:t xml:space="preserve">Oprema, stalaže, vitrine i klupe za </w:t>
      </w:r>
      <w:proofErr w:type="spellStart"/>
      <w:r w:rsidRPr="007C5E08">
        <w:rPr>
          <w:rFonts w:asciiTheme="minorHAnsi" w:hAnsiTheme="minorHAnsi" w:cstheme="minorHAnsi"/>
          <w:bCs/>
          <w:color w:val="000000" w:themeColor="text1"/>
          <w:szCs w:val="22"/>
          <w:lang w:val="bs-Latn-BA"/>
        </w:rPr>
        <w:t>izložbu</w:t>
      </w:r>
      <w:proofErr w:type="spellEnd"/>
      <w:r w:rsidRPr="007C5E08">
        <w:rPr>
          <w:rFonts w:asciiTheme="minorHAnsi" w:hAnsiTheme="minorHAnsi" w:cstheme="minorHAnsi"/>
          <w:bCs/>
          <w:color w:val="000000" w:themeColor="text1"/>
          <w:szCs w:val="22"/>
          <w:lang w:val="bs-Latn-BA"/>
        </w:rPr>
        <w:t xml:space="preserve"> i prodaju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rukotvorina i tradicionalnih zanatskih proizvoda;</w:t>
      </w:r>
    </w:p>
    <w:p w14:paraId="2F0AF855" w14:textId="244D4BF6" w:rsidR="00593935" w:rsidRPr="00287AE9" w:rsidRDefault="00593935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Oprem</w:t>
      </w:r>
      <w:r w:rsidR="00905821" w:rsidRPr="007C5E08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za proizvodnju </w:t>
      </w:r>
      <w:r w:rsidR="008744B5" w:rsidRPr="007C5E08">
        <w:rPr>
          <w:rFonts w:asciiTheme="minorHAnsi" w:hAnsiTheme="minorHAnsi" w:cstheme="minorHAnsi"/>
          <w:szCs w:val="22"/>
          <w:lang w:val="bs-Latn-BA"/>
        </w:rPr>
        <w:t>i korištenje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energije iz obnovljivih izvora (solarni paneli, kotlovi za biomasu, </w:t>
      </w:r>
      <w:proofErr w:type="spellStart"/>
      <w:r w:rsidR="00B75A13">
        <w:rPr>
          <w:rFonts w:asciiTheme="minorHAnsi" w:hAnsiTheme="minorHAnsi" w:cstheme="minorHAnsi"/>
          <w:szCs w:val="22"/>
          <w:lang w:val="bs-Latn-BA"/>
        </w:rPr>
        <w:t>vjetroturbine</w:t>
      </w:r>
      <w:proofErr w:type="spellEnd"/>
      <w:r w:rsidR="00B75A13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i</w:t>
      </w:r>
      <w:r w:rsidR="00BC4057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sl.);</w:t>
      </w:r>
    </w:p>
    <w:p w14:paraId="4F562447" w14:textId="4467F336" w:rsidR="001E1337" w:rsidRPr="007C5E08" w:rsidRDefault="001E1337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Oprema i alati za provođenje edukativnih aktivnosti (radionice izrade rukotvorina, kreativne radionice za djecu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6B0998" w:rsidRPr="007C5E08">
        <w:rPr>
          <w:rFonts w:asciiTheme="minorHAnsi" w:hAnsiTheme="minorHAnsi" w:cstheme="minorHAnsi"/>
          <w:szCs w:val="22"/>
          <w:lang w:val="bs-Latn-BA"/>
        </w:rPr>
        <w:t>umjetničke kolonije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i</w:t>
      </w:r>
      <w:r w:rsidR="00190B5C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dr.)</w:t>
      </w:r>
      <w:r w:rsidR="00E93F5B" w:rsidRPr="007C5E08">
        <w:rPr>
          <w:rFonts w:asciiTheme="minorHAnsi" w:hAnsiTheme="minorHAnsi" w:cstheme="minorHAnsi"/>
          <w:szCs w:val="22"/>
          <w:lang w:val="bs-Latn-BA"/>
        </w:rPr>
        <w:t>.</w:t>
      </w:r>
    </w:p>
    <w:p w14:paraId="6E641870" w14:textId="77777777" w:rsidR="00A35F0D" w:rsidRPr="007C5E08" w:rsidRDefault="00A35F0D" w:rsidP="0001756F">
      <w:pPr>
        <w:pStyle w:val="Tekst"/>
        <w:spacing w:before="0" w:after="0" w:line="240" w:lineRule="auto"/>
        <w:ind w:left="990"/>
        <w:contextualSpacing/>
        <w:rPr>
          <w:rFonts w:asciiTheme="minorHAnsi" w:hAnsiTheme="minorHAnsi" w:cstheme="minorHAnsi"/>
          <w:color w:val="000000" w:themeColor="text1"/>
          <w:szCs w:val="22"/>
        </w:rPr>
      </w:pPr>
    </w:p>
    <w:p w14:paraId="2D0CB878" w14:textId="77777777" w:rsidR="004D4DD6" w:rsidRPr="005A4C49" w:rsidRDefault="004D4DD6" w:rsidP="0001756F">
      <w:pPr>
        <w:pStyle w:val="Tekst"/>
        <w:spacing w:before="0" w:after="0" w:line="240" w:lineRule="auto"/>
        <w:ind w:left="990"/>
        <w:contextualSpacing/>
        <w:rPr>
          <w:rFonts w:asciiTheme="minorHAnsi" w:hAnsiTheme="minorHAnsi" w:cstheme="minorHAnsi"/>
          <w:color w:val="000000" w:themeColor="text1"/>
          <w:szCs w:val="22"/>
        </w:rPr>
      </w:pPr>
    </w:p>
    <w:p w14:paraId="6CA987F5" w14:textId="77777777" w:rsidR="00EF589D" w:rsidRPr="00287AE9" w:rsidRDefault="00EF589D" w:rsidP="0035523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 w:themeColor="text1"/>
          <w:szCs w:val="22"/>
          <w:u w:val="single"/>
          <w:lang w:val="bs-Latn-BA"/>
        </w:rPr>
      </w:pPr>
      <w:r w:rsidRPr="00287AE9">
        <w:rPr>
          <w:rFonts w:asciiTheme="minorHAnsi" w:hAnsiTheme="minorHAnsi" w:cstheme="minorHAnsi"/>
          <w:b/>
          <w:color w:val="000000" w:themeColor="text1"/>
          <w:szCs w:val="22"/>
          <w:u w:val="single"/>
          <w:lang w:val="bs-Latn-BA"/>
        </w:rPr>
        <w:t>Izgradnja i rekonstrukcija:</w:t>
      </w:r>
    </w:p>
    <w:p w14:paraId="6788873A" w14:textId="77777777" w:rsidR="00AB0302" w:rsidRPr="00287AE9" w:rsidRDefault="00EF589D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Ulaganja u izgradnju i/ili rekonstrukciju i/ili opremanje objekata za proizvodnju proizvoda na tradicionalan način i adaptacija prostorija za prodaju i izlaganje proizvoda proizvedenih na tradicionalan način</w:t>
      </w:r>
      <w:r w:rsidR="00AB0302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114CA07A" w14:textId="3B372409" w:rsidR="00025339" w:rsidRPr="00287AE9" w:rsidRDefault="00025339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Ulaganja u izgradnju i/ili rekonstrukciju i/ili opremanje objekata za </w:t>
      </w:r>
      <w:proofErr w:type="spellStart"/>
      <w:r w:rsidRPr="007C5E08">
        <w:rPr>
          <w:rFonts w:asciiTheme="minorHAnsi" w:hAnsiTheme="minorHAnsi" w:cstheme="minorHAnsi"/>
          <w:szCs w:val="22"/>
          <w:lang w:val="bs-Latn-BA"/>
        </w:rPr>
        <w:t>izvođenje</w:t>
      </w:r>
      <w:proofErr w:type="spellEnd"/>
      <w:r w:rsidRPr="007C5E08">
        <w:rPr>
          <w:rFonts w:asciiTheme="minorHAnsi" w:hAnsiTheme="minorHAnsi" w:cstheme="minorHAnsi"/>
          <w:szCs w:val="22"/>
          <w:lang w:val="bs-Latn-BA"/>
        </w:rPr>
        <w:t xml:space="preserve"> radionica za demonstraciju i obuku za izradu proizvoda na tradicionalan način</w:t>
      </w:r>
      <w:r w:rsidR="001D7C85" w:rsidRPr="007C5E08">
        <w:rPr>
          <w:rFonts w:asciiTheme="minorHAnsi" w:hAnsiTheme="minorHAnsi" w:cstheme="minorHAnsi"/>
          <w:szCs w:val="22"/>
          <w:lang w:val="bs-Latn-BA"/>
        </w:rPr>
        <w:t xml:space="preserve"> i njihovo prilagođavanje za pristup osoba</w:t>
      </w:r>
      <w:r w:rsidR="00B57B8C">
        <w:rPr>
          <w:rFonts w:asciiTheme="minorHAnsi" w:hAnsiTheme="minorHAnsi" w:cstheme="minorHAnsi"/>
          <w:szCs w:val="22"/>
          <w:lang w:val="bs-Latn-BA"/>
        </w:rPr>
        <w:t>ma</w:t>
      </w:r>
      <w:r w:rsidR="001D7C85" w:rsidRPr="007C5E08">
        <w:rPr>
          <w:rFonts w:asciiTheme="minorHAnsi" w:hAnsiTheme="minorHAnsi" w:cstheme="minorHAnsi"/>
          <w:szCs w:val="22"/>
          <w:lang w:val="bs-Latn-BA"/>
        </w:rPr>
        <w:t xml:space="preserve"> s</w:t>
      </w:r>
      <w:r w:rsidR="00E3395C">
        <w:rPr>
          <w:rFonts w:asciiTheme="minorHAnsi" w:hAnsiTheme="minorHAnsi" w:cstheme="minorHAnsi"/>
          <w:szCs w:val="22"/>
          <w:lang w:val="bs-Latn-BA"/>
        </w:rPr>
        <w:t>a</w:t>
      </w:r>
      <w:r w:rsidR="001D7C85" w:rsidRPr="007C5E08">
        <w:rPr>
          <w:rFonts w:asciiTheme="minorHAnsi" w:hAnsiTheme="minorHAnsi" w:cstheme="minorHAnsi"/>
          <w:szCs w:val="22"/>
          <w:lang w:val="bs-Latn-BA"/>
        </w:rPr>
        <w:t xml:space="preserve"> invaliditetom</w:t>
      </w:r>
      <w:r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1DD27E81" w14:textId="62EA2619" w:rsidR="001D7C85" w:rsidRPr="007C5E08" w:rsidRDefault="001D7C85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Ulaganje u adaptaciju objek</w:t>
      </w:r>
      <w:r w:rsidR="00E3395C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>t</w:t>
      </w:r>
      <w:r w:rsidR="00E3395C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radi postizanja energetske efikasnosti (utopljavanje, sl.);</w:t>
      </w:r>
    </w:p>
    <w:p w14:paraId="0A6E4ED3" w14:textId="62D04DC3" w:rsidR="001D7C85" w:rsidRPr="007C5E08" w:rsidRDefault="001D7C85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287AE9">
        <w:rPr>
          <w:rFonts w:asciiTheme="minorHAnsi" w:hAnsiTheme="minorHAnsi" w:cstheme="minorHAnsi"/>
          <w:szCs w:val="22"/>
          <w:lang w:val="bs-Latn-BA"/>
        </w:rPr>
        <w:t>Izgradnja i/ili rekonstrukcija sanitarnih čvorova i pristupa za osobe s</w:t>
      </w:r>
      <w:r w:rsidR="00365411" w:rsidRPr="00287AE9">
        <w:rPr>
          <w:rFonts w:asciiTheme="minorHAnsi" w:hAnsiTheme="minorHAnsi" w:cstheme="minorHAnsi"/>
          <w:szCs w:val="22"/>
          <w:lang w:val="bs-Latn-BA"/>
        </w:rPr>
        <w:t>a</w:t>
      </w:r>
      <w:r w:rsidRPr="00287AE9">
        <w:rPr>
          <w:rFonts w:asciiTheme="minorHAnsi" w:hAnsiTheme="minorHAnsi" w:cstheme="minorHAnsi"/>
          <w:szCs w:val="22"/>
          <w:lang w:val="bs-Latn-BA"/>
        </w:rPr>
        <w:t xml:space="preserve"> invaliditetom;</w:t>
      </w:r>
    </w:p>
    <w:p w14:paraId="6A4F85E2" w14:textId="1BBBDA7F" w:rsidR="00AF0978" w:rsidRPr="000A2EDF" w:rsidRDefault="001D7C85" w:rsidP="004D4DD6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Uređenje neposrednog </w:t>
      </w:r>
      <w:proofErr w:type="spellStart"/>
      <w:r w:rsidRPr="007C5E08">
        <w:rPr>
          <w:rFonts w:asciiTheme="minorHAnsi" w:hAnsiTheme="minorHAnsi" w:cstheme="minorHAnsi"/>
          <w:szCs w:val="22"/>
          <w:lang w:val="bs-Latn-BA"/>
        </w:rPr>
        <w:t>okruženja</w:t>
      </w:r>
      <w:proofErr w:type="spellEnd"/>
      <w:r w:rsidRPr="007C5E08">
        <w:rPr>
          <w:rFonts w:asciiTheme="minorHAnsi" w:hAnsiTheme="minorHAnsi" w:cstheme="minorHAnsi"/>
          <w:szCs w:val="22"/>
          <w:lang w:val="bs-Latn-BA"/>
        </w:rPr>
        <w:t xml:space="preserve"> oko objekta, </w:t>
      </w:r>
      <w:r w:rsidR="00506910" w:rsidRPr="007C5E08">
        <w:rPr>
          <w:rFonts w:asciiTheme="minorHAnsi" w:hAnsiTheme="minorHAnsi" w:cstheme="minorHAnsi"/>
          <w:szCs w:val="22"/>
          <w:lang w:val="bs-Latn-BA"/>
        </w:rPr>
        <w:t>uključujući pristupne puteve i staze</w:t>
      </w:r>
      <w:r w:rsidR="00A95F98" w:rsidRPr="007C5E08">
        <w:rPr>
          <w:rFonts w:asciiTheme="minorHAnsi" w:hAnsiTheme="minorHAnsi" w:cstheme="minorHAnsi"/>
          <w:szCs w:val="22"/>
          <w:lang w:val="bs-Latn-BA"/>
        </w:rPr>
        <w:t xml:space="preserve"> prirodnim materijal</w:t>
      </w:r>
      <w:r w:rsidR="00A04B6F" w:rsidRPr="007C5E08">
        <w:rPr>
          <w:rFonts w:asciiTheme="minorHAnsi" w:hAnsiTheme="minorHAnsi" w:cstheme="minorHAnsi"/>
          <w:szCs w:val="22"/>
          <w:lang w:val="bs-Latn-BA"/>
        </w:rPr>
        <w:t>ima</w:t>
      </w:r>
      <w:r w:rsidR="00506910" w:rsidRPr="007C5E08">
        <w:rPr>
          <w:rFonts w:asciiTheme="minorHAnsi" w:hAnsiTheme="minorHAnsi" w:cstheme="minorHAnsi"/>
          <w:szCs w:val="22"/>
          <w:lang w:val="bs-Latn-BA"/>
        </w:rPr>
        <w:t>,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izgradnj</w:t>
      </w:r>
      <w:r w:rsidR="007C37F0">
        <w:rPr>
          <w:rFonts w:asciiTheme="minorHAnsi" w:hAnsiTheme="minorHAnsi" w:cstheme="minorHAnsi"/>
          <w:szCs w:val="22"/>
          <w:lang w:val="bs-Latn-BA"/>
        </w:rPr>
        <w:t>u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hidrantskih mreža, mjesta za odlaganje, sortiranje, recikliranje i upotrebu otpada, laguna i septičkih jama za prikupljanje i čišćenje otpadnih i fekalnih voda, kolektor</w:t>
      </w:r>
      <w:r w:rsidR="00E10DC1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voda sa krovova objekata i drugih izvora, rezervoar</w:t>
      </w:r>
      <w:r w:rsidR="00E10DC1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za skladištenje i korištenje vode za potrebe objekata i sl.</w:t>
      </w:r>
    </w:p>
    <w:p w14:paraId="4C5B3325" w14:textId="77777777" w:rsidR="00E747D2" w:rsidRPr="000A2EDF" w:rsidRDefault="00E747D2" w:rsidP="009B29AA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0C2BEA02" w14:textId="77777777" w:rsidR="00EF589D" w:rsidRPr="007C5E08" w:rsidRDefault="00EF589D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 usluge</w:t>
      </w:r>
    </w:p>
    <w:p w14:paraId="59433FE9" w14:textId="63E5E938" w:rsidR="00E07422" w:rsidRPr="00503317" w:rsidRDefault="00EF589D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Stručna pomoć u</w:t>
      </w:r>
      <w:r w:rsidR="009A65E1">
        <w:rPr>
          <w:rFonts w:asciiTheme="minorHAnsi" w:hAnsiTheme="minorHAnsi" w:cstheme="minorHAnsi"/>
          <w:szCs w:val="22"/>
          <w:lang w:val="bs-Latn-BA"/>
        </w:rPr>
        <w:t xml:space="preserve"> izboru tehnika i </w:t>
      </w:r>
      <w:r w:rsidR="009A65E1" w:rsidRPr="00503317">
        <w:rPr>
          <w:rFonts w:asciiTheme="minorHAnsi" w:hAnsiTheme="minorHAnsi" w:cstheme="minorHAnsi"/>
          <w:szCs w:val="22"/>
          <w:lang w:val="bs-Latn-BA"/>
        </w:rPr>
        <w:t xml:space="preserve">opreme </w:t>
      </w:r>
      <w:r w:rsidR="001E30E3" w:rsidRPr="000D5AE3">
        <w:rPr>
          <w:rFonts w:asciiTheme="minorHAnsi" w:hAnsiTheme="minorHAnsi" w:cstheme="minorHAnsi"/>
          <w:szCs w:val="22"/>
          <w:lang w:val="bs-Latn-BA"/>
        </w:rPr>
        <w:t>z</w:t>
      </w:r>
      <w:r w:rsidRPr="000D5AE3">
        <w:rPr>
          <w:rFonts w:asciiTheme="minorHAnsi" w:hAnsiTheme="minorHAnsi" w:cstheme="minorHAnsi"/>
          <w:szCs w:val="22"/>
          <w:lang w:val="bs-Latn-BA"/>
        </w:rPr>
        <w:t>a stare zanate</w:t>
      </w:r>
      <w:r w:rsidRPr="00503317">
        <w:rPr>
          <w:rFonts w:asciiTheme="minorHAnsi" w:hAnsiTheme="minorHAnsi" w:cstheme="minorHAnsi"/>
          <w:szCs w:val="22"/>
          <w:lang w:val="bs-Latn-BA"/>
        </w:rPr>
        <w:t xml:space="preserve">, te promovisanje i marketing </w:t>
      </w:r>
      <w:r w:rsidR="00C90EB6" w:rsidRPr="00503317">
        <w:rPr>
          <w:rFonts w:asciiTheme="minorHAnsi" w:hAnsiTheme="minorHAnsi" w:cstheme="minorHAnsi"/>
          <w:szCs w:val="22"/>
          <w:lang w:val="bs-Latn-BA"/>
        </w:rPr>
        <w:t xml:space="preserve">tradicionalnih </w:t>
      </w:r>
      <w:r w:rsidRPr="00503317">
        <w:rPr>
          <w:rFonts w:asciiTheme="minorHAnsi" w:hAnsiTheme="minorHAnsi" w:cstheme="minorHAnsi"/>
          <w:szCs w:val="22"/>
          <w:lang w:val="bs-Latn-BA"/>
        </w:rPr>
        <w:t>proizvoda</w:t>
      </w:r>
      <w:r w:rsidR="00E07422" w:rsidRPr="00503317">
        <w:rPr>
          <w:rFonts w:asciiTheme="minorHAnsi" w:hAnsiTheme="minorHAnsi" w:cstheme="minorHAnsi"/>
          <w:szCs w:val="22"/>
          <w:lang w:val="bs-Latn-BA"/>
        </w:rPr>
        <w:t>;</w:t>
      </w:r>
    </w:p>
    <w:p w14:paraId="43D3AE02" w14:textId="77777777" w:rsidR="001D7C85" w:rsidRPr="007C5E08" w:rsidRDefault="00E07422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503317">
        <w:rPr>
          <w:rFonts w:asciiTheme="minorHAnsi" w:hAnsiTheme="minorHAnsi" w:cstheme="minorHAnsi"/>
          <w:szCs w:val="22"/>
          <w:lang w:val="bs-Latn-BA"/>
        </w:rPr>
        <w:lastRenderedPageBreak/>
        <w:t>Savjetovanje za uvođenje digitalnih alata i digitalizacije poslovanja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(elektronsko plaćanje, upravljanje narudžbama i promocijom, unapređenje poslovnih procesa itd.)</w:t>
      </w:r>
    </w:p>
    <w:p w14:paraId="361B46F1" w14:textId="642FDB62" w:rsidR="00A144F5" w:rsidRDefault="00A144F5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Stručna pomoć u </w:t>
      </w:r>
      <w:r>
        <w:rPr>
          <w:rFonts w:asciiTheme="minorHAnsi" w:hAnsiTheme="minorHAnsi" w:cstheme="minorHAnsi"/>
          <w:szCs w:val="22"/>
          <w:lang w:val="bs-Latn-BA"/>
        </w:rPr>
        <w:t xml:space="preserve">uvođenju ekološki prihvatljivih modela poslovanja i </w:t>
      </w:r>
      <w:r w:rsidRPr="007C5E08">
        <w:rPr>
          <w:rFonts w:asciiTheme="minorHAnsi" w:hAnsiTheme="minorHAnsi" w:cstheme="minorHAnsi"/>
          <w:szCs w:val="22"/>
          <w:lang w:val="bs-Latn-BA"/>
        </w:rPr>
        <w:t>optimizacij</w:t>
      </w:r>
      <w:r>
        <w:rPr>
          <w:rFonts w:asciiTheme="minorHAnsi" w:hAnsiTheme="minorHAnsi" w:cstheme="minorHAnsi"/>
          <w:szCs w:val="22"/>
          <w:lang w:val="bs-Latn-BA"/>
        </w:rPr>
        <w:t>u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poslovanja</w:t>
      </w:r>
    </w:p>
    <w:p w14:paraId="7037D1F6" w14:textId="035DF905" w:rsidR="00EF589D" w:rsidRPr="00530398" w:rsidRDefault="001D7C85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530398">
        <w:rPr>
          <w:rFonts w:asciiTheme="minorHAnsi" w:hAnsiTheme="minorHAnsi" w:cstheme="minorHAnsi"/>
          <w:szCs w:val="22"/>
          <w:lang w:val="bs-Latn-BA"/>
        </w:rPr>
        <w:t xml:space="preserve">Stručna pomoć za uvođenje i primjenu smjernica za bezbjedno </w:t>
      </w:r>
      <w:proofErr w:type="spellStart"/>
      <w:r w:rsidRPr="00530398">
        <w:rPr>
          <w:rFonts w:asciiTheme="minorHAnsi" w:hAnsiTheme="minorHAnsi" w:cstheme="minorHAnsi"/>
          <w:szCs w:val="22"/>
          <w:lang w:val="bs-Latn-BA"/>
        </w:rPr>
        <w:t>izvođenje</w:t>
      </w:r>
      <w:proofErr w:type="spellEnd"/>
      <w:r w:rsidRPr="00530398">
        <w:rPr>
          <w:rFonts w:asciiTheme="minorHAnsi" w:hAnsiTheme="minorHAnsi" w:cstheme="minorHAnsi"/>
          <w:szCs w:val="22"/>
          <w:lang w:val="bs-Latn-BA"/>
        </w:rPr>
        <w:t xml:space="preserve"> radionica za obuku i izradu rukotvorina i zanatskih proizvoda u uslovima COVID</w:t>
      </w:r>
      <w:r w:rsidR="00204FAA" w:rsidRPr="00530398">
        <w:rPr>
          <w:rFonts w:asciiTheme="minorHAnsi" w:hAnsiTheme="minorHAnsi" w:cstheme="minorHAnsi"/>
          <w:szCs w:val="22"/>
          <w:lang w:val="bs-Latn-BA"/>
        </w:rPr>
        <w:t>-</w:t>
      </w:r>
      <w:r w:rsidRPr="00530398">
        <w:rPr>
          <w:rFonts w:asciiTheme="minorHAnsi" w:hAnsiTheme="minorHAnsi" w:cstheme="minorHAnsi"/>
          <w:szCs w:val="22"/>
          <w:lang w:val="bs-Latn-BA"/>
        </w:rPr>
        <w:t xml:space="preserve">19 </w:t>
      </w:r>
      <w:proofErr w:type="spellStart"/>
      <w:r w:rsidRPr="00530398">
        <w:rPr>
          <w:rFonts w:asciiTheme="minorHAnsi" w:hAnsiTheme="minorHAnsi" w:cstheme="minorHAnsi"/>
          <w:szCs w:val="22"/>
          <w:lang w:val="bs-Latn-BA"/>
        </w:rPr>
        <w:t>pandemije</w:t>
      </w:r>
      <w:proofErr w:type="spellEnd"/>
      <w:r w:rsidR="00186D3C" w:rsidRPr="00530398">
        <w:rPr>
          <w:rStyle w:val="FootnoteReference"/>
          <w:rFonts w:asciiTheme="minorHAnsi" w:hAnsiTheme="minorHAnsi" w:cstheme="minorHAnsi"/>
          <w:szCs w:val="22"/>
          <w:lang w:val="bs-Latn-BA"/>
        </w:rPr>
        <w:footnoteReference w:id="40"/>
      </w:r>
      <w:r w:rsidR="00E07422" w:rsidRPr="00530398">
        <w:rPr>
          <w:rFonts w:asciiTheme="minorHAnsi" w:hAnsiTheme="minorHAnsi" w:cstheme="minorHAnsi"/>
          <w:szCs w:val="22"/>
          <w:lang w:val="bs-Latn-BA"/>
        </w:rPr>
        <w:t>.</w:t>
      </w:r>
      <w:r w:rsidR="00EF589D" w:rsidRPr="00530398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093A67B6" w14:textId="35CF0A5D" w:rsidR="00593935" w:rsidRPr="007C5E08" w:rsidRDefault="00593935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09D82BA6" w14:textId="77777777" w:rsidR="00781793" w:rsidRPr="007C5E08" w:rsidRDefault="00781793" w:rsidP="0078179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>Proizvodnja i prerada poljoprivredno-prehrambenih proizvoda na zanatski i tradicionalni način i direktna prodaja na gazdinstvu ili plasman putem turističke ponude u BiH</w:t>
      </w:r>
    </w:p>
    <w:p w14:paraId="6CC0A6E2" w14:textId="77777777" w:rsidR="0001756F" w:rsidRPr="007C5E08" w:rsidRDefault="0001756F" w:rsidP="0001756F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  <w:lang w:val="bs-Latn-BA"/>
        </w:rPr>
      </w:pPr>
    </w:p>
    <w:p w14:paraId="5B2CE3FC" w14:textId="3E0FB963" w:rsidR="00245D20" w:rsidRPr="007C5E08" w:rsidRDefault="00245D20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Oprema:</w:t>
      </w:r>
    </w:p>
    <w:p w14:paraId="64332CE3" w14:textId="116C4FF8" w:rsidR="00245D20" w:rsidRPr="007C5E08" w:rsidRDefault="00F064CE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</w:t>
      </w:r>
      <w:r w:rsidR="00245D20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prema za preradu mlijeka </w:t>
      </w:r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(</w:t>
      </w:r>
      <w:r w:rsidR="00655706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tankovi za prijem mlijeka, </w:t>
      </w:r>
      <w:proofErr w:type="spellStart"/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duplikatori</w:t>
      </w:r>
      <w:proofErr w:type="spellEnd"/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</w:t>
      </w:r>
      <w:proofErr w:type="spellStart"/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pasterizatori</w:t>
      </w:r>
      <w:proofErr w:type="spellEnd"/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, kade, sirarski stolovi, prese, kalupi za sireve, police za zrenje sira i ostala oprema za preradu mlijeka)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1A4DE15A" w14:textId="69285334" w:rsidR="00245D20" w:rsidRPr="007C5E08" w:rsidRDefault="00245D20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Oprema za preradu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mesa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</w:t>
      </w:r>
      <w:proofErr w:type="spellStart"/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inoks</w:t>
      </w:r>
      <w:proofErr w:type="spellEnd"/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stolovi i ostala oprema za obradu mesa, oprema za soljenje mesa, oprema za sušenje mesa</w:t>
      </w:r>
      <w:r w:rsidR="00B52531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i ostala oprema za preradu mesa</w:t>
      </w:r>
      <w:r w:rsidR="00B52531">
        <w:rPr>
          <w:rFonts w:asciiTheme="minorHAnsi" w:hAnsiTheme="minorHAnsi" w:cstheme="minorHAnsi"/>
          <w:color w:val="000000" w:themeColor="text1"/>
          <w:szCs w:val="22"/>
          <w:lang w:val="bs-Latn-BA"/>
        </w:rPr>
        <w:t>,</w:t>
      </w:r>
      <w:r w:rsidR="00CF741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koja uključuje i mini hladnjače maksimalne zapremine do</w:t>
      </w:r>
      <w:r w:rsidR="008C4A8E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20 m</w:t>
      </w:r>
      <w:r w:rsidR="008C4A8E" w:rsidRPr="007C6B37">
        <w:rPr>
          <w:rFonts w:asciiTheme="minorHAnsi" w:hAnsiTheme="minorHAnsi" w:cstheme="minorHAnsi"/>
          <w:color w:val="000000" w:themeColor="text1"/>
          <w:szCs w:val="22"/>
          <w:vertAlign w:val="superscript"/>
          <w:lang w:val="bs-Latn-BA"/>
        </w:rPr>
        <w:t>3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)</w:t>
      </w:r>
      <w:r w:rsidR="00F064CE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1C87FF11" w14:textId="3C501D3E" w:rsidR="00245D20" w:rsidRPr="007C5E08" w:rsidRDefault="00052B16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noProof/>
          <w:color w:val="000000" w:themeColor="text1"/>
          <w:szCs w:val="22"/>
          <w:lang w:val="bs-Latn-BA"/>
        </w:rPr>
        <w:t>O</w:t>
      </w:r>
      <w:r w:rsidR="00245D20" w:rsidRPr="007C5E08">
        <w:rPr>
          <w:rFonts w:asciiTheme="minorHAnsi" w:hAnsiTheme="minorHAnsi" w:cstheme="minorHAnsi"/>
          <w:b/>
          <w:bCs/>
          <w:noProof/>
          <w:color w:val="000000" w:themeColor="text1"/>
          <w:szCs w:val="22"/>
          <w:lang w:val="bs-Latn-BA"/>
        </w:rPr>
        <w:t>prema za preradu meda</w:t>
      </w:r>
      <w:r w:rsidR="00245D20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 xml:space="preserve"> (oprema i pribor za otklapanje saća, vrcaljke, duplikator za med, kade za odlaganje ramova, topionici voska, dekristalizatori i ostala oprema za preradu meda),</w:t>
      </w:r>
      <w:r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 xml:space="preserve"> o</w:t>
      </w:r>
      <w:r w:rsidR="00245D20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prema za čuvanje (posude za med i ostala oprema za čuvanje proizvoda od meda),</w:t>
      </w:r>
      <w:r w:rsidR="00F064CE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 xml:space="preserve"> o</w:t>
      </w:r>
      <w:r w:rsidR="00245D20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prema za pakovanje (vage, etiketirke i ostala oprema za pakovanje meda i proizvoda od meda)</w:t>
      </w:r>
      <w:r w:rsidR="002009A4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,</w:t>
      </w:r>
      <w:r w:rsidR="00F064CE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 xml:space="preserve"> te o</w:t>
      </w:r>
      <w:r w:rsidR="00245D20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stala p</w:t>
      </w:r>
      <w:r w:rsidR="000C1753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č</w:t>
      </w:r>
      <w:r w:rsidR="00245D20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elarska oprema i ko</w:t>
      </w:r>
      <w:r w:rsidR="00F064CE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š</w:t>
      </w:r>
      <w:r w:rsidR="00245D20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nice</w:t>
      </w:r>
      <w:r w:rsidR="00F064CE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;</w:t>
      </w:r>
    </w:p>
    <w:p w14:paraId="2850E87F" w14:textId="4FB62CF2" w:rsidR="00245D20" w:rsidRPr="00503317" w:rsidRDefault="00245D20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Oprema za preradu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voća, povrća, žitarica i uljarica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: (mašine za sječenje/rezanje, </w:t>
      </w:r>
      <w:proofErr w:type="spellStart"/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duplikatori</w:t>
      </w:r>
      <w:proofErr w:type="spellEnd"/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</w:t>
      </w:r>
      <w:proofErr w:type="spellStart"/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pasterizatori</w:t>
      </w:r>
      <w:proofErr w:type="spellEnd"/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</w:t>
      </w:r>
      <w:proofErr w:type="spellStart"/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pasirke</w:t>
      </w:r>
      <w:proofErr w:type="spellEnd"/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drobilice, prese, sušare, </w:t>
      </w:r>
      <w:r w:rsidRPr="00503317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mlinovi, </w:t>
      </w:r>
      <w:r w:rsidRPr="006A1655">
        <w:rPr>
          <w:rFonts w:asciiTheme="minorHAnsi" w:hAnsiTheme="minorHAnsi" w:cstheme="minorHAnsi"/>
          <w:color w:val="000000" w:themeColor="text1"/>
          <w:szCs w:val="22"/>
          <w:lang w:val="bs-Latn-BA"/>
        </w:rPr>
        <w:t>oprema za destilaciju</w:t>
      </w:r>
      <w:r w:rsidR="003D4505" w:rsidRPr="00503317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(samo za pivo i vino)</w:t>
      </w:r>
      <w:r w:rsidRPr="00503317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</w:t>
      </w:r>
      <w:proofErr w:type="spellStart"/>
      <w:r w:rsidRPr="00503317">
        <w:rPr>
          <w:rFonts w:asciiTheme="minorHAnsi" w:hAnsiTheme="minorHAnsi" w:cstheme="minorHAnsi"/>
          <w:color w:val="000000" w:themeColor="text1"/>
          <w:szCs w:val="22"/>
          <w:lang w:val="bs-Latn-BA"/>
        </w:rPr>
        <w:t>vinifikatori</w:t>
      </w:r>
      <w:proofErr w:type="spellEnd"/>
      <w:r w:rsidRPr="00503317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i ostala oprema za preradu u biljnoj proizvodnji)</w:t>
      </w:r>
      <w:r w:rsidR="00F064CE" w:rsidRPr="00503317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  <w:r w:rsidRPr="00503317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</w:p>
    <w:p w14:paraId="42F42841" w14:textId="03B1A451" w:rsidR="00245D20" w:rsidRPr="007C5E08" w:rsidRDefault="00245D20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503317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Oprema za preradu</w:t>
      </w:r>
      <w:r w:rsidRPr="00503317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r w:rsidRPr="00503317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aromatičnog i ljekovito</w:t>
      </w:r>
      <w:r w:rsidR="00905821" w:rsidRPr="00503317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g</w:t>
      </w:r>
      <w:r w:rsidRPr="00503317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 bilja</w:t>
      </w:r>
      <w:r w:rsidRPr="00503317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(sušare, mašine za sječenje/rezanje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drobilice, </w:t>
      </w:r>
      <w:proofErr w:type="spellStart"/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duplikatori</w:t>
      </w:r>
      <w:proofErr w:type="spellEnd"/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, prese, mlinovi, oprema za destilaciju</w:t>
      </w:r>
      <w:r w:rsidR="00C826CC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(samo za proizvodnju eteričnih ulja)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i ostala oprema za preradu aromatičnog bilja)</w:t>
      </w:r>
      <w:r w:rsidR="00F064CE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</w:p>
    <w:p w14:paraId="2892A96A" w14:textId="0518402C" w:rsidR="00F064CE" w:rsidRPr="007C5E08" w:rsidRDefault="00245D20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Ostala oprema</w:t>
      </w:r>
      <w:r w:rsidR="00C90EB6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,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 mašin</w:t>
      </w:r>
      <w:r w:rsidR="00C90EB6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e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 i </w:t>
      </w:r>
      <w:r w:rsidR="00C90EB6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po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suđ</w:t>
      </w:r>
      <w:r w:rsidR="00C90EB6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e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za </w:t>
      </w:r>
      <w:proofErr w:type="spellStart"/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poboljšanje</w:t>
      </w:r>
      <w:proofErr w:type="spellEnd"/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kvaliteta i pripremu proizvoda, rukovanje skladištenje i transport poslije berbe ili muže/klanj</w:t>
      </w:r>
      <w:r w:rsidR="00C90EB6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rad</w:t>
      </w:r>
      <w:r w:rsidR="00C90EB6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i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proofErr w:type="spellStart"/>
      <w:r w:rsidR="00C90EB6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o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čuvanj</w:t>
      </w:r>
      <w:r w:rsidR="00C90EB6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a</w:t>
      </w:r>
      <w:proofErr w:type="spellEnd"/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kvalitet</w:t>
      </w:r>
      <w:r w:rsidR="00C90EB6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e</w:t>
      </w:r>
      <w:r w:rsidR="00F064CE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414DC30F" w14:textId="0CDF3A35" w:rsidR="00F064CE" w:rsidRPr="007C5E08" w:rsidRDefault="00F064CE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</w:t>
      </w:r>
      <w:r w:rsidR="00245D20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prema za čuvanje gotovih proizvoda</w:t>
      </w:r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(vitrine, rashladne komore, </w:t>
      </w:r>
      <w:proofErr w:type="spellStart"/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inoks</w:t>
      </w:r>
      <w:proofErr w:type="spellEnd"/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posude i ostala namjenska oprema za čuvanje gotovih proizvoda)</w:t>
      </w:r>
      <w:r w:rsidR="00A00A2A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6AF028D1" w14:textId="2F8487B6" w:rsidR="00245D20" w:rsidRPr="007C5E08" w:rsidRDefault="00F064CE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</w:t>
      </w:r>
      <w:r w:rsidR="00245D20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prema za pakovanje</w:t>
      </w:r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(vage, </w:t>
      </w:r>
      <w:proofErr w:type="spellStart"/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pakerice</w:t>
      </w:r>
      <w:proofErr w:type="spellEnd"/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</w:t>
      </w:r>
      <w:proofErr w:type="spellStart"/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etiketirke</w:t>
      </w:r>
      <w:proofErr w:type="spellEnd"/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</w:t>
      </w:r>
      <w:proofErr w:type="spellStart"/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kalibratori</w:t>
      </w:r>
      <w:proofErr w:type="spellEnd"/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, sortirnice i ostala oprema za pakovanje)</w:t>
      </w:r>
      <w:r w:rsidR="00A00A2A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0602E6C1" w14:textId="142220D1" w:rsidR="00A00A2A" w:rsidRPr="007C5E08" w:rsidRDefault="00A00A2A" w:rsidP="0035523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lang w:val="bs-Latn-BA"/>
        </w:rPr>
        <w:t xml:space="preserve">Oprema kojom se </w:t>
      </w:r>
      <w:proofErr w:type="spellStart"/>
      <w:r w:rsidRPr="007C5E08">
        <w:rPr>
          <w:rFonts w:asciiTheme="minorHAnsi" w:hAnsiTheme="minorHAnsi" w:cstheme="minorHAnsi"/>
          <w:b/>
          <w:lang w:val="bs-Latn-BA"/>
        </w:rPr>
        <w:t>om</w:t>
      </w:r>
      <w:r w:rsidR="00905821" w:rsidRPr="007C5E08">
        <w:rPr>
          <w:rFonts w:asciiTheme="minorHAnsi" w:hAnsiTheme="minorHAnsi" w:cstheme="minorHAnsi"/>
          <w:b/>
          <w:lang w:val="bs-Latn-BA"/>
        </w:rPr>
        <w:t>o</w:t>
      </w:r>
      <w:r w:rsidRPr="007C5E08">
        <w:rPr>
          <w:rFonts w:asciiTheme="minorHAnsi" w:hAnsiTheme="minorHAnsi" w:cstheme="minorHAnsi"/>
          <w:b/>
          <w:lang w:val="bs-Latn-BA"/>
        </w:rPr>
        <w:t>gućava</w:t>
      </w:r>
      <w:proofErr w:type="spellEnd"/>
      <w:r w:rsidRPr="007C5E08">
        <w:rPr>
          <w:rFonts w:asciiTheme="minorHAnsi" w:hAnsiTheme="minorHAnsi" w:cstheme="minorHAnsi"/>
          <w:b/>
          <w:lang w:val="bs-Latn-BA"/>
        </w:rPr>
        <w:t xml:space="preserve"> pristup </w:t>
      </w:r>
      <w:r w:rsidR="00CC00EB">
        <w:rPr>
          <w:rFonts w:asciiTheme="minorHAnsi" w:hAnsiTheme="minorHAnsi" w:cstheme="minorHAnsi"/>
          <w:b/>
          <w:lang w:val="bs-Latn-BA"/>
        </w:rPr>
        <w:t>osobama s</w:t>
      </w:r>
      <w:r w:rsidR="008D0238">
        <w:rPr>
          <w:rFonts w:asciiTheme="minorHAnsi" w:hAnsiTheme="minorHAnsi" w:cstheme="minorHAnsi"/>
          <w:b/>
          <w:lang w:val="bs-Latn-BA"/>
        </w:rPr>
        <w:t>a</w:t>
      </w:r>
      <w:r w:rsidR="00CC00EB">
        <w:rPr>
          <w:rFonts w:asciiTheme="minorHAnsi" w:hAnsiTheme="minorHAnsi" w:cstheme="minorHAnsi"/>
          <w:b/>
          <w:lang w:val="bs-Latn-BA"/>
        </w:rPr>
        <w:t xml:space="preserve"> </w:t>
      </w:r>
      <w:r w:rsidR="008C02AF">
        <w:rPr>
          <w:rFonts w:asciiTheme="minorHAnsi" w:hAnsiTheme="minorHAnsi" w:cstheme="minorHAnsi"/>
          <w:b/>
          <w:lang w:val="bs-Latn-BA"/>
        </w:rPr>
        <w:t>invaliditetom</w:t>
      </w:r>
      <w:r w:rsidRPr="007C5E08">
        <w:rPr>
          <w:rFonts w:asciiTheme="minorHAnsi" w:hAnsiTheme="minorHAnsi" w:cstheme="minorHAnsi"/>
          <w:b/>
          <w:lang w:val="bs-Latn-BA"/>
        </w:rPr>
        <w:t xml:space="preserve"> u vanjske i unut</w:t>
      </w:r>
      <w:r w:rsidR="00CC00EB">
        <w:rPr>
          <w:rFonts w:asciiTheme="minorHAnsi" w:hAnsiTheme="minorHAnsi" w:cstheme="minorHAnsi"/>
          <w:b/>
          <w:lang w:val="bs-Latn-BA"/>
        </w:rPr>
        <w:t>rašnje</w:t>
      </w:r>
      <w:r w:rsidRPr="007C5E08">
        <w:rPr>
          <w:rFonts w:asciiTheme="minorHAnsi" w:hAnsiTheme="minorHAnsi" w:cstheme="minorHAnsi"/>
          <w:b/>
          <w:lang w:val="bs-Latn-BA"/>
        </w:rPr>
        <w:t xml:space="preserve"> prostore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(dizala i liftovi) i posebna sanitarna oprema;</w:t>
      </w:r>
    </w:p>
    <w:p w14:paraId="70756000" w14:textId="2F450B7E" w:rsidR="003D4110" w:rsidRPr="007C5E08" w:rsidRDefault="002E3521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Oprema</w:t>
      </w:r>
      <w:r w:rsidR="00DF204C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, 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stala</w:t>
      </w:r>
      <w:r w:rsidR="00DF204C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ž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e</w:t>
      </w:r>
      <w:r w:rsidR="00DF204C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, vitrine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 i klupe za </w:t>
      </w:r>
      <w:proofErr w:type="spellStart"/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izložbu</w:t>
      </w:r>
      <w:proofErr w:type="spellEnd"/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 i prodaju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poljoprivredno prehrambenih proizvoda, </w:t>
      </w:r>
      <w:proofErr w:type="spellStart"/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rukotvorovina</w:t>
      </w:r>
      <w:proofErr w:type="spellEnd"/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r w:rsidR="00DF204C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i 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ostalih tradici</w:t>
      </w:r>
      <w:r w:rsidR="00905821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o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nalnih proizvoda</w:t>
      </w:r>
      <w:r w:rsidR="008744B5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049FF410" w14:textId="787AA7FF" w:rsidR="006B0998" w:rsidRPr="007C5E08" w:rsidRDefault="008744B5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szCs w:val="22"/>
          <w:lang w:val="bs-Latn-BA"/>
        </w:rPr>
        <w:t xml:space="preserve">Oprema za prečišćavanje otpadnih voda ili odvajanje, recikliranje ili </w:t>
      </w:r>
      <w:proofErr w:type="spellStart"/>
      <w:r w:rsidRPr="007C5E08">
        <w:rPr>
          <w:rFonts w:asciiTheme="minorHAnsi" w:hAnsiTheme="minorHAnsi" w:cstheme="minorHAnsi"/>
          <w:b/>
          <w:bCs/>
          <w:szCs w:val="22"/>
          <w:lang w:val="bs-Latn-BA"/>
        </w:rPr>
        <w:t>kompostiranje</w:t>
      </w:r>
      <w:proofErr w:type="spellEnd"/>
      <w:r w:rsidRPr="007C5E08">
        <w:rPr>
          <w:rFonts w:asciiTheme="minorHAnsi" w:hAnsiTheme="minorHAnsi" w:cstheme="minorHAnsi"/>
          <w:b/>
          <w:bCs/>
          <w:szCs w:val="22"/>
          <w:lang w:val="bs-Latn-BA"/>
        </w:rPr>
        <w:t xml:space="preserve"> otpada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nastalog kroz proizvodne aktivnosti</w:t>
      </w:r>
      <w:r w:rsidR="00905821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587250C5" w14:textId="6EC21FED" w:rsidR="006B0998" w:rsidRPr="007C5E08" w:rsidRDefault="006B0998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>Oprema i alati za provođenje edukativnih aktivnosti</w:t>
      </w:r>
      <w:r w:rsidRPr="007C5E08">
        <w:rPr>
          <w:rFonts w:asciiTheme="minorHAnsi" w:hAnsiTheme="minorHAnsi" w:cstheme="minorHAnsi"/>
          <w:lang w:val="bs-Latn-BA"/>
        </w:rPr>
        <w:t xml:space="preserve"> (</w:t>
      </w:r>
      <w:r w:rsidR="003D6021" w:rsidRPr="007C5E08">
        <w:rPr>
          <w:rFonts w:asciiTheme="minorHAnsi" w:hAnsiTheme="minorHAnsi" w:cstheme="minorHAnsi"/>
          <w:lang w:val="bs-Latn-BA"/>
        </w:rPr>
        <w:t xml:space="preserve">npr. </w:t>
      </w:r>
      <w:r w:rsidRPr="007C5E08">
        <w:rPr>
          <w:rFonts w:asciiTheme="minorHAnsi" w:hAnsiTheme="minorHAnsi" w:cstheme="minorHAnsi"/>
          <w:lang w:val="bs-Latn-BA"/>
        </w:rPr>
        <w:t xml:space="preserve">radionice za proizvodnju sira, tradicionalnih proizvoda, </w:t>
      </w:r>
      <w:r w:rsidRPr="007C5E08">
        <w:rPr>
          <w:rFonts w:asciiTheme="minorHAnsi" w:hAnsiTheme="minorHAnsi" w:cstheme="minorHAnsi"/>
          <w:szCs w:val="22"/>
          <w:lang w:val="bs-Latn-BA"/>
        </w:rPr>
        <w:t>edukacija djece</w:t>
      </w:r>
      <w:r w:rsidR="006F71C8" w:rsidRPr="007C5E08">
        <w:rPr>
          <w:rFonts w:asciiTheme="minorHAnsi" w:hAnsiTheme="minorHAnsi" w:cstheme="minorHAnsi"/>
          <w:szCs w:val="22"/>
          <w:lang w:val="bs-Latn-BA"/>
        </w:rPr>
        <w:t xml:space="preserve"> na farmama</w:t>
      </w:r>
      <w:r w:rsidRPr="007C5E08">
        <w:rPr>
          <w:rFonts w:asciiTheme="minorHAnsi" w:hAnsiTheme="minorHAnsi" w:cstheme="minorHAnsi"/>
          <w:szCs w:val="22"/>
          <w:lang w:val="bs-Latn-BA"/>
        </w:rPr>
        <w:t>, i</w:t>
      </w:r>
      <w:r w:rsidR="00565EE6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dr.).</w:t>
      </w:r>
    </w:p>
    <w:p w14:paraId="784DFE21" w14:textId="77777777" w:rsidR="00F064CE" w:rsidRPr="007C5E08" w:rsidRDefault="00F064CE" w:rsidP="0001756F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color w:val="000000" w:themeColor="text1"/>
          <w:lang w:val="bs-Latn-BA"/>
        </w:rPr>
      </w:pPr>
    </w:p>
    <w:p w14:paraId="1A5AD064" w14:textId="01D31D47" w:rsidR="00245D20" w:rsidRPr="007C5E08" w:rsidRDefault="00245D20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Izgradnja i rekonstrukcija:</w:t>
      </w:r>
    </w:p>
    <w:p w14:paraId="12225B69" w14:textId="77777777" w:rsidR="001D7C85" w:rsidRPr="000A2EDF" w:rsidRDefault="00ED2058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bookmarkStart w:id="37" w:name="_Hlk52371803"/>
      <w:r w:rsidRPr="007C5E08">
        <w:rPr>
          <w:rFonts w:asciiTheme="minorHAnsi" w:hAnsiTheme="minorHAnsi" w:cstheme="minorHAnsi"/>
          <w:szCs w:val="22"/>
          <w:lang w:val="bs-Latn-BA"/>
        </w:rPr>
        <w:t>U</w:t>
      </w:r>
      <w:r w:rsidR="00245D20" w:rsidRPr="007C5E08">
        <w:rPr>
          <w:rFonts w:asciiTheme="minorHAnsi" w:hAnsiTheme="minorHAnsi" w:cstheme="minorHAnsi"/>
          <w:szCs w:val="22"/>
          <w:lang w:val="bs-Latn-BA"/>
        </w:rPr>
        <w:t xml:space="preserve">laganja u izgradnju i/ili rekonstrukciju i/ili opremanje objekata </w:t>
      </w:r>
      <w:bookmarkEnd w:id="37"/>
      <w:r w:rsidR="00245D20" w:rsidRPr="007C5E08">
        <w:rPr>
          <w:rFonts w:asciiTheme="minorHAnsi" w:hAnsiTheme="minorHAnsi" w:cstheme="minorHAnsi"/>
          <w:szCs w:val="22"/>
          <w:lang w:val="bs-Latn-BA"/>
        </w:rPr>
        <w:t>za preradu, skladištenje i pakiranje proizvoda od mlijeka, mesa, meda, voća, povrća, gajenog ljekovitog i aromatičnog bilja i gljiva</w:t>
      </w:r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i adaptacija prostorija za preradu i uslovno skladištenje prehrambenih proizvoda na gazdinstvu ili u pogonima sa ciljem da ispun</w:t>
      </w:r>
      <w:r w:rsidR="00E07422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e</w:t>
      </w:r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minimalne higijenske, tehnološke i tehničke uslove propisane zakonima u FBiH, RS i BD</w:t>
      </w:r>
      <w:r w:rsidR="00CC0FCF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.</w:t>
      </w:r>
      <w:r w:rsidR="001D7C85" w:rsidRPr="007C5E08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7E1447DD" w14:textId="65E6B3B2" w:rsidR="00245D20" w:rsidRPr="007C5E08" w:rsidRDefault="001D7C85" w:rsidP="0035523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Ulaganja u izgradnju i/ili rekonstrukciju i/ili opremanje objekata za </w:t>
      </w:r>
      <w:proofErr w:type="spellStart"/>
      <w:r w:rsidRPr="007C5E08">
        <w:rPr>
          <w:rFonts w:asciiTheme="minorHAnsi" w:hAnsiTheme="minorHAnsi" w:cstheme="minorHAnsi"/>
          <w:szCs w:val="22"/>
          <w:lang w:val="bs-Latn-BA"/>
        </w:rPr>
        <w:t>izvođenje</w:t>
      </w:r>
      <w:proofErr w:type="spellEnd"/>
      <w:r w:rsidRPr="007C5E08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1844C0" w:rsidRPr="007C5E08">
        <w:rPr>
          <w:rFonts w:asciiTheme="minorHAnsi" w:hAnsiTheme="minorHAnsi" w:cstheme="minorHAnsi"/>
          <w:szCs w:val="22"/>
          <w:lang w:val="bs-Latn-BA"/>
        </w:rPr>
        <w:t>turisti</w:t>
      </w:r>
      <w:r w:rsidR="00773331">
        <w:rPr>
          <w:rFonts w:asciiTheme="minorHAnsi" w:hAnsiTheme="minorHAnsi" w:cstheme="minorHAnsi"/>
          <w:szCs w:val="22"/>
          <w:lang w:val="bs-Latn-BA"/>
        </w:rPr>
        <w:t>č</w:t>
      </w:r>
      <w:r w:rsidR="001844C0" w:rsidRPr="007C5E08">
        <w:rPr>
          <w:rFonts w:asciiTheme="minorHAnsi" w:hAnsiTheme="minorHAnsi" w:cstheme="minorHAnsi"/>
          <w:szCs w:val="22"/>
          <w:lang w:val="bs-Latn-BA"/>
        </w:rPr>
        <w:t xml:space="preserve">kih </w:t>
      </w:r>
      <w:r w:rsidRPr="007C5E08">
        <w:rPr>
          <w:rFonts w:asciiTheme="minorHAnsi" w:hAnsiTheme="minorHAnsi" w:cstheme="minorHAnsi"/>
          <w:szCs w:val="22"/>
          <w:lang w:val="bs-Latn-BA"/>
        </w:rPr>
        <w:t>radionica za demonstraciju i obuku</w:t>
      </w:r>
      <w:r w:rsidR="00A51BE4" w:rsidRPr="007C5E08">
        <w:rPr>
          <w:rStyle w:val="FootnoteReference"/>
          <w:rFonts w:asciiTheme="minorHAnsi" w:hAnsiTheme="minorHAnsi" w:cstheme="minorHAnsi"/>
          <w:szCs w:val="22"/>
          <w:lang w:val="bs-Latn-BA"/>
        </w:rPr>
        <w:footnoteReference w:id="41"/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za izradu proizvoda na tradicionalan način i njihovo prilagođavanje za pristup osoba s invaliditetom;</w:t>
      </w:r>
    </w:p>
    <w:p w14:paraId="2E0D2013" w14:textId="60126BD7" w:rsidR="00ED2058" w:rsidRPr="007C5E08" w:rsidRDefault="00ED2058" w:rsidP="0035523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lastRenderedPageBreak/>
        <w:t xml:space="preserve">Ulaganja u izgradnju i/ili rekonstrukciju i/ili opremanje objekata za skladištenje </w:t>
      </w:r>
      <w:r w:rsidR="00DF204C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i 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direktnu prodaju prehramben</w:t>
      </w:r>
      <w:r w:rsidR="00DF204C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ih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proizvod</w:t>
      </w:r>
      <w:r w:rsidR="00DF204C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, hran</w:t>
      </w:r>
      <w:r w:rsidR="00DF204C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e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, pić</w:t>
      </w:r>
      <w:r w:rsidR="00DF204C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i rukotvo</w:t>
      </w:r>
      <w:r w:rsidR="0074629A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r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ina</w:t>
      </w:r>
      <w:r w:rsidR="00FC6185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</w:t>
      </w:r>
      <w:r w:rsidR="004F213F" w:rsidRPr="007C5E08">
        <w:rPr>
          <w:rFonts w:asciiTheme="minorHAnsi" w:hAnsiTheme="minorHAnsi" w:cstheme="minorHAnsi"/>
          <w:szCs w:val="22"/>
          <w:lang w:val="bs-Latn-BA"/>
        </w:rPr>
        <w:t>mjesta za odlaganje, sortiranje, recikliranje i upotrebu otpada nastalog u</w:t>
      </w:r>
      <w:r w:rsidR="004F213F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proizvodnji, </w:t>
      </w:r>
      <w:r w:rsidR="00FC6185" w:rsidRPr="007C5E08">
        <w:rPr>
          <w:rFonts w:asciiTheme="minorHAnsi" w:hAnsiTheme="minorHAnsi" w:cstheme="minorHAnsi"/>
          <w:szCs w:val="22"/>
          <w:lang w:val="bs-Latn-BA"/>
        </w:rPr>
        <w:t xml:space="preserve">laguna i septičkih jama za prikupljanje i čišćenje otpadnih i fekalnih voda </w:t>
      </w:r>
      <w:r w:rsidR="001D4098">
        <w:rPr>
          <w:rFonts w:asciiTheme="minorHAnsi" w:hAnsiTheme="minorHAnsi" w:cstheme="minorHAnsi"/>
          <w:szCs w:val="22"/>
          <w:lang w:val="bs-Latn-BA"/>
        </w:rPr>
        <w:t>iz</w:t>
      </w:r>
      <w:r w:rsidR="00FC6185" w:rsidRPr="007C5E08">
        <w:rPr>
          <w:rFonts w:asciiTheme="minorHAnsi" w:hAnsiTheme="minorHAnsi" w:cstheme="minorHAnsi"/>
          <w:szCs w:val="22"/>
          <w:lang w:val="bs-Latn-BA"/>
        </w:rPr>
        <w:t xml:space="preserve"> turističk</w:t>
      </w:r>
      <w:r w:rsidR="001D4098">
        <w:rPr>
          <w:rFonts w:asciiTheme="minorHAnsi" w:hAnsiTheme="minorHAnsi" w:cstheme="minorHAnsi"/>
          <w:szCs w:val="22"/>
          <w:lang w:val="bs-Latn-BA"/>
        </w:rPr>
        <w:t>ih</w:t>
      </w:r>
      <w:r w:rsidR="00FC6185" w:rsidRPr="007C5E08">
        <w:rPr>
          <w:rFonts w:asciiTheme="minorHAnsi" w:hAnsiTheme="minorHAnsi" w:cstheme="minorHAnsi"/>
          <w:szCs w:val="22"/>
          <w:lang w:val="bs-Latn-BA"/>
        </w:rPr>
        <w:t xml:space="preserve"> objek</w:t>
      </w:r>
      <w:r w:rsidR="001D4098">
        <w:rPr>
          <w:rFonts w:asciiTheme="minorHAnsi" w:hAnsiTheme="minorHAnsi" w:cstheme="minorHAnsi"/>
          <w:szCs w:val="22"/>
          <w:lang w:val="bs-Latn-BA"/>
        </w:rPr>
        <w:t>a</w:t>
      </w:r>
      <w:r w:rsidR="00FC6185" w:rsidRPr="007C5E08">
        <w:rPr>
          <w:rFonts w:asciiTheme="minorHAnsi" w:hAnsiTheme="minorHAnsi" w:cstheme="minorHAnsi"/>
          <w:szCs w:val="22"/>
          <w:lang w:val="bs-Latn-BA"/>
        </w:rPr>
        <w:t>t</w:t>
      </w:r>
      <w:r w:rsidR="001D4098">
        <w:rPr>
          <w:rFonts w:asciiTheme="minorHAnsi" w:hAnsiTheme="minorHAnsi" w:cstheme="minorHAnsi"/>
          <w:szCs w:val="22"/>
          <w:lang w:val="bs-Latn-BA"/>
        </w:rPr>
        <w:t>a</w:t>
      </w:r>
      <w:r w:rsidR="00FC6185" w:rsidRPr="007C5E08">
        <w:rPr>
          <w:rFonts w:asciiTheme="minorHAnsi" w:hAnsiTheme="minorHAnsi" w:cstheme="minorHAnsi"/>
          <w:szCs w:val="22"/>
          <w:lang w:val="bs-Latn-BA"/>
        </w:rPr>
        <w:t xml:space="preserve"> i prerađiva</w:t>
      </w:r>
      <w:r w:rsidR="00FF77E4" w:rsidRPr="007C5E08">
        <w:rPr>
          <w:rFonts w:asciiTheme="minorHAnsi" w:hAnsiTheme="minorHAnsi" w:cstheme="minorHAnsi"/>
          <w:szCs w:val="22"/>
          <w:lang w:val="bs-Latn-BA"/>
        </w:rPr>
        <w:t>č</w:t>
      </w:r>
      <w:r w:rsidR="001D4098">
        <w:rPr>
          <w:rFonts w:asciiTheme="minorHAnsi" w:hAnsiTheme="minorHAnsi" w:cstheme="minorHAnsi"/>
          <w:szCs w:val="22"/>
          <w:lang w:val="bs-Latn-BA"/>
        </w:rPr>
        <w:t>a</w:t>
      </w:r>
      <w:r w:rsidR="00FC6185" w:rsidRPr="007C5E08">
        <w:rPr>
          <w:rFonts w:asciiTheme="minorHAnsi" w:hAnsiTheme="minorHAnsi" w:cstheme="minorHAnsi"/>
          <w:szCs w:val="22"/>
          <w:lang w:val="bs-Latn-BA"/>
        </w:rPr>
        <w:t>, kolektor</w:t>
      </w:r>
      <w:r w:rsidR="00DE3714">
        <w:rPr>
          <w:rFonts w:asciiTheme="minorHAnsi" w:hAnsiTheme="minorHAnsi" w:cstheme="minorHAnsi"/>
          <w:szCs w:val="22"/>
          <w:lang w:val="bs-Latn-BA"/>
        </w:rPr>
        <w:t>a</w:t>
      </w:r>
      <w:r w:rsidR="00FC6185" w:rsidRPr="007C5E08">
        <w:rPr>
          <w:rFonts w:asciiTheme="minorHAnsi" w:hAnsiTheme="minorHAnsi" w:cstheme="minorHAnsi"/>
          <w:szCs w:val="22"/>
          <w:lang w:val="bs-Latn-BA"/>
        </w:rPr>
        <w:t xml:space="preserve"> voda sa krovova objekata i drugih izvora, rezervoar</w:t>
      </w:r>
      <w:r w:rsidR="00DE3714">
        <w:rPr>
          <w:rFonts w:asciiTheme="minorHAnsi" w:hAnsiTheme="minorHAnsi" w:cstheme="minorHAnsi"/>
          <w:szCs w:val="22"/>
          <w:lang w:val="bs-Latn-BA"/>
        </w:rPr>
        <w:t>a</w:t>
      </w:r>
      <w:r w:rsidR="00FC6185" w:rsidRPr="007C5E08">
        <w:rPr>
          <w:rFonts w:asciiTheme="minorHAnsi" w:hAnsiTheme="minorHAnsi" w:cstheme="minorHAnsi"/>
          <w:szCs w:val="22"/>
          <w:lang w:val="bs-Latn-BA"/>
        </w:rPr>
        <w:t xml:space="preserve"> za skladištenje i korištenje vode za potrebe objekata i sl.</w:t>
      </w:r>
    </w:p>
    <w:p w14:paraId="3CBC1866" w14:textId="77777777" w:rsidR="00B1581F" w:rsidRPr="007C5E08" w:rsidRDefault="00B1581F" w:rsidP="0001756F">
      <w:pPr>
        <w:pStyle w:val="ListParagraph"/>
        <w:spacing w:after="0" w:line="240" w:lineRule="auto"/>
        <w:ind w:left="1080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</w:p>
    <w:p w14:paraId="61CBDF08" w14:textId="77777777" w:rsidR="00245D20" w:rsidRPr="007C5E08" w:rsidRDefault="00245D20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 usluge:</w:t>
      </w:r>
    </w:p>
    <w:p w14:paraId="37B77034" w14:textId="641A711E" w:rsidR="00E07422" w:rsidRDefault="00245D20" w:rsidP="0035523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Stručna pomoć u primjeni tehnologija i standarda u preradi poljoprivrednih proizvoda, higijene, čuvanja i skladištenja proizvoda, savjetovanje o izboru tehnologije i opreme te promovisanje i marketing poljoprivredno-prehrambenih proizvoda i usluga</w:t>
      </w:r>
      <w:r w:rsidR="00E07422" w:rsidRPr="007C5E08">
        <w:rPr>
          <w:rFonts w:asciiTheme="minorHAnsi" w:hAnsiTheme="minorHAnsi" w:cstheme="minorHAnsi"/>
          <w:lang w:val="bs-Latn-BA"/>
        </w:rPr>
        <w:t>;</w:t>
      </w:r>
    </w:p>
    <w:p w14:paraId="65727D30" w14:textId="4CD64F1C" w:rsidR="00BC1724" w:rsidRPr="007C5E08" w:rsidRDefault="00BC1724" w:rsidP="0035523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Stručna pomoć u </w:t>
      </w:r>
      <w:r>
        <w:rPr>
          <w:rFonts w:asciiTheme="minorHAnsi" w:hAnsiTheme="minorHAnsi" w:cstheme="minorHAnsi"/>
          <w:szCs w:val="22"/>
          <w:lang w:val="bs-Latn-BA"/>
        </w:rPr>
        <w:t xml:space="preserve">uvođenju ekološki prihvatljivih modela poslovanja i </w:t>
      </w:r>
      <w:r w:rsidRPr="007C5E08">
        <w:rPr>
          <w:rFonts w:asciiTheme="minorHAnsi" w:hAnsiTheme="minorHAnsi" w:cstheme="minorHAnsi"/>
          <w:szCs w:val="22"/>
          <w:lang w:val="bs-Latn-BA"/>
        </w:rPr>
        <w:t>optimizacij</w:t>
      </w:r>
      <w:r>
        <w:rPr>
          <w:rFonts w:asciiTheme="minorHAnsi" w:hAnsiTheme="minorHAnsi" w:cstheme="minorHAnsi"/>
          <w:szCs w:val="22"/>
          <w:lang w:val="bs-Latn-BA"/>
        </w:rPr>
        <w:t>u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poslovanja</w:t>
      </w:r>
      <w:r w:rsidR="006C7F3B">
        <w:rPr>
          <w:rFonts w:asciiTheme="minorHAnsi" w:hAnsiTheme="minorHAnsi" w:cstheme="minorHAnsi"/>
          <w:szCs w:val="22"/>
          <w:lang w:val="bs-Latn-BA"/>
        </w:rPr>
        <w:t>,</w:t>
      </w:r>
    </w:p>
    <w:p w14:paraId="7F34472D" w14:textId="0060964A" w:rsidR="002E3521" w:rsidRPr="007C5E08" w:rsidRDefault="00E07422" w:rsidP="0035523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itd.);</w:t>
      </w:r>
    </w:p>
    <w:p w14:paraId="5FAC5891" w14:textId="25BA6297" w:rsidR="002E3521" w:rsidRPr="007C5E08" w:rsidRDefault="002E3521" w:rsidP="0035523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Stručna pomoć u diza</w:t>
      </w:r>
      <w:r w:rsidR="00E07422" w:rsidRPr="007C5E08">
        <w:rPr>
          <w:rFonts w:asciiTheme="minorHAnsi" w:hAnsiTheme="minorHAnsi" w:cstheme="minorHAnsi"/>
          <w:lang w:val="bs-Latn-BA"/>
        </w:rPr>
        <w:t>jniranju</w:t>
      </w:r>
      <w:r w:rsidRPr="007C5E08">
        <w:rPr>
          <w:rFonts w:asciiTheme="minorHAnsi" w:hAnsiTheme="minorHAnsi" w:cstheme="minorHAnsi"/>
          <w:lang w:val="bs-Latn-BA"/>
        </w:rPr>
        <w:t xml:space="preserve"> objekta za prodaju i način </w:t>
      </w:r>
      <w:proofErr w:type="spellStart"/>
      <w:r w:rsidRPr="007C5E08">
        <w:rPr>
          <w:rFonts w:asciiTheme="minorHAnsi" w:hAnsiTheme="minorHAnsi" w:cstheme="minorHAnsi"/>
          <w:lang w:val="bs-Latn-BA"/>
        </w:rPr>
        <w:t>izložbe</w:t>
      </w:r>
      <w:proofErr w:type="spellEnd"/>
      <w:r w:rsidRPr="007C5E08">
        <w:rPr>
          <w:rFonts w:asciiTheme="minorHAnsi" w:hAnsiTheme="minorHAnsi" w:cstheme="minorHAnsi"/>
          <w:lang w:val="bs-Latn-BA"/>
        </w:rPr>
        <w:t xml:space="preserve"> proizvoda</w:t>
      </w:r>
      <w:r w:rsidR="00D02573" w:rsidRPr="007C5E08">
        <w:rPr>
          <w:rFonts w:asciiTheme="minorHAnsi" w:hAnsiTheme="minorHAnsi" w:cstheme="minorHAnsi"/>
          <w:lang w:val="bs-Latn-BA"/>
        </w:rPr>
        <w:t xml:space="preserve">, </w:t>
      </w:r>
      <w:r w:rsidRPr="007C5E08">
        <w:rPr>
          <w:rFonts w:asciiTheme="minorHAnsi" w:hAnsiTheme="minorHAnsi" w:cstheme="minorHAnsi"/>
          <w:lang w:val="bs-Latn-BA"/>
        </w:rPr>
        <w:t xml:space="preserve">vještina </w:t>
      </w:r>
      <w:r w:rsidR="008744B5" w:rsidRPr="007C5E08">
        <w:rPr>
          <w:rFonts w:asciiTheme="minorHAnsi" w:hAnsiTheme="minorHAnsi" w:cstheme="minorHAnsi"/>
          <w:szCs w:val="22"/>
          <w:lang w:val="bs-Latn-BA"/>
        </w:rPr>
        <w:t xml:space="preserve">promocije, </w:t>
      </w:r>
      <w:proofErr w:type="spellStart"/>
      <w:r w:rsidR="008744B5" w:rsidRPr="007C5E08">
        <w:rPr>
          <w:rFonts w:asciiTheme="minorHAnsi" w:hAnsiTheme="minorHAnsi" w:cstheme="minorHAnsi"/>
          <w:szCs w:val="22"/>
          <w:lang w:val="bs-Latn-BA"/>
        </w:rPr>
        <w:t>brendiranja</w:t>
      </w:r>
      <w:proofErr w:type="spellEnd"/>
      <w:r w:rsidRPr="007C5E08">
        <w:rPr>
          <w:rFonts w:asciiTheme="minorHAnsi" w:hAnsiTheme="minorHAnsi" w:cstheme="minorHAnsi"/>
          <w:lang w:val="bs-Latn-BA"/>
        </w:rPr>
        <w:t xml:space="preserve"> i </w:t>
      </w:r>
      <w:r w:rsidR="008744B5" w:rsidRPr="007C5E08">
        <w:rPr>
          <w:rFonts w:asciiTheme="minorHAnsi" w:hAnsiTheme="minorHAnsi" w:cstheme="minorHAnsi"/>
          <w:szCs w:val="22"/>
          <w:lang w:val="bs-Latn-BA"/>
        </w:rPr>
        <w:t>prodaje</w:t>
      </w:r>
      <w:r w:rsidRPr="007C5E08">
        <w:rPr>
          <w:rFonts w:asciiTheme="minorHAnsi" w:hAnsiTheme="minorHAnsi" w:cstheme="minorHAnsi"/>
          <w:lang w:val="bs-Latn-BA"/>
        </w:rPr>
        <w:t xml:space="preserve"> lokalnih proizvoda</w:t>
      </w:r>
      <w:r w:rsidR="00E07422" w:rsidRPr="007C5E08">
        <w:rPr>
          <w:rFonts w:asciiTheme="minorHAnsi" w:hAnsiTheme="minorHAnsi" w:cstheme="minorHAnsi"/>
          <w:lang w:val="bs-Latn-BA"/>
        </w:rPr>
        <w:t>;</w:t>
      </w:r>
    </w:p>
    <w:p w14:paraId="4AF62269" w14:textId="5399CBA2" w:rsidR="001D7C85" w:rsidRPr="007C5E08" w:rsidRDefault="00A51C03" w:rsidP="0035523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Pri</w:t>
      </w:r>
      <w:r w:rsidR="0056637E">
        <w:rPr>
          <w:rFonts w:asciiTheme="minorHAnsi" w:hAnsiTheme="minorHAnsi" w:cstheme="minorHAnsi"/>
          <w:lang w:val="bs-Latn-BA"/>
        </w:rPr>
        <w:t xml:space="preserve">prema </w:t>
      </w:r>
      <w:r w:rsidR="00DF204C" w:rsidRPr="007C5E08">
        <w:rPr>
          <w:rFonts w:asciiTheme="minorHAnsi" w:hAnsiTheme="minorHAnsi" w:cstheme="minorHAnsi"/>
          <w:lang w:val="bs-Latn-BA"/>
        </w:rPr>
        <w:t>i certifikacija standarda i sistema za sigurnost hrane (</w:t>
      </w:r>
      <w:proofErr w:type="spellStart"/>
      <w:r w:rsidR="00DF204C" w:rsidRPr="007C5E08">
        <w:rPr>
          <w:rFonts w:asciiTheme="minorHAnsi" w:hAnsiTheme="minorHAnsi" w:cstheme="minorHAnsi"/>
          <w:lang w:val="bs-Latn-BA"/>
        </w:rPr>
        <w:t>GlobalGAP</w:t>
      </w:r>
      <w:proofErr w:type="spellEnd"/>
      <w:r w:rsidR="00DF204C" w:rsidRPr="007C5E08">
        <w:rPr>
          <w:rFonts w:asciiTheme="minorHAnsi" w:hAnsiTheme="minorHAnsi" w:cstheme="minorHAnsi"/>
          <w:lang w:val="bs-Latn-BA"/>
        </w:rPr>
        <w:t>, integralna proizvodnja, organski standard, HACCP)</w:t>
      </w:r>
      <w:r w:rsidR="00FF1B3B">
        <w:rPr>
          <w:rFonts w:asciiTheme="minorHAnsi" w:hAnsiTheme="minorHAnsi" w:cstheme="minorHAnsi"/>
          <w:lang w:val="bs-Latn-BA"/>
        </w:rPr>
        <w:t xml:space="preserve">. Ova aktivnost mora rezultirati </w:t>
      </w:r>
      <w:proofErr w:type="spellStart"/>
      <w:r w:rsidR="00213B5A">
        <w:rPr>
          <w:rFonts w:asciiTheme="minorHAnsi" w:hAnsiTheme="minorHAnsi" w:cstheme="minorHAnsi"/>
          <w:lang w:val="bs-Latn-BA"/>
        </w:rPr>
        <w:t>dobijanjem</w:t>
      </w:r>
      <w:proofErr w:type="spellEnd"/>
      <w:r w:rsidR="00213B5A">
        <w:rPr>
          <w:rFonts w:asciiTheme="minorHAnsi" w:hAnsiTheme="minorHAnsi" w:cstheme="minorHAnsi"/>
          <w:lang w:val="bs-Latn-BA"/>
        </w:rPr>
        <w:t xml:space="preserve"> </w:t>
      </w:r>
      <w:r w:rsidR="00FF1B3B">
        <w:rPr>
          <w:rFonts w:asciiTheme="minorHAnsi" w:hAnsiTheme="minorHAnsi" w:cstheme="minorHAnsi"/>
          <w:lang w:val="bs-Latn-BA"/>
        </w:rPr>
        <w:t>certifika</w:t>
      </w:r>
      <w:r w:rsidR="00213B5A">
        <w:rPr>
          <w:rFonts w:asciiTheme="minorHAnsi" w:hAnsiTheme="minorHAnsi" w:cstheme="minorHAnsi"/>
          <w:lang w:val="bs-Latn-BA"/>
        </w:rPr>
        <w:t>ta;</w:t>
      </w:r>
    </w:p>
    <w:p w14:paraId="14AF0C99" w14:textId="3634D289" w:rsidR="00DF204C" w:rsidRPr="00530398" w:rsidRDefault="001D7C85" w:rsidP="0035523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530398">
        <w:rPr>
          <w:rFonts w:asciiTheme="minorHAnsi" w:hAnsiTheme="minorHAnsi" w:cstheme="minorHAnsi"/>
          <w:szCs w:val="22"/>
          <w:lang w:val="bs-Latn-BA"/>
        </w:rPr>
        <w:t xml:space="preserve">Stručna pomoć za uvođenje i primjenu smjernica za bezbjedno </w:t>
      </w:r>
      <w:proofErr w:type="spellStart"/>
      <w:r w:rsidRPr="00530398">
        <w:rPr>
          <w:rFonts w:asciiTheme="minorHAnsi" w:hAnsiTheme="minorHAnsi" w:cstheme="minorHAnsi"/>
          <w:szCs w:val="22"/>
          <w:lang w:val="bs-Latn-BA"/>
        </w:rPr>
        <w:t>izvođenje</w:t>
      </w:r>
      <w:proofErr w:type="spellEnd"/>
      <w:r w:rsidRPr="00530398">
        <w:rPr>
          <w:rFonts w:asciiTheme="minorHAnsi" w:hAnsiTheme="minorHAnsi" w:cstheme="minorHAnsi"/>
          <w:szCs w:val="22"/>
          <w:lang w:val="bs-Latn-BA"/>
        </w:rPr>
        <w:t xml:space="preserve"> radionica za obuku i izradu tradicionalnih prehrambenih proizvoda u uslovima COVID</w:t>
      </w:r>
      <w:r w:rsidR="00204FAA" w:rsidRPr="00530398">
        <w:rPr>
          <w:rFonts w:asciiTheme="minorHAnsi" w:hAnsiTheme="minorHAnsi" w:cstheme="minorHAnsi"/>
          <w:szCs w:val="22"/>
          <w:lang w:val="bs-Latn-BA"/>
        </w:rPr>
        <w:t>-</w:t>
      </w:r>
      <w:r w:rsidRPr="00530398">
        <w:rPr>
          <w:rFonts w:asciiTheme="minorHAnsi" w:hAnsiTheme="minorHAnsi" w:cstheme="minorHAnsi"/>
          <w:szCs w:val="22"/>
          <w:lang w:val="bs-Latn-BA"/>
        </w:rPr>
        <w:t xml:space="preserve">19 </w:t>
      </w:r>
      <w:proofErr w:type="spellStart"/>
      <w:r w:rsidRPr="00530398">
        <w:rPr>
          <w:rFonts w:asciiTheme="minorHAnsi" w:hAnsiTheme="minorHAnsi" w:cstheme="minorHAnsi"/>
          <w:szCs w:val="22"/>
          <w:lang w:val="bs-Latn-BA"/>
        </w:rPr>
        <w:t>pandemije</w:t>
      </w:r>
      <w:proofErr w:type="spellEnd"/>
      <w:r w:rsidR="00DF204C" w:rsidRPr="00530398">
        <w:rPr>
          <w:rFonts w:asciiTheme="minorHAnsi" w:hAnsiTheme="minorHAnsi" w:cstheme="minorHAnsi"/>
          <w:lang w:val="bs-Latn-BA"/>
        </w:rPr>
        <w:t>.</w:t>
      </w:r>
    </w:p>
    <w:p w14:paraId="568ABDA1" w14:textId="77777777" w:rsidR="005840CC" w:rsidRPr="007C5E08" w:rsidRDefault="005840CC" w:rsidP="00F874E1">
      <w:pPr>
        <w:pStyle w:val="Buleticandara"/>
        <w:numPr>
          <w:ilvl w:val="0"/>
          <w:numId w:val="0"/>
        </w:numPr>
        <w:spacing w:after="0" w:line="240" w:lineRule="auto"/>
        <w:ind w:left="360"/>
        <w:contextualSpacing/>
        <w:rPr>
          <w:rFonts w:asciiTheme="minorHAnsi" w:hAnsiTheme="minorHAnsi" w:cstheme="minorHAnsi"/>
        </w:rPr>
      </w:pPr>
    </w:p>
    <w:p w14:paraId="5C4EAED1" w14:textId="44D16287" w:rsidR="005840CC" w:rsidRPr="007C5E08" w:rsidRDefault="005840CC" w:rsidP="00355230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287AE9">
        <w:rPr>
          <w:rFonts w:asciiTheme="minorHAnsi" w:hAnsiTheme="minorHAnsi" w:cstheme="minorHAnsi"/>
          <w:b/>
          <w:lang w:val="bs-Latn-BA"/>
        </w:rPr>
        <w:t xml:space="preserve">Organizacija i </w:t>
      </w:r>
      <w:proofErr w:type="spellStart"/>
      <w:r w:rsidRPr="00287AE9">
        <w:rPr>
          <w:rFonts w:asciiTheme="minorHAnsi" w:hAnsiTheme="minorHAnsi" w:cstheme="minorHAnsi"/>
          <w:b/>
          <w:lang w:val="bs-Latn-BA"/>
        </w:rPr>
        <w:t>izvođenje</w:t>
      </w:r>
      <w:proofErr w:type="spellEnd"/>
      <w:r w:rsidRPr="00287AE9">
        <w:rPr>
          <w:rFonts w:asciiTheme="minorHAnsi" w:hAnsiTheme="minorHAnsi" w:cstheme="minorHAnsi"/>
          <w:b/>
          <w:lang w:val="bs-Latn-BA"/>
        </w:rPr>
        <w:t xml:space="preserve"> turističkih programa i usluge vođenja</w:t>
      </w:r>
    </w:p>
    <w:p w14:paraId="6F803813" w14:textId="77777777" w:rsidR="005840CC" w:rsidRPr="007C5E08" w:rsidRDefault="005840CC" w:rsidP="005840CC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4F41648" w14:textId="77777777" w:rsidR="005840CC" w:rsidRPr="007C5E08" w:rsidRDefault="005840CC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Oprema: </w:t>
      </w:r>
    </w:p>
    <w:p w14:paraId="157FD517" w14:textId="7182990C" w:rsidR="005840CC" w:rsidRPr="007C5E08" w:rsidRDefault="005840CC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Opremanje prostorija i/ili objekata za prezentacije (uređenje, TV oprema, satelitski prijemnici, video i audio oprema, IT oprema za pristup internetu, stolice, i sl.);</w:t>
      </w:r>
    </w:p>
    <w:p w14:paraId="641E8A6D" w14:textId="4814D187" w:rsidR="005840CC" w:rsidRPr="007C5E08" w:rsidRDefault="005840CC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Oprema kojom se </w:t>
      </w:r>
      <w:proofErr w:type="spellStart"/>
      <w:r w:rsidRPr="007C5E08">
        <w:rPr>
          <w:rFonts w:asciiTheme="minorHAnsi" w:hAnsiTheme="minorHAnsi" w:cstheme="minorHAnsi"/>
          <w:szCs w:val="22"/>
          <w:lang w:val="bs-Latn-BA"/>
        </w:rPr>
        <w:t>omugućava</w:t>
      </w:r>
      <w:proofErr w:type="spellEnd"/>
      <w:r w:rsidRPr="007C5E08">
        <w:rPr>
          <w:rFonts w:asciiTheme="minorHAnsi" w:hAnsiTheme="minorHAnsi" w:cstheme="minorHAnsi"/>
          <w:szCs w:val="22"/>
          <w:lang w:val="bs-Latn-BA"/>
        </w:rPr>
        <w:t xml:space="preserve"> pristup </w:t>
      </w:r>
      <w:r w:rsidR="00A84B6A">
        <w:rPr>
          <w:rFonts w:asciiTheme="minorHAnsi" w:hAnsiTheme="minorHAnsi" w:cstheme="minorHAnsi"/>
          <w:szCs w:val="22"/>
          <w:lang w:val="bs-Latn-BA"/>
        </w:rPr>
        <w:t>osobama s</w:t>
      </w:r>
      <w:r w:rsidR="008D0238">
        <w:rPr>
          <w:rFonts w:asciiTheme="minorHAnsi" w:hAnsiTheme="minorHAnsi" w:cstheme="minorHAnsi"/>
          <w:szCs w:val="22"/>
          <w:lang w:val="bs-Latn-BA"/>
        </w:rPr>
        <w:t>a</w:t>
      </w:r>
      <w:r w:rsidR="00A84B6A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8C02AF">
        <w:rPr>
          <w:rFonts w:asciiTheme="minorHAnsi" w:hAnsiTheme="minorHAnsi" w:cstheme="minorHAnsi"/>
          <w:szCs w:val="22"/>
          <w:lang w:val="bs-Latn-BA"/>
        </w:rPr>
        <w:t>invaliditetom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u prezentacijske prostore (liftovi</w:t>
      </w:r>
      <w:r w:rsidR="00B97636" w:rsidRPr="007C5E08">
        <w:rPr>
          <w:rFonts w:asciiTheme="minorHAnsi" w:hAnsiTheme="minorHAnsi" w:cstheme="minorHAnsi"/>
          <w:szCs w:val="22"/>
          <w:lang w:val="bs-Latn-BA"/>
        </w:rPr>
        <w:t>, pristupne rampe, i</w:t>
      </w:r>
      <w:r w:rsidR="00BC4057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B97636" w:rsidRPr="007C5E08">
        <w:rPr>
          <w:rFonts w:asciiTheme="minorHAnsi" w:hAnsiTheme="minorHAnsi" w:cstheme="minorHAnsi"/>
          <w:szCs w:val="22"/>
          <w:lang w:val="bs-Latn-BA"/>
        </w:rPr>
        <w:t>sl.</w:t>
      </w:r>
      <w:r w:rsidRPr="007C5E08">
        <w:rPr>
          <w:rFonts w:asciiTheme="minorHAnsi" w:hAnsiTheme="minorHAnsi" w:cstheme="minorHAnsi"/>
          <w:szCs w:val="22"/>
          <w:lang w:val="bs-Latn-BA"/>
        </w:rPr>
        <w:t>) i posebna sanitarna oprema;</w:t>
      </w:r>
    </w:p>
    <w:p w14:paraId="5FFA4F7E" w14:textId="103F8FF6" w:rsidR="005840CC" w:rsidRPr="007C5E08" w:rsidRDefault="005840CC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Oprema za elektronsko plaćanje (čitači kreditnih i debitnih kartica, terminali, itd.). </w:t>
      </w:r>
    </w:p>
    <w:p w14:paraId="65A87A5B" w14:textId="77777777" w:rsidR="004100DC" w:rsidRPr="007C5E08" w:rsidRDefault="004100DC" w:rsidP="004100DC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49083800" w14:textId="77777777" w:rsidR="005840CC" w:rsidRPr="007C5E08" w:rsidRDefault="005840CC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Izgradnja, adaptacija, sanacija i rekonstrukcija:</w:t>
      </w:r>
    </w:p>
    <w:p w14:paraId="5B5946E4" w14:textId="555F12BF" w:rsidR="005840CC" w:rsidRPr="007C5E08" w:rsidRDefault="005840CC" w:rsidP="00355230">
      <w:pPr>
        <w:numPr>
          <w:ilvl w:val="2"/>
          <w:numId w:val="40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Ulaganja u izgradnju, adaptaciju, sanaciju</w:t>
      </w:r>
      <w:r w:rsidR="00592ED3">
        <w:rPr>
          <w:rFonts w:asciiTheme="minorHAnsi" w:hAnsiTheme="minorHAnsi" w:cstheme="minorHAnsi"/>
          <w:szCs w:val="22"/>
          <w:lang w:val="bs-Latn-BA"/>
        </w:rPr>
        <w:t>, dogradnja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i/ili rekonstrukciju </w:t>
      </w:r>
      <w:r w:rsidR="007044C7" w:rsidRPr="007C5E08">
        <w:rPr>
          <w:rFonts w:asciiTheme="minorHAnsi" w:hAnsiTheme="minorHAnsi" w:cstheme="minorHAnsi"/>
          <w:szCs w:val="22"/>
          <w:lang w:val="bs-Latn-BA"/>
        </w:rPr>
        <w:t xml:space="preserve">prostorija i/ili 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objekata </w:t>
      </w:r>
      <w:r w:rsidR="007044C7" w:rsidRPr="007C5E08">
        <w:rPr>
          <w:rFonts w:asciiTheme="minorHAnsi" w:hAnsiTheme="minorHAnsi" w:cstheme="minorHAnsi"/>
          <w:szCs w:val="22"/>
          <w:lang w:val="bs-Latn-BA"/>
        </w:rPr>
        <w:t xml:space="preserve">za prezentaciju </w:t>
      </w:r>
      <w:r w:rsidRPr="007C5E08">
        <w:rPr>
          <w:rFonts w:asciiTheme="minorHAnsi" w:hAnsiTheme="minorHAnsi" w:cstheme="minorHAnsi"/>
          <w:szCs w:val="22"/>
          <w:lang w:val="bs-Latn-BA"/>
        </w:rPr>
        <w:t>sa ciljem da se ispune minimalni higijenski, tehnološki i tehnički uslovi propisani zakonima u FBiH, RS i BD;</w:t>
      </w:r>
    </w:p>
    <w:p w14:paraId="0B019271" w14:textId="3B4F86A4" w:rsidR="005840CC" w:rsidRPr="007C5E08" w:rsidRDefault="005840CC" w:rsidP="00355230">
      <w:pPr>
        <w:numPr>
          <w:ilvl w:val="2"/>
          <w:numId w:val="40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Ulaganje u adaptaciju objekata radi postizanja energetske efikasnosti (utopljavanje i</w:t>
      </w:r>
      <w:r w:rsidR="00BC4057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sl.);</w:t>
      </w:r>
    </w:p>
    <w:p w14:paraId="565BA4F5" w14:textId="7E2973D0" w:rsidR="005840CC" w:rsidRPr="007C5E08" w:rsidRDefault="005840CC" w:rsidP="00355230">
      <w:pPr>
        <w:numPr>
          <w:ilvl w:val="2"/>
          <w:numId w:val="40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287AE9">
        <w:rPr>
          <w:rFonts w:asciiTheme="minorHAnsi" w:hAnsiTheme="minorHAnsi" w:cstheme="minorHAnsi"/>
          <w:szCs w:val="22"/>
          <w:lang w:val="bs-Latn-BA"/>
        </w:rPr>
        <w:t>Izgradnja i/ili rekonstrukcija sanitarnih čvorova i pristupa za osobe s</w:t>
      </w:r>
      <w:r w:rsidR="008D0238" w:rsidRPr="00287AE9">
        <w:rPr>
          <w:rFonts w:asciiTheme="minorHAnsi" w:hAnsiTheme="minorHAnsi" w:cstheme="minorHAnsi"/>
          <w:szCs w:val="22"/>
          <w:lang w:val="bs-Latn-BA"/>
        </w:rPr>
        <w:t>a</w:t>
      </w:r>
      <w:r w:rsidRPr="00287AE9">
        <w:rPr>
          <w:rFonts w:asciiTheme="minorHAnsi" w:hAnsiTheme="minorHAnsi" w:cstheme="minorHAnsi"/>
          <w:szCs w:val="22"/>
          <w:lang w:val="bs-Latn-BA"/>
        </w:rPr>
        <w:t xml:space="preserve"> invaliditetom;</w:t>
      </w:r>
    </w:p>
    <w:p w14:paraId="14D435C8" w14:textId="4393DB00" w:rsidR="005840CC" w:rsidRPr="007C5E08" w:rsidRDefault="005840CC" w:rsidP="00355230">
      <w:pPr>
        <w:numPr>
          <w:ilvl w:val="2"/>
          <w:numId w:val="40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Uređenje neposrednog </w:t>
      </w:r>
      <w:proofErr w:type="spellStart"/>
      <w:r w:rsidRPr="007C5E08">
        <w:rPr>
          <w:rFonts w:asciiTheme="minorHAnsi" w:hAnsiTheme="minorHAnsi" w:cstheme="minorHAnsi"/>
          <w:szCs w:val="22"/>
          <w:lang w:val="bs-Latn-BA"/>
        </w:rPr>
        <w:t>okruženja</w:t>
      </w:r>
      <w:proofErr w:type="spellEnd"/>
      <w:r w:rsidRPr="007C5E08">
        <w:rPr>
          <w:rFonts w:asciiTheme="minorHAnsi" w:hAnsiTheme="minorHAnsi" w:cstheme="minorHAnsi"/>
          <w:szCs w:val="22"/>
          <w:lang w:val="bs-Latn-BA"/>
        </w:rPr>
        <w:t xml:space="preserve"> oko objekta</w:t>
      </w:r>
      <w:r w:rsidR="00F155A7">
        <w:rPr>
          <w:rFonts w:asciiTheme="minorHAnsi" w:hAnsiTheme="minorHAnsi" w:cstheme="minorHAnsi"/>
          <w:szCs w:val="22"/>
          <w:lang w:val="bs-Latn-BA"/>
        </w:rPr>
        <w:t xml:space="preserve"> (</w:t>
      </w:r>
      <w:r w:rsidR="009C0348">
        <w:rPr>
          <w:rFonts w:asciiTheme="minorHAnsi" w:hAnsiTheme="minorHAnsi" w:cstheme="minorHAnsi"/>
          <w:szCs w:val="22"/>
          <w:lang w:val="bs-Latn-BA"/>
        </w:rPr>
        <w:t>ova</w:t>
      </w:r>
      <w:r w:rsidR="009946A2">
        <w:rPr>
          <w:rFonts w:asciiTheme="minorHAnsi" w:hAnsiTheme="minorHAnsi" w:cstheme="minorHAnsi"/>
          <w:szCs w:val="22"/>
          <w:lang w:val="bs-Latn-BA"/>
        </w:rPr>
        <w:t xml:space="preserve"> aktivnost je prihvatljiva </w:t>
      </w:r>
      <w:r w:rsidR="0069672F">
        <w:rPr>
          <w:rFonts w:asciiTheme="minorHAnsi" w:hAnsiTheme="minorHAnsi" w:cstheme="minorHAnsi"/>
          <w:szCs w:val="22"/>
          <w:lang w:val="bs-Latn-BA"/>
        </w:rPr>
        <w:t>samo ukoliko po finan</w:t>
      </w:r>
      <w:r w:rsidR="00546A9D">
        <w:rPr>
          <w:rFonts w:asciiTheme="minorHAnsi" w:hAnsiTheme="minorHAnsi" w:cstheme="minorHAnsi"/>
          <w:szCs w:val="22"/>
          <w:lang w:val="bs-Latn-BA"/>
        </w:rPr>
        <w:t>s</w:t>
      </w:r>
      <w:r w:rsidR="0069672F">
        <w:rPr>
          <w:rFonts w:asciiTheme="minorHAnsi" w:hAnsiTheme="minorHAnsi" w:cstheme="minorHAnsi"/>
          <w:szCs w:val="22"/>
          <w:lang w:val="bs-Latn-BA"/>
        </w:rPr>
        <w:t xml:space="preserve">ijskom obimu ne </w:t>
      </w:r>
      <w:r w:rsidR="00940AF3">
        <w:rPr>
          <w:rFonts w:asciiTheme="minorHAnsi" w:hAnsiTheme="minorHAnsi" w:cstheme="minorHAnsi"/>
          <w:szCs w:val="22"/>
          <w:lang w:val="bs-Latn-BA"/>
        </w:rPr>
        <w:t>prelazi 20% ukupne investicije koju korisnik realizuje)</w:t>
      </w:r>
      <w:r w:rsidRPr="007C5E08">
        <w:rPr>
          <w:rFonts w:asciiTheme="minorHAnsi" w:hAnsiTheme="minorHAnsi" w:cstheme="minorHAnsi"/>
          <w:szCs w:val="22"/>
          <w:lang w:val="bs-Latn-BA"/>
        </w:rPr>
        <w:t>, uključujući izgradnj</w:t>
      </w:r>
      <w:r w:rsidR="007044C7" w:rsidRPr="007C5E08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hidrantskih mreža.</w:t>
      </w:r>
    </w:p>
    <w:p w14:paraId="2C1FE6EA" w14:textId="77777777" w:rsidR="005840CC" w:rsidRPr="007C5E08" w:rsidRDefault="005840CC" w:rsidP="005840CC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5EEA6DC2" w14:textId="77777777" w:rsidR="005840CC" w:rsidRPr="007C5E08" w:rsidRDefault="005840CC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 usluge</w:t>
      </w:r>
    </w:p>
    <w:p w14:paraId="628181A4" w14:textId="2B95DCA9" w:rsidR="005840CC" w:rsidRPr="007C5E08" w:rsidRDefault="005840CC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Stručna pomoć u razvoju seoskog turizma, pripremi i </w:t>
      </w:r>
      <w:proofErr w:type="spellStart"/>
      <w:r w:rsidRPr="007C5E08">
        <w:rPr>
          <w:rFonts w:asciiTheme="minorHAnsi" w:hAnsiTheme="minorHAnsi" w:cstheme="minorHAnsi"/>
          <w:szCs w:val="22"/>
          <w:lang w:val="bs-Latn-BA"/>
        </w:rPr>
        <w:t>izvođenju</w:t>
      </w:r>
      <w:proofErr w:type="spellEnd"/>
      <w:r w:rsidRPr="007C5E08">
        <w:rPr>
          <w:rFonts w:asciiTheme="minorHAnsi" w:hAnsiTheme="minorHAnsi" w:cstheme="minorHAnsi"/>
          <w:szCs w:val="22"/>
          <w:lang w:val="bs-Latn-BA"/>
        </w:rPr>
        <w:t xml:space="preserve"> specijaliziranih turističkih programa baziranih na tradicionalno</w:t>
      </w:r>
      <w:r w:rsidR="007044C7" w:rsidRPr="007C5E08">
        <w:rPr>
          <w:rFonts w:asciiTheme="minorHAnsi" w:hAnsiTheme="minorHAnsi" w:cstheme="minorHAnsi"/>
          <w:szCs w:val="22"/>
          <w:lang w:val="bs-Latn-BA"/>
        </w:rPr>
        <w:t xml:space="preserve">m načinu života i rada u </w:t>
      </w:r>
      <w:proofErr w:type="spellStart"/>
      <w:r w:rsidR="007044C7" w:rsidRPr="007C5E08">
        <w:rPr>
          <w:rFonts w:asciiTheme="minorHAnsi" w:hAnsiTheme="minorHAnsi" w:cstheme="minorHAnsi"/>
          <w:szCs w:val="22"/>
          <w:lang w:val="bs-Latn-BA"/>
        </w:rPr>
        <w:t>rurarnim</w:t>
      </w:r>
      <w:proofErr w:type="spellEnd"/>
      <w:r w:rsidR="007044C7" w:rsidRPr="007C5E08">
        <w:rPr>
          <w:rFonts w:asciiTheme="minorHAnsi" w:hAnsiTheme="minorHAnsi" w:cstheme="minorHAnsi"/>
          <w:szCs w:val="22"/>
          <w:lang w:val="bs-Latn-BA"/>
        </w:rPr>
        <w:t xml:space="preserve"> područjima</w:t>
      </w:r>
      <w:r w:rsidRPr="007C5E08">
        <w:rPr>
          <w:rFonts w:asciiTheme="minorHAnsi" w:hAnsiTheme="minorHAnsi" w:cstheme="minorHAnsi"/>
          <w:szCs w:val="22"/>
          <w:lang w:val="bs-Latn-BA"/>
        </w:rPr>
        <w:t>, marketingu i prodaji turističkih usluga uključujući izradu web stranica i drugih kanala promocije;</w:t>
      </w:r>
    </w:p>
    <w:p w14:paraId="28C23586" w14:textId="77777777" w:rsidR="00AB5FD4" w:rsidRDefault="005840CC" w:rsidP="00F64209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itd.);</w:t>
      </w:r>
    </w:p>
    <w:p w14:paraId="30EFD71B" w14:textId="1A456159" w:rsidR="003F6E50" w:rsidRPr="00D40E16" w:rsidRDefault="003F6E50" w:rsidP="00F64209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D40E16">
        <w:rPr>
          <w:rFonts w:asciiTheme="minorHAnsi" w:hAnsiTheme="minorHAnsi" w:cstheme="minorHAnsi"/>
          <w:szCs w:val="22"/>
          <w:lang w:val="bs-Latn-BA"/>
        </w:rPr>
        <w:t>Stručna pomoć u uvođenju ekološki prihvatljivih modela poslovanja i optimizaciju poslovanja</w:t>
      </w:r>
    </w:p>
    <w:p w14:paraId="7FA70EB9" w14:textId="6E2A7D74" w:rsidR="005840CC" w:rsidRPr="004D4DD6" w:rsidRDefault="005840CC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trike/>
          <w:szCs w:val="22"/>
          <w:lang w:val="bs-Latn-BA"/>
        </w:rPr>
      </w:pPr>
      <w:r w:rsidRPr="00530398">
        <w:rPr>
          <w:rFonts w:asciiTheme="minorHAnsi" w:hAnsiTheme="minorHAnsi" w:cstheme="minorHAnsi"/>
          <w:szCs w:val="22"/>
          <w:lang w:val="bs-Latn-BA"/>
        </w:rPr>
        <w:t xml:space="preserve">Stručna pomoć za uvođenje i primjenu </w:t>
      </w:r>
      <w:r w:rsidR="007044C7" w:rsidRPr="00530398">
        <w:rPr>
          <w:rFonts w:asciiTheme="minorHAnsi" w:hAnsiTheme="minorHAnsi" w:cstheme="minorHAnsi"/>
          <w:szCs w:val="22"/>
          <w:lang w:val="bs-Latn-BA"/>
        </w:rPr>
        <w:t xml:space="preserve">smjernica za bezbjedno </w:t>
      </w:r>
      <w:proofErr w:type="spellStart"/>
      <w:r w:rsidR="007044C7" w:rsidRPr="00530398">
        <w:rPr>
          <w:rFonts w:asciiTheme="minorHAnsi" w:hAnsiTheme="minorHAnsi" w:cstheme="minorHAnsi"/>
          <w:szCs w:val="22"/>
          <w:lang w:val="bs-Latn-BA"/>
        </w:rPr>
        <w:t>izvođenje</w:t>
      </w:r>
      <w:proofErr w:type="spellEnd"/>
      <w:r w:rsidR="007044C7" w:rsidRPr="00530398">
        <w:rPr>
          <w:rFonts w:asciiTheme="minorHAnsi" w:hAnsiTheme="minorHAnsi" w:cstheme="minorHAnsi"/>
          <w:szCs w:val="22"/>
          <w:lang w:val="bs-Latn-BA"/>
        </w:rPr>
        <w:t xml:space="preserve"> </w:t>
      </w:r>
      <w:proofErr w:type="spellStart"/>
      <w:r w:rsidR="007044C7" w:rsidRPr="00530398">
        <w:rPr>
          <w:rFonts w:asciiTheme="minorHAnsi" w:hAnsiTheme="minorHAnsi" w:cstheme="minorHAnsi"/>
          <w:szCs w:val="22"/>
          <w:lang w:val="bs-Latn-BA"/>
        </w:rPr>
        <w:t>tursitičkih</w:t>
      </w:r>
      <w:proofErr w:type="spellEnd"/>
      <w:r w:rsidR="007044C7" w:rsidRPr="00530398">
        <w:rPr>
          <w:rFonts w:asciiTheme="minorHAnsi" w:hAnsiTheme="minorHAnsi" w:cstheme="minorHAnsi"/>
          <w:szCs w:val="22"/>
          <w:lang w:val="bs-Latn-BA"/>
        </w:rPr>
        <w:t xml:space="preserve"> aktivnosti </w:t>
      </w:r>
      <w:r w:rsidRPr="00530398">
        <w:rPr>
          <w:rFonts w:asciiTheme="minorHAnsi" w:hAnsiTheme="minorHAnsi" w:cstheme="minorHAnsi"/>
          <w:szCs w:val="22"/>
          <w:lang w:val="bs-Latn-BA"/>
        </w:rPr>
        <w:t xml:space="preserve">u uslovima COVID 19 </w:t>
      </w:r>
      <w:proofErr w:type="spellStart"/>
      <w:r w:rsidRPr="004D4DD6">
        <w:rPr>
          <w:rFonts w:asciiTheme="minorHAnsi" w:hAnsiTheme="minorHAnsi" w:cstheme="minorHAnsi"/>
          <w:szCs w:val="22"/>
          <w:lang w:val="bs-Latn-BA"/>
        </w:rPr>
        <w:t>pandemije</w:t>
      </w:r>
      <w:proofErr w:type="spellEnd"/>
      <w:r w:rsidR="005E4B31" w:rsidRPr="004D4DD6">
        <w:rPr>
          <w:rStyle w:val="FootnoteReference"/>
          <w:rFonts w:asciiTheme="minorHAnsi" w:hAnsiTheme="minorHAnsi" w:cstheme="minorHAnsi"/>
          <w:strike/>
          <w:szCs w:val="22"/>
          <w:lang w:val="bs-Latn-BA"/>
        </w:rPr>
        <w:footnoteReference w:id="42"/>
      </w:r>
      <w:r w:rsidRPr="004D4DD6">
        <w:rPr>
          <w:rFonts w:asciiTheme="minorHAnsi" w:hAnsiTheme="minorHAnsi" w:cstheme="minorHAnsi"/>
          <w:strike/>
          <w:szCs w:val="22"/>
          <w:lang w:val="bs-Latn-BA"/>
        </w:rPr>
        <w:t>.</w:t>
      </w:r>
    </w:p>
    <w:p w14:paraId="2399BF5A" w14:textId="77777777" w:rsidR="005840CC" w:rsidRPr="007C5E08" w:rsidRDefault="005840CC" w:rsidP="00F874E1">
      <w:pPr>
        <w:pStyle w:val="Buleticandara"/>
        <w:numPr>
          <w:ilvl w:val="0"/>
          <w:numId w:val="0"/>
        </w:numPr>
        <w:spacing w:after="0" w:line="240" w:lineRule="auto"/>
        <w:ind w:left="360"/>
        <w:contextualSpacing/>
        <w:rPr>
          <w:rFonts w:asciiTheme="minorHAnsi" w:hAnsiTheme="minorHAnsi" w:cstheme="minorHAnsi"/>
        </w:rPr>
      </w:pPr>
    </w:p>
    <w:p w14:paraId="078B6101" w14:textId="77777777" w:rsidR="00925F83" w:rsidRPr="007C5E08" w:rsidRDefault="00925F83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7E7D757E" w14:textId="77777777" w:rsidR="00F24712" w:rsidRDefault="00F24712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3E44CF53" w14:textId="77777777" w:rsidR="00F24712" w:rsidRPr="005A4C49" w:rsidRDefault="00F24712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5AC66FE7" w14:textId="4C831379" w:rsidR="009A02E8" w:rsidRPr="007C5E08" w:rsidRDefault="009A02E8" w:rsidP="0001756F">
      <w:pPr>
        <w:spacing w:after="0" w:line="240" w:lineRule="auto"/>
        <w:contextualSpacing/>
        <w:rPr>
          <w:rFonts w:asciiTheme="minorHAnsi" w:hAnsiTheme="minorHAnsi" w:cstheme="minorHAnsi"/>
          <w:b/>
          <w:bCs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szCs w:val="22"/>
          <w:lang w:val="bs-Latn-BA"/>
        </w:rPr>
        <w:lastRenderedPageBreak/>
        <w:t xml:space="preserve">Prihvatljive investicije i troškovi za prevenciju širenja </w:t>
      </w:r>
      <w:r w:rsidR="003840FF" w:rsidRPr="007C5E08">
        <w:rPr>
          <w:rFonts w:asciiTheme="minorHAnsi" w:hAnsiTheme="minorHAnsi" w:cstheme="minorHAnsi"/>
          <w:b/>
          <w:bCs/>
          <w:szCs w:val="22"/>
          <w:lang w:val="bs-Latn-BA"/>
        </w:rPr>
        <w:t>COVID</w:t>
      </w:r>
      <w:r w:rsidR="003A1BBB" w:rsidRPr="007C5E08">
        <w:rPr>
          <w:rFonts w:asciiTheme="minorHAnsi" w:hAnsiTheme="minorHAnsi" w:cstheme="minorHAnsi"/>
          <w:b/>
          <w:bCs/>
          <w:szCs w:val="22"/>
          <w:lang w:val="bs-Latn-BA"/>
        </w:rPr>
        <w:t>-19</w:t>
      </w:r>
    </w:p>
    <w:p w14:paraId="1AD2063A" w14:textId="77777777" w:rsidR="003A1BBB" w:rsidRPr="007C5E08" w:rsidRDefault="003A1BBB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368406E2" w14:textId="0C6DAD55" w:rsidR="001C7301" w:rsidRPr="007C5E08" w:rsidRDefault="004863D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Iznad su prezent</w:t>
      </w:r>
      <w:r w:rsidR="00A605C8">
        <w:rPr>
          <w:rFonts w:asciiTheme="minorHAnsi" w:hAnsiTheme="minorHAnsi" w:cstheme="minorHAnsi"/>
          <w:szCs w:val="22"/>
          <w:lang w:val="bs-Latn-BA"/>
        </w:rPr>
        <w:t>ovane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</w:t>
      </w:r>
      <w:r w:rsidR="001C7301" w:rsidRPr="007C5E08">
        <w:rPr>
          <w:rFonts w:asciiTheme="minorHAnsi" w:hAnsiTheme="minorHAnsi" w:cstheme="minorHAnsi"/>
          <w:szCs w:val="22"/>
          <w:lang w:val="bs-Latn-BA"/>
        </w:rPr>
        <w:t>rihvatljiv</w:t>
      </w:r>
      <w:r w:rsidRPr="007C5E08">
        <w:rPr>
          <w:rFonts w:asciiTheme="minorHAnsi" w:hAnsiTheme="minorHAnsi" w:cstheme="minorHAnsi"/>
          <w:szCs w:val="22"/>
          <w:lang w:val="bs-Latn-BA"/>
        </w:rPr>
        <w:t>e investicije i</w:t>
      </w:r>
      <w:r w:rsidR="001C7301" w:rsidRPr="007C5E08">
        <w:rPr>
          <w:rFonts w:asciiTheme="minorHAnsi" w:hAnsiTheme="minorHAnsi" w:cstheme="minorHAnsi"/>
          <w:szCs w:val="22"/>
          <w:lang w:val="bs-Latn-BA"/>
        </w:rPr>
        <w:t xml:space="preserve"> troškov</w:t>
      </w:r>
      <w:r w:rsidRPr="007C5E08">
        <w:rPr>
          <w:rFonts w:asciiTheme="minorHAnsi" w:hAnsiTheme="minorHAnsi" w:cstheme="minorHAnsi"/>
          <w:szCs w:val="22"/>
          <w:lang w:val="bs-Latn-BA"/>
        </w:rPr>
        <w:t>i po oblastima</w:t>
      </w:r>
      <w:r w:rsidR="00CA2E47" w:rsidRPr="007C5E08">
        <w:rPr>
          <w:rFonts w:asciiTheme="minorHAnsi" w:hAnsiTheme="minorHAnsi" w:cstheme="minorHAnsi"/>
          <w:szCs w:val="22"/>
          <w:lang w:val="bs-Latn-BA"/>
        </w:rPr>
        <w:t>, a u nastavku su prihvatljive investicije i troškovi vezan</w:t>
      </w:r>
      <w:r w:rsidR="00A605C8">
        <w:rPr>
          <w:rFonts w:asciiTheme="minorHAnsi" w:hAnsiTheme="minorHAnsi" w:cstheme="minorHAnsi"/>
          <w:szCs w:val="22"/>
          <w:lang w:val="bs-Latn-BA"/>
        </w:rPr>
        <w:t>i</w:t>
      </w:r>
      <w:r w:rsidR="00CA2E47" w:rsidRPr="007C5E08">
        <w:rPr>
          <w:rFonts w:asciiTheme="minorHAnsi" w:hAnsiTheme="minorHAnsi" w:cstheme="minorHAnsi"/>
          <w:szCs w:val="22"/>
          <w:lang w:val="bs-Latn-BA"/>
        </w:rPr>
        <w:t xml:space="preserve"> za prevenciju </w:t>
      </w:r>
      <w:r w:rsidR="0027245C" w:rsidRPr="007C5E08">
        <w:rPr>
          <w:rFonts w:asciiTheme="minorHAnsi" w:hAnsiTheme="minorHAnsi" w:cstheme="minorHAnsi"/>
          <w:szCs w:val="22"/>
          <w:lang w:val="bs-Latn-BA"/>
        </w:rPr>
        <w:t xml:space="preserve">širenja </w:t>
      </w:r>
      <w:r w:rsidR="001F094D" w:rsidRPr="007C5E08">
        <w:rPr>
          <w:rFonts w:asciiTheme="minorHAnsi" w:hAnsiTheme="minorHAnsi" w:cstheme="minorHAnsi"/>
          <w:szCs w:val="22"/>
          <w:lang w:val="bs-Latn-BA"/>
        </w:rPr>
        <w:t xml:space="preserve">bolesti </w:t>
      </w:r>
      <w:r w:rsidR="003840FF" w:rsidRPr="007C5E08">
        <w:rPr>
          <w:rFonts w:asciiTheme="minorHAnsi" w:hAnsiTheme="minorHAnsi" w:cstheme="minorHAnsi"/>
          <w:szCs w:val="22"/>
          <w:lang w:val="bs-Latn-BA"/>
        </w:rPr>
        <w:t>COVID</w:t>
      </w:r>
      <w:r w:rsidR="0027245C" w:rsidRPr="007C5E08">
        <w:rPr>
          <w:rFonts w:asciiTheme="minorHAnsi" w:hAnsiTheme="minorHAnsi" w:cstheme="minorHAnsi"/>
          <w:szCs w:val="22"/>
          <w:lang w:val="bs-Latn-BA"/>
        </w:rPr>
        <w:t xml:space="preserve">-19 </w:t>
      </w:r>
      <w:r w:rsidR="00794631" w:rsidRPr="007C5E08">
        <w:rPr>
          <w:rFonts w:asciiTheme="minorHAnsi" w:hAnsiTheme="minorHAnsi" w:cstheme="minorHAnsi"/>
          <w:szCs w:val="22"/>
          <w:lang w:val="bs-Latn-BA"/>
        </w:rPr>
        <w:t>koje se</w:t>
      </w:r>
      <w:r w:rsidR="0027245C" w:rsidRPr="007C5E08">
        <w:rPr>
          <w:rFonts w:asciiTheme="minorHAnsi" w:hAnsiTheme="minorHAnsi" w:cstheme="minorHAnsi"/>
          <w:szCs w:val="22"/>
          <w:lang w:val="bs-Latn-BA"/>
        </w:rPr>
        <w:t xml:space="preserve"> odnos</w:t>
      </w:r>
      <w:r w:rsidR="00794631" w:rsidRPr="007C5E08">
        <w:rPr>
          <w:rFonts w:asciiTheme="minorHAnsi" w:hAnsiTheme="minorHAnsi" w:cstheme="minorHAnsi"/>
          <w:szCs w:val="22"/>
          <w:lang w:val="bs-Latn-BA"/>
        </w:rPr>
        <w:t>e</w:t>
      </w:r>
      <w:r w:rsidR="0027245C" w:rsidRPr="007C5E08">
        <w:rPr>
          <w:rFonts w:asciiTheme="minorHAnsi" w:hAnsiTheme="minorHAnsi" w:cstheme="minorHAnsi"/>
          <w:szCs w:val="22"/>
          <w:lang w:val="bs-Latn-BA"/>
        </w:rPr>
        <w:t xml:space="preserve"> na sve oblasti:</w:t>
      </w:r>
    </w:p>
    <w:p w14:paraId="4D6E1BF1" w14:textId="77777777" w:rsidR="004863D3" w:rsidRPr="007C5E08" w:rsidRDefault="004863D3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6A3E70C8" w14:textId="1372CCF3" w:rsidR="00E108E4" w:rsidRPr="007C5E08" w:rsidRDefault="00E108E4" w:rsidP="00355230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Oprema i sredstva za dezinfekciju poslovnih prostorija, proizvodnih pogona, ambalaže, proizvoda, opreme i mašina </w:t>
      </w:r>
      <w:r w:rsidR="00455988" w:rsidRPr="007C5E08">
        <w:rPr>
          <w:rFonts w:asciiTheme="minorHAnsi" w:hAnsiTheme="minorHAnsi" w:cstheme="minorHAnsi"/>
          <w:szCs w:val="22"/>
          <w:lang w:val="bs-Latn-BA"/>
        </w:rPr>
        <w:t>i druga zaštita</w:t>
      </w:r>
      <w:r w:rsidR="0092080A" w:rsidRPr="007C5E08">
        <w:rPr>
          <w:rFonts w:asciiTheme="minorHAnsi" w:hAnsiTheme="minorHAnsi" w:cstheme="minorHAnsi"/>
          <w:szCs w:val="22"/>
          <w:lang w:val="bs-Latn-BA"/>
        </w:rPr>
        <w:t>,</w:t>
      </w:r>
    </w:p>
    <w:p w14:paraId="1E560443" w14:textId="362D52A1" w:rsidR="009675C7" w:rsidRPr="007C5E08" w:rsidRDefault="00E108E4" w:rsidP="00355230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Oprema za ličnu zaštitu osoblja u radu (odijela, maske, rukavice, sredstva za dezinfekciju itd.)</w:t>
      </w:r>
      <w:r w:rsidR="0092080A" w:rsidRPr="007C5E08">
        <w:rPr>
          <w:rFonts w:asciiTheme="minorHAnsi" w:hAnsiTheme="minorHAnsi" w:cstheme="minorHAnsi"/>
          <w:szCs w:val="22"/>
          <w:lang w:val="bs-Latn-BA"/>
        </w:rPr>
        <w:t>,</w:t>
      </w:r>
    </w:p>
    <w:p w14:paraId="1C00F00D" w14:textId="561CE463" w:rsidR="005805DA" w:rsidRPr="007C5E08" w:rsidRDefault="009675C7" w:rsidP="00355230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Oprema za ličnu zaštitu gostiju koji u</w:t>
      </w:r>
      <w:r w:rsidR="00F330BA" w:rsidRPr="007C5E08">
        <w:rPr>
          <w:rFonts w:asciiTheme="minorHAnsi" w:hAnsiTheme="minorHAnsi" w:cstheme="minorHAnsi"/>
          <w:szCs w:val="22"/>
          <w:lang w:val="bs-Latn-BA"/>
        </w:rPr>
        <w:t>č</w:t>
      </w:r>
      <w:r w:rsidRPr="007C5E08">
        <w:rPr>
          <w:rFonts w:asciiTheme="minorHAnsi" w:hAnsiTheme="minorHAnsi" w:cstheme="minorHAnsi"/>
          <w:szCs w:val="22"/>
          <w:lang w:val="bs-Latn-BA"/>
        </w:rPr>
        <w:t>estvuju u turističkim programima razvijenim kroz podržane aktivnosti</w:t>
      </w:r>
      <w:r w:rsidR="00E108E4" w:rsidRPr="007C5E08">
        <w:rPr>
          <w:rFonts w:asciiTheme="minorHAnsi" w:hAnsiTheme="minorHAnsi" w:cstheme="minorHAnsi"/>
          <w:szCs w:val="22"/>
          <w:lang w:val="bs-Latn-BA"/>
        </w:rPr>
        <w:t>.</w:t>
      </w:r>
    </w:p>
    <w:p w14:paraId="69A847F1" w14:textId="53565CE0" w:rsidR="00E108E4" w:rsidRDefault="00E108E4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286734A2" w14:textId="77777777" w:rsidR="00625303" w:rsidRPr="007C5E08" w:rsidRDefault="00625303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0A7D9FA6" w14:textId="6634B65F" w:rsidR="00A51BE4" w:rsidRPr="007C5E08" w:rsidRDefault="00A51BE4" w:rsidP="00A51BE4">
      <w:pPr>
        <w:spacing w:after="0" w:line="240" w:lineRule="auto"/>
        <w:contextualSpacing/>
        <w:rPr>
          <w:rFonts w:asciiTheme="minorHAnsi" w:hAnsiTheme="minorHAnsi" w:cstheme="minorHAnsi"/>
          <w:b/>
          <w:bCs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szCs w:val="22"/>
          <w:lang w:val="bs-Latn-BA"/>
        </w:rPr>
        <w:t>Prihvatljive investicije i troškovi za građevinske radove</w:t>
      </w:r>
    </w:p>
    <w:p w14:paraId="1BFB15BC" w14:textId="77777777" w:rsidR="00A51BE4" w:rsidRPr="007C5E08" w:rsidRDefault="00A51BE4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551F74F2" w14:textId="77777777" w:rsidR="00245D20" w:rsidRPr="007C5E08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Sljedeći troškovi za </w:t>
      </w:r>
      <w:r w:rsidRPr="007C5E08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građevinske radove</w:t>
      </w: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su prihvatljivi:</w:t>
      </w:r>
    </w:p>
    <w:p w14:paraId="32D653F6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Rušenje i demontaža;</w:t>
      </w:r>
    </w:p>
    <w:p w14:paraId="635FDB5B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Zemljani radovi;</w:t>
      </w:r>
    </w:p>
    <w:p w14:paraId="6F6F2DD6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Betonski radovi;</w:t>
      </w:r>
    </w:p>
    <w:p w14:paraId="173E6DA5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Armirano-betonski radovi;</w:t>
      </w:r>
    </w:p>
    <w:p w14:paraId="51011301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Instalaterski radovi;</w:t>
      </w:r>
    </w:p>
    <w:p w14:paraId="3142F2D1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Stolarski radovi;</w:t>
      </w:r>
    </w:p>
    <w:p w14:paraId="706A1384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Zidarski radovi;</w:t>
      </w:r>
    </w:p>
    <w:p w14:paraId="307B95C2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Izolacioni radovi;</w:t>
      </w:r>
    </w:p>
    <w:p w14:paraId="102CEF0C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proofErr w:type="spellStart"/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Krovnopokrivački</w:t>
      </w:r>
      <w:proofErr w:type="spellEnd"/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radovi;</w:t>
      </w:r>
    </w:p>
    <w:p w14:paraId="26DB6259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Gotove konstrukcije i elementi;</w:t>
      </w:r>
    </w:p>
    <w:p w14:paraId="4958B2A5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Protivpožarni rezervoari i hidrantske mreže.</w:t>
      </w:r>
    </w:p>
    <w:p w14:paraId="6ACA3443" w14:textId="77777777" w:rsidR="00245D20" w:rsidRPr="007C5E08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</w:p>
    <w:p w14:paraId="6A43E3C0" w14:textId="77777777" w:rsidR="00245D20" w:rsidRPr="007C5E08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Sljedeći troškovi za </w:t>
      </w:r>
      <w:r w:rsidRPr="007C5E08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zanatske radove</w:t>
      </w: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su prihvatljivi:</w:t>
      </w:r>
    </w:p>
    <w:p w14:paraId="49852EDE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Limarski radovi;</w:t>
      </w: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ab/>
      </w:r>
    </w:p>
    <w:p w14:paraId="1563C6A1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Fasadni radovi;</w:t>
      </w:r>
    </w:p>
    <w:p w14:paraId="2FC7C902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Stolarski radovi;</w:t>
      </w:r>
    </w:p>
    <w:p w14:paraId="1E772640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Bravarski radovi;</w:t>
      </w:r>
    </w:p>
    <w:p w14:paraId="5C031487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Staklorezački radovi;</w:t>
      </w:r>
    </w:p>
    <w:p w14:paraId="7D37707B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Gipsani radovi;</w:t>
      </w:r>
    </w:p>
    <w:p w14:paraId="52E31F09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Podne i zidne obloge;</w:t>
      </w:r>
    </w:p>
    <w:p w14:paraId="6E2A7BF3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Kamenorezački radovi;</w:t>
      </w:r>
    </w:p>
    <w:p w14:paraId="6EE217C1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Keramički radovi;</w:t>
      </w:r>
    </w:p>
    <w:p w14:paraId="72B63854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proofErr w:type="spellStart"/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Podopolagački</w:t>
      </w:r>
      <w:proofErr w:type="spellEnd"/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radovi;</w:t>
      </w:r>
    </w:p>
    <w:p w14:paraId="539BDA09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Molerski radovi i </w:t>
      </w:r>
      <w:proofErr w:type="spellStart"/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tapaciranje</w:t>
      </w:r>
      <w:proofErr w:type="spellEnd"/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.</w:t>
      </w:r>
    </w:p>
    <w:p w14:paraId="69E18963" w14:textId="77777777" w:rsidR="00245D20" w:rsidRPr="007C5E08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Sljedeći troškovi za </w:t>
      </w:r>
      <w:r w:rsidRPr="007C5E08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radove na instalacijama</w:t>
      </w: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su prihvatljivi:</w:t>
      </w:r>
    </w:p>
    <w:p w14:paraId="0C609720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Elektro-instalacioni radovi;</w:t>
      </w:r>
    </w:p>
    <w:p w14:paraId="70925946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Vodovodni i kanalizacioni radovi;</w:t>
      </w:r>
    </w:p>
    <w:p w14:paraId="3977CA8A" w14:textId="77777777" w:rsidR="00245D20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Gasne instalacije;</w:t>
      </w:r>
    </w:p>
    <w:p w14:paraId="6DCBC7D4" w14:textId="1C014FF5" w:rsidR="008A6416" w:rsidRPr="007C5E08" w:rsidRDefault="008A6416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proofErr w:type="spellStart"/>
      <w:r>
        <w:rPr>
          <w:rFonts w:asciiTheme="minorHAnsi" w:eastAsia="Times New Roman" w:hAnsiTheme="minorHAnsi" w:cstheme="minorHAnsi"/>
          <w:szCs w:val="22"/>
          <w:lang w:val="bs-Latn-BA" w:eastAsia="en-GB"/>
        </w:rPr>
        <w:t>Grijne</w:t>
      </w:r>
      <w:proofErr w:type="spellEnd"/>
      <w:r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instalacij</w:t>
      </w:r>
      <w:r w:rsidR="002057C2">
        <w:rPr>
          <w:rFonts w:asciiTheme="minorHAnsi" w:eastAsia="Times New Roman" w:hAnsiTheme="minorHAnsi" w:cstheme="minorHAnsi"/>
          <w:szCs w:val="22"/>
          <w:lang w:val="bs-Latn-BA" w:eastAsia="en-GB"/>
        </w:rPr>
        <w:t>e</w:t>
      </w:r>
    </w:p>
    <w:p w14:paraId="43A1F091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Instalacije protivpožarnih rezervoara i hidrantske mreže.</w:t>
      </w:r>
    </w:p>
    <w:p w14:paraId="3696BBC0" w14:textId="77777777" w:rsidR="00245D20" w:rsidRPr="007C5E08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</w:p>
    <w:p w14:paraId="54B5551D" w14:textId="1934B036" w:rsidR="004E6494" w:rsidRPr="007C5E08" w:rsidRDefault="004E6494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hAnsiTheme="minorHAnsi" w:cstheme="minorHAnsi"/>
          <w:b/>
          <w:bCs/>
          <w:szCs w:val="22"/>
          <w:lang w:val="bs-Latn-BA"/>
        </w:rPr>
        <w:t xml:space="preserve">Prihvatljive investicije i troškovi za konsultantske usluge </w:t>
      </w:r>
    </w:p>
    <w:p w14:paraId="4B8F1F83" w14:textId="77777777" w:rsidR="004E6494" w:rsidRPr="007C5E08" w:rsidRDefault="004E6494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</w:p>
    <w:p w14:paraId="4FAD7CC1" w14:textId="77777777" w:rsidR="00245D20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Sljedeći troškovi za </w:t>
      </w:r>
      <w:r w:rsidRPr="007C5E08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konsultantske usluge </w:t>
      </w: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su prihvatljivi:</w:t>
      </w:r>
    </w:p>
    <w:p w14:paraId="0EB1BC6D" w14:textId="4E71C72F" w:rsidR="00705A60" w:rsidRPr="00DC02FD" w:rsidRDefault="00705A60" w:rsidP="00F64209">
      <w:pPr>
        <w:pStyle w:val="ListParagraph"/>
        <w:widowControl w:val="0"/>
        <w:numPr>
          <w:ilvl w:val="0"/>
          <w:numId w:val="65"/>
        </w:num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DC02FD">
        <w:rPr>
          <w:rFonts w:asciiTheme="minorHAnsi" w:eastAsia="Times New Roman" w:hAnsiTheme="minorHAnsi" w:cstheme="minorHAnsi"/>
          <w:szCs w:val="22"/>
          <w:lang w:val="bs-Latn-BA" w:eastAsia="en-GB"/>
        </w:rPr>
        <w:t>Angažman eksperata</w:t>
      </w:r>
      <w:r w:rsidR="006860D1" w:rsidRPr="00DC02FD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</w:t>
      </w:r>
    </w:p>
    <w:p w14:paraId="1BD98DBF" w14:textId="0643A6AC" w:rsidR="00855F34" w:rsidRPr="00DC02FD" w:rsidRDefault="00855F34" w:rsidP="000A2EDF">
      <w:pPr>
        <w:pStyle w:val="ListParagraph"/>
        <w:widowControl w:val="0"/>
        <w:numPr>
          <w:ilvl w:val="0"/>
          <w:numId w:val="65"/>
        </w:num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DC02FD">
        <w:rPr>
          <w:rFonts w:asciiTheme="minorHAnsi" w:eastAsia="Times New Roman" w:hAnsiTheme="minorHAnsi" w:cstheme="minorHAnsi"/>
          <w:szCs w:val="22"/>
          <w:lang w:val="bs-Latn-BA" w:eastAsia="en-GB"/>
        </w:rPr>
        <w:t>Certifikacija (trošak izdavanja certifikata)</w:t>
      </w:r>
    </w:p>
    <w:p w14:paraId="544322C4" w14:textId="77777777" w:rsidR="00F24712" w:rsidRDefault="00F24712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Cs w:val="22"/>
          <w:lang w:val="bs-Latn-BA" w:eastAsia="en-GB"/>
        </w:rPr>
      </w:pPr>
    </w:p>
    <w:p w14:paraId="564E8BC9" w14:textId="77777777" w:rsidR="00F24712" w:rsidRDefault="00F24712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Cs w:val="22"/>
          <w:lang w:val="bs-Latn-BA" w:eastAsia="en-GB"/>
        </w:rPr>
      </w:pPr>
    </w:p>
    <w:p w14:paraId="241AB519" w14:textId="2E999DFC" w:rsidR="00245D20" w:rsidRDefault="00245D20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b/>
          <w:szCs w:val="22"/>
          <w:lang w:val="bs-Latn-BA" w:eastAsia="en-GB"/>
        </w:rPr>
        <w:lastRenderedPageBreak/>
        <w:t>NAPOMENA: Troškovi konsultantskih usluga ne mogu iznositi više od 8% ukupnog budžeta predloženog projekta.</w:t>
      </w:r>
    </w:p>
    <w:p w14:paraId="258EF287" w14:textId="77FAEAA7" w:rsidR="0033340D" w:rsidRDefault="0033340D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Cs w:val="22"/>
          <w:lang w:val="bs-Latn-BA" w:eastAsia="en-GB"/>
        </w:rPr>
      </w:pPr>
    </w:p>
    <w:p w14:paraId="692C1549" w14:textId="0CA23B9F" w:rsidR="00333A28" w:rsidRDefault="00333A28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Cs w:val="22"/>
          <w:lang w:val="bs-Latn-BA" w:eastAsia="en-GB"/>
        </w:rPr>
      </w:pP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Izgradnja/unapređenje turističke infrastrukture</w:t>
      </w:r>
      <w:r w:rsidR="006C3288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 </w:t>
      </w:r>
      <w:r w:rsidR="00DC6B3B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koju implementira JLS</w:t>
      </w:r>
      <w:r w:rsidR="000642C9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 (</w:t>
      </w:r>
      <w:r w:rsidR="00184DE7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kao i javna </w:t>
      </w:r>
      <w:proofErr w:type="spellStart"/>
      <w:r w:rsidR="00184DE7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preduzeća</w:t>
      </w:r>
      <w:proofErr w:type="spellEnd"/>
      <w:r w:rsidR="00184DE7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 i ustanove) </w:t>
      </w:r>
      <w:r w:rsidR="00DC6B3B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ne može uključivati:</w:t>
      </w:r>
    </w:p>
    <w:p w14:paraId="35D3CFB3" w14:textId="1CCED3BA" w:rsidR="00DC6B3B" w:rsidRDefault="00B66CBF" w:rsidP="007C6B37">
      <w:pPr>
        <w:pStyle w:val="ListParagraph"/>
        <w:widowControl w:val="0"/>
        <w:numPr>
          <w:ilvl w:val="0"/>
          <w:numId w:val="5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2"/>
          <w:lang w:val="bs-Latn-BA" w:eastAsia="en-GB"/>
        </w:rPr>
      </w:pP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Javn</w:t>
      </w:r>
      <w:r w:rsidR="008E5914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e</w:t>
      </w: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 infrastruktur</w:t>
      </w:r>
      <w:r w:rsidR="000D53C1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n</w:t>
      </w:r>
      <w:r w:rsidR="008E5914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e</w:t>
      </w:r>
      <w:r w:rsidR="000D53C1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 radov</w:t>
      </w:r>
      <w:r w:rsidR="008E5914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e</w:t>
      </w: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 </w:t>
      </w:r>
      <w:r w:rsidR="003B7083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(</w:t>
      </w:r>
      <w:r w:rsidR="00B6408D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izgradnja puteva, </w:t>
      </w:r>
      <w:r w:rsidR="00466CEE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vodovoda, elektrifikacija)</w:t>
      </w:r>
    </w:p>
    <w:p w14:paraId="5CEBA07C" w14:textId="2E90B3A2" w:rsidR="00C12335" w:rsidRDefault="002731F2" w:rsidP="007C6B37">
      <w:pPr>
        <w:pStyle w:val="ListParagraph"/>
        <w:widowControl w:val="0"/>
        <w:numPr>
          <w:ilvl w:val="0"/>
          <w:numId w:val="5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2"/>
          <w:lang w:val="bs-Latn-BA" w:eastAsia="en-GB"/>
        </w:rPr>
      </w:pP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Izgradnj</w:t>
      </w:r>
      <w:r w:rsidR="008E5914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u</w:t>
      </w: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/sanacij</w:t>
      </w:r>
      <w:r w:rsidR="008E5914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u</w:t>
      </w: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/adaptacij</w:t>
      </w:r>
      <w:r w:rsidR="008E5914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u</w:t>
      </w: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/dogradnj</w:t>
      </w:r>
      <w:r w:rsidR="008E5914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u</w:t>
      </w: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 objekata koji nisu u funkciji predloženog </w:t>
      </w:r>
      <w:proofErr w:type="spellStart"/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projekat</w:t>
      </w:r>
      <w:proofErr w:type="spellEnd"/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 (ne služe za realizaciju ciljeva partnera)</w:t>
      </w:r>
    </w:p>
    <w:p w14:paraId="49FF8092" w14:textId="6BED7AA9" w:rsidR="003861CF" w:rsidRPr="00B752D5" w:rsidRDefault="003861CF" w:rsidP="007C6B37">
      <w:pPr>
        <w:pStyle w:val="ListParagraph"/>
        <w:widowControl w:val="0"/>
        <w:numPr>
          <w:ilvl w:val="0"/>
          <w:numId w:val="5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2"/>
          <w:lang w:val="bs-Latn-BA" w:eastAsia="en-GB"/>
        </w:rPr>
      </w:pP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Nabavka opreme</w:t>
      </w:r>
      <w:r w:rsidR="00DC01CF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 koja nije direktno vezana za realizaciju projekta</w:t>
      </w:r>
    </w:p>
    <w:p w14:paraId="37A55093" w14:textId="77777777" w:rsidR="00AC2CB1" w:rsidRPr="007C5E08" w:rsidRDefault="00AC2CB1" w:rsidP="0001756F">
      <w:pPr>
        <w:pStyle w:val="Tekst"/>
        <w:spacing w:before="0" w:after="0" w:line="240" w:lineRule="auto"/>
        <w:ind w:left="1380"/>
        <w:contextualSpacing/>
        <w:rPr>
          <w:rFonts w:asciiTheme="minorHAnsi" w:hAnsiTheme="minorHAnsi" w:cstheme="minorHAnsi"/>
          <w:b/>
          <w:bCs/>
          <w:noProof/>
          <w:color w:val="000000" w:themeColor="text1"/>
          <w:szCs w:val="22"/>
        </w:rPr>
      </w:pPr>
    </w:p>
    <w:p w14:paraId="3BCAB736" w14:textId="77777777" w:rsidR="003E3A7F" w:rsidRPr="005A4C49" w:rsidRDefault="003E3A7F" w:rsidP="0001756F">
      <w:pPr>
        <w:pStyle w:val="Tekst"/>
        <w:spacing w:before="0" w:after="0" w:line="240" w:lineRule="auto"/>
        <w:ind w:left="1380"/>
        <w:contextualSpacing/>
        <w:rPr>
          <w:rFonts w:asciiTheme="minorHAnsi" w:hAnsiTheme="minorHAnsi" w:cstheme="minorHAnsi"/>
          <w:b/>
          <w:bCs/>
          <w:noProof/>
          <w:color w:val="000000" w:themeColor="text1"/>
          <w:szCs w:val="22"/>
        </w:rPr>
      </w:pPr>
    </w:p>
    <w:p w14:paraId="536A95BD" w14:textId="77777777" w:rsidR="00245D20" w:rsidRPr="007C5E08" w:rsidRDefault="00245D20" w:rsidP="0001756F">
      <w:pPr>
        <w:pStyle w:val="Heading3"/>
        <w:numPr>
          <w:ilvl w:val="0"/>
          <w:numId w:val="0"/>
        </w:numPr>
        <w:spacing w:after="0"/>
        <w:ind w:firstLine="360"/>
        <w:contextualSpacing/>
        <w:rPr>
          <w:rFonts w:cstheme="minorHAnsi"/>
          <w:szCs w:val="22"/>
        </w:rPr>
      </w:pPr>
      <w:bookmarkStart w:id="38" w:name="_Toc91149989"/>
      <w:r w:rsidRPr="007C5E08">
        <w:rPr>
          <w:rFonts w:cstheme="minorHAnsi"/>
          <w:szCs w:val="22"/>
        </w:rPr>
        <w:t>2.8.2. Neprihvatljive investicije i troškovi</w:t>
      </w:r>
      <w:bookmarkEnd w:id="38"/>
      <w:r w:rsidRPr="007C5E08">
        <w:rPr>
          <w:rFonts w:cstheme="minorHAnsi"/>
          <w:szCs w:val="22"/>
        </w:rPr>
        <w:t xml:space="preserve"> </w:t>
      </w:r>
    </w:p>
    <w:p w14:paraId="4CF6DE03" w14:textId="77777777" w:rsidR="00A72B2D" w:rsidRPr="007C5E08" w:rsidRDefault="00A72B2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</w:p>
    <w:p w14:paraId="3AFF4A5A" w14:textId="46D5EB99" w:rsidR="00245D20" w:rsidRPr="007C5E08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  <w:r w:rsidRPr="007C5E08">
        <w:rPr>
          <w:rFonts w:asciiTheme="minorHAnsi" w:hAnsiTheme="minorHAnsi" w:cstheme="minorHAnsi"/>
          <w:szCs w:val="22"/>
        </w:rPr>
        <w:t xml:space="preserve">Neprihvatljive investicije i troškovi se ne mogu finansirati kroz ovaj </w:t>
      </w:r>
      <w:r w:rsidR="000C094A">
        <w:rPr>
          <w:rFonts w:asciiTheme="minorHAnsi" w:hAnsiTheme="minorHAnsi" w:cstheme="minorHAnsi"/>
          <w:szCs w:val="22"/>
        </w:rPr>
        <w:t>J</w:t>
      </w:r>
      <w:r w:rsidRPr="007C5E08">
        <w:rPr>
          <w:rFonts w:asciiTheme="minorHAnsi" w:hAnsiTheme="minorHAnsi" w:cstheme="minorHAnsi"/>
          <w:szCs w:val="22"/>
        </w:rPr>
        <w:t>avni poziv niti kroz sopstvena sredstva podnosioca prijave i oni su:</w:t>
      </w:r>
    </w:p>
    <w:p w14:paraId="6ED43E9A" w14:textId="669F5351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Troškovi plata i naknada za podnosioca </w:t>
      </w:r>
      <w:r w:rsidR="00E07422" w:rsidRPr="007C5E08">
        <w:rPr>
          <w:rFonts w:asciiTheme="minorHAnsi" w:hAnsiTheme="minorHAnsi" w:cstheme="minorHAnsi"/>
          <w:szCs w:val="22"/>
          <w:lang w:val="bs-Latn-BA"/>
        </w:rPr>
        <w:t>prijave i partner</w:t>
      </w:r>
      <w:r w:rsidR="0018778F">
        <w:rPr>
          <w:rFonts w:asciiTheme="minorHAnsi" w:hAnsiTheme="minorHAnsi" w:cstheme="minorHAnsi"/>
          <w:szCs w:val="22"/>
          <w:lang w:val="bs-Latn-BA"/>
        </w:rPr>
        <w:t>e</w:t>
      </w:r>
      <w:r w:rsidR="00794631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5F7286F7" w14:textId="77777777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Javna infrastruktura u ruralnim područjima, izuzev one koja je definisana u poglavlju 2.8.1. </w:t>
      </w:r>
      <w:r w:rsidRPr="007C5E08">
        <w:rPr>
          <w:rFonts w:asciiTheme="minorHAnsi" w:hAnsiTheme="minorHAnsi" w:cstheme="minorHAnsi"/>
          <w:i/>
          <w:iCs/>
          <w:szCs w:val="22"/>
          <w:lang w:val="bs-Latn-BA"/>
        </w:rPr>
        <w:t>Prihvatljive investicije i troškovi</w:t>
      </w:r>
      <w:r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47B096A9" w14:textId="17BC2633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Nabavka opreme, mašina, alata, komunikacijskih uređaja, hardvera i softvera te ostalih roba (djelomična ili potpuna) izvršena na osnovu donacija i poklona ili podrške u okviru međunarodnih projekata, donacija, odnosno iz bespovratn</w:t>
      </w:r>
      <w:r w:rsidR="002057C2">
        <w:rPr>
          <w:rFonts w:asciiTheme="minorHAnsi" w:hAnsiTheme="minorHAnsi" w:cstheme="minorHAnsi"/>
          <w:szCs w:val="22"/>
          <w:lang w:val="bs-Latn-BA"/>
        </w:rPr>
        <w:t>ih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sredst</w:t>
      </w:r>
      <w:r w:rsidR="002057C2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>va bilo kojeg nivoa vlasti u BiH;</w:t>
      </w:r>
    </w:p>
    <w:p w14:paraId="5C909E92" w14:textId="77777777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Nabavka korištene opreme;</w:t>
      </w:r>
    </w:p>
    <w:p w14:paraId="33202453" w14:textId="7CCF3B95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Nabavka korištenog građevinskog materijala</w:t>
      </w:r>
      <w:r w:rsidR="004E6494" w:rsidRPr="007C5E08">
        <w:rPr>
          <w:rStyle w:val="FootnoteReference"/>
          <w:rFonts w:asciiTheme="minorHAnsi" w:hAnsiTheme="minorHAnsi" w:cstheme="minorHAnsi"/>
          <w:szCs w:val="22"/>
          <w:lang w:val="bs-Latn-BA"/>
        </w:rPr>
        <w:footnoteReference w:id="43"/>
      </w:r>
      <w:r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00C54CDC" w14:textId="77777777" w:rsidR="00247CF6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Popravka postojeće opreme;</w:t>
      </w:r>
    </w:p>
    <w:p w14:paraId="6FDA8180" w14:textId="46E47AED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Kupovina poljoprivrednog i građevinskog </w:t>
      </w:r>
      <w:proofErr w:type="spellStart"/>
      <w:r w:rsidRPr="007C5E08">
        <w:rPr>
          <w:rFonts w:asciiTheme="minorHAnsi" w:hAnsiTheme="minorHAnsi" w:cstheme="minorHAnsi"/>
          <w:szCs w:val="22"/>
          <w:lang w:val="bs-Latn-BA"/>
        </w:rPr>
        <w:t>zemljišta</w:t>
      </w:r>
      <w:proofErr w:type="spellEnd"/>
      <w:r w:rsidRPr="007C5E08">
        <w:rPr>
          <w:rFonts w:asciiTheme="minorHAnsi" w:hAnsiTheme="minorHAnsi" w:cstheme="minorHAnsi"/>
          <w:szCs w:val="22"/>
          <w:lang w:val="bs-Latn-BA"/>
        </w:rPr>
        <w:t xml:space="preserve"> i već postojećih zgrada i objekata;</w:t>
      </w:r>
    </w:p>
    <w:p w14:paraId="2CA71166" w14:textId="2514AF3C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Kupovina objekata za najam ili prodaju;</w:t>
      </w:r>
    </w:p>
    <w:p w14:paraId="20534050" w14:textId="0656B66F" w:rsidR="00245D20" w:rsidRPr="00DE5F32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pacing w:val="-4"/>
          <w:szCs w:val="22"/>
          <w:lang w:val="bs-Latn-BA"/>
        </w:rPr>
      </w:pPr>
      <w:r w:rsidRPr="00DE5F32">
        <w:rPr>
          <w:rFonts w:asciiTheme="minorHAnsi" w:hAnsiTheme="minorHAnsi" w:cstheme="minorHAnsi"/>
          <w:spacing w:val="-4"/>
          <w:szCs w:val="22"/>
          <w:lang w:val="bs-Latn-BA"/>
        </w:rPr>
        <w:t xml:space="preserve">Adaptacija </w:t>
      </w:r>
      <w:r w:rsidR="007D4DA4" w:rsidRPr="003C4ECA">
        <w:rPr>
          <w:rFonts w:asciiTheme="minorHAnsi" w:hAnsiTheme="minorHAnsi" w:cstheme="minorHAnsi"/>
          <w:spacing w:val="-4"/>
          <w:szCs w:val="22"/>
          <w:lang w:val="bs-Latn-BA"/>
        </w:rPr>
        <w:t xml:space="preserve">dijelova </w:t>
      </w:r>
      <w:r w:rsidRPr="00FD712E">
        <w:rPr>
          <w:rFonts w:asciiTheme="minorHAnsi" w:hAnsiTheme="minorHAnsi" w:cstheme="minorHAnsi"/>
          <w:spacing w:val="-4"/>
          <w:szCs w:val="22"/>
          <w:lang w:val="bs-Latn-BA"/>
        </w:rPr>
        <w:t>objekat</w:t>
      </w:r>
      <w:r w:rsidR="007D4DA4" w:rsidRPr="00FD712E">
        <w:rPr>
          <w:rFonts w:asciiTheme="minorHAnsi" w:hAnsiTheme="minorHAnsi" w:cstheme="minorHAnsi"/>
          <w:spacing w:val="-4"/>
          <w:szCs w:val="22"/>
          <w:lang w:val="bs-Latn-BA"/>
        </w:rPr>
        <w:t>a</w:t>
      </w:r>
      <w:r w:rsidRPr="00FD712E">
        <w:rPr>
          <w:rFonts w:asciiTheme="minorHAnsi" w:hAnsiTheme="minorHAnsi" w:cstheme="minorHAnsi"/>
          <w:spacing w:val="-4"/>
          <w:szCs w:val="22"/>
          <w:lang w:val="bs-Latn-BA"/>
        </w:rPr>
        <w:t xml:space="preserve"> </w:t>
      </w:r>
      <w:r w:rsidR="00E07422" w:rsidRPr="00FD712E">
        <w:rPr>
          <w:rFonts w:asciiTheme="minorHAnsi" w:hAnsiTheme="minorHAnsi" w:cstheme="minorHAnsi"/>
          <w:spacing w:val="-4"/>
          <w:szCs w:val="22"/>
          <w:lang w:val="bs-Latn-BA"/>
        </w:rPr>
        <w:t xml:space="preserve">koji </w:t>
      </w:r>
      <w:r w:rsidR="00E64146" w:rsidRPr="00FD712E">
        <w:rPr>
          <w:rFonts w:asciiTheme="minorHAnsi" w:hAnsiTheme="minorHAnsi" w:cstheme="minorHAnsi"/>
          <w:spacing w:val="-4"/>
          <w:szCs w:val="22"/>
          <w:lang w:val="bs-Latn-BA"/>
        </w:rPr>
        <w:t xml:space="preserve">će </w:t>
      </w:r>
      <w:r w:rsidR="00E07422" w:rsidRPr="00DE5F32">
        <w:rPr>
          <w:rFonts w:asciiTheme="minorHAnsi" w:hAnsiTheme="minorHAnsi" w:cstheme="minorHAnsi"/>
          <w:spacing w:val="-4"/>
          <w:szCs w:val="22"/>
          <w:lang w:val="bs-Latn-BA"/>
        </w:rPr>
        <w:t>se isključivo korist</w:t>
      </w:r>
      <w:r w:rsidR="00E64146" w:rsidRPr="00DE5F32">
        <w:rPr>
          <w:rFonts w:asciiTheme="minorHAnsi" w:hAnsiTheme="minorHAnsi" w:cstheme="minorHAnsi"/>
          <w:spacing w:val="-4"/>
          <w:szCs w:val="22"/>
          <w:lang w:val="bs-Latn-BA"/>
        </w:rPr>
        <w:t>iti</w:t>
      </w:r>
      <w:r w:rsidR="00E07422" w:rsidRPr="00DE5F32">
        <w:rPr>
          <w:rFonts w:asciiTheme="minorHAnsi" w:hAnsiTheme="minorHAnsi" w:cstheme="minorHAnsi"/>
          <w:spacing w:val="-4"/>
          <w:szCs w:val="22"/>
          <w:lang w:val="bs-Latn-BA"/>
        </w:rPr>
        <w:t xml:space="preserve"> </w:t>
      </w:r>
      <w:r w:rsidRPr="00DE5F32">
        <w:rPr>
          <w:rFonts w:asciiTheme="minorHAnsi" w:hAnsiTheme="minorHAnsi" w:cstheme="minorHAnsi"/>
          <w:spacing w:val="-4"/>
          <w:szCs w:val="22"/>
          <w:lang w:val="bs-Latn-BA"/>
        </w:rPr>
        <w:t>za osobnu upotrebu</w:t>
      </w:r>
      <w:r w:rsidR="00B16196" w:rsidRPr="00DE5F32">
        <w:rPr>
          <w:rFonts w:asciiTheme="minorHAnsi" w:hAnsiTheme="minorHAnsi" w:cstheme="minorHAnsi"/>
          <w:spacing w:val="-4"/>
          <w:szCs w:val="22"/>
          <w:lang w:val="bs-Latn-BA"/>
        </w:rPr>
        <w:t>,</w:t>
      </w:r>
      <w:r w:rsidR="00E64146" w:rsidRPr="00DE5F32">
        <w:rPr>
          <w:rFonts w:asciiTheme="minorHAnsi" w:hAnsiTheme="minorHAnsi" w:cstheme="minorHAnsi"/>
          <w:spacing w:val="-4"/>
          <w:szCs w:val="22"/>
          <w:lang w:val="bs-Latn-BA"/>
        </w:rPr>
        <w:t xml:space="preserve"> a ne u komercijalne svrhe</w:t>
      </w:r>
      <w:r w:rsidRPr="00DE5F32">
        <w:rPr>
          <w:rFonts w:asciiTheme="minorHAnsi" w:hAnsiTheme="minorHAnsi" w:cstheme="minorHAnsi"/>
          <w:spacing w:val="-4"/>
          <w:szCs w:val="22"/>
          <w:lang w:val="bs-Latn-BA"/>
        </w:rPr>
        <w:t>;</w:t>
      </w:r>
    </w:p>
    <w:p w14:paraId="34D6F0C4" w14:textId="77777777" w:rsidR="00245D20" w:rsidRPr="00DE5F32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DE5F32">
        <w:rPr>
          <w:rFonts w:asciiTheme="minorHAnsi" w:hAnsiTheme="minorHAnsi" w:cstheme="minorHAnsi"/>
          <w:szCs w:val="22"/>
          <w:lang w:val="bs-Latn-BA"/>
        </w:rPr>
        <w:t>Međunarodna putovanja;</w:t>
      </w:r>
    </w:p>
    <w:p w14:paraId="34DF4F6B" w14:textId="77777777" w:rsidR="00245D20" w:rsidRPr="00DE5F32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DE5F32">
        <w:rPr>
          <w:rFonts w:asciiTheme="minorHAnsi" w:hAnsiTheme="minorHAnsi" w:cstheme="minorHAnsi"/>
          <w:szCs w:val="22"/>
          <w:lang w:val="bs-Latn-BA"/>
        </w:rPr>
        <w:t>Nabavka sirovina i poluproizvoda;</w:t>
      </w:r>
    </w:p>
    <w:p w14:paraId="75F688E5" w14:textId="430388DF" w:rsidR="00245D20" w:rsidRPr="009347FF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Bidi"/>
          <w:lang w:val="bs-Latn-BA"/>
        </w:rPr>
      </w:pPr>
      <w:r w:rsidRPr="009347FF">
        <w:rPr>
          <w:rFonts w:asciiTheme="minorHAnsi" w:hAnsiTheme="minorHAnsi" w:cstheme="minorBidi"/>
          <w:lang w:val="bs-Latn-BA"/>
        </w:rPr>
        <w:t>Nabavka vozila svih kategorija</w:t>
      </w:r>
      <w:r w:rsidR="32889824" w:rsidRPr="009347FF">
        <w:rPr>
          <w:rFonts w:asciiTheme="minorHAnsi" w:hAnsiTheme="minorHAnsi" w:cstheme="minorBidi"/>
          <w:lang w:val="bs-Latn-BA"/>
        </w:rPr>
        <w:t xml:space="preserve"> osim onih eksplicitno dozvoljenih;</w:t>
      </w:r>
    </w:p>
    <w:p w14:paraId="0DEEAEE8" w14:textId="77777777" w:rsidR="00245D20" w:rsidRPr="003C4ECA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DE5F32">
        <w:rPr>
          <w:rFonts w:asciiTheme="minorHAnsi" w:hAnsiTheme="minorHAnsi" w:cstheme="minorHAnsi"/>
          <w:szCs w:val="22"/>
          <w:lang w:val="bs-Latn-BA"/>
        </w:rPr>
        <w:t>Amortizacija dugotrajne imovine;</w:t>
      </w:r>
    </w:p>
    <w:p w14:paraId="18B8BB8C" w14:textId="682AE556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DE5F32">
        <w:rPr>
          <w:rFonts w:asciiTheme="minorHAnsi" w:hAnsiTheme="minorHAnsi" w:cstheme="minorHAnsi"/>
          <w:szCs w:val="22"/>
          <w:lang w:val="bs-Latn-BA"/>
        </w:rPr>
        <w:t>Porezi uključujući PDV, carinske, uvozne dažbine i ostale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naknade državi</w:t>
      </w:r>
      <w:r w:rsidR="002C5266">
        <w:rPr>
          <w:rFonts w:asciiTheme="minorHAnsi" w:hAnsiTheme="minorHAnsi" w:cstheme="minorHAnsi"/>
          <w:szCs w:val="22"/>
          <w:lang w:val="bs-Latn-BA"/>
        </w:rPr>
        <w:t>,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te usluge špedicije;</w:t>
      </w:r>
    </w:p>
    <w:p w14:paraId="01FFA55B" w14:textId="77777777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Bankarski troškovi, troškovi garancija i slični troškovi;</w:t>
      </w:r>
    </w:p>
    <w:p w14:paraId="47775013" w14:textId="77777777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Troškovi konverzije, troškovi kursnih razlika i naknada; </w:t>
      </w:r>
    </w:p>
    <w:p w14:paraId="29DE1AFB" w14:textId="4761F598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Kazne, finansijski penali i sudski troškovi;</w:t>
      </w:r>
    </w:p>
    <w:p w14:paraId="48BDD8B0" w14:textId="77777777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Troškovi </w:t>
      </w:r>
      <w:proofErr w:type="spellStart"/>
      <w:r w:rsidRPr="007C5E08">
        <w:rPr>
          <w:rFonts w:asciiTheme="minorHAnsi" w:hAnsiTheme="minorHAnsi" w:cstheme="minorHAnsi"/>
          <w:szCs w:val="22"/>
          <w:lang w:val="bs-Latn-BA"/>
        </w:rPr>
        <w:t>održavanja</w:t>
      </w:r>
      <w:proofErr w:type="spellEnd"/>
      <w:r w:rsidRPr="007C5E08">
        <w:rPr>
          <w:rFonts w:asciiTheme="minorHAnsi" w:hAnsiTheme="minorHAnsi" w:cstheme="minorHAnsi"/>
          <w:szCs w:val="22"/>
          <w:lang w:val="bs-Latn-BA"/>
        </w:rPr>
        <w:t>, amortizacije ili zakupa;</w:t>
      </w:r>
    </w:p>
    <w:p w14:paraId="362EB90C" w14:textId="77777777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Troškovi iznajmljivanja </w:t>
      </w:r>
      <w:proofErr w:type="spellStart"/>
      <w:r w:rsidRPr="007C5E08">
        <w:rPr>
          <w:rFonts w:asciiTheme="minorHAnsi" w:hAnsiTheme="minorHAnsi" w:cstheme="minorHAnsi"/>
          <w:szCs w:val="22"/>
          <w:lang w:val="bs-Latn-BA"/>
        </w:rPr>
        <w:t>zemljišta</w:t>
      </w:r>
      <w:proofErr w:type="spellEnd"/>
      <w:r w:rsidRPr="007C5E08">
        <w:rPr>
          <w:rFonts w:asciiTheme="minorHAnsi" w:hAnsiTheme="minorHAnsi" w:cstheme="minorHAnsi"/>
          <w:szCs w:val="22"/>
          <w:lang w:val="bs-Latn-BA"/>
        </w:rPr>
        <w:t>, opreme, mašina ili prostora;</w:t>
      </w:r>
    </w:p>
    <w:p w14:paraId="397DC46C" w14:textId="094C4889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Plaćanje u naturi i kompenzacija koja nije provedena preko </w:t>
      </w:r>
      <w:r w:rsidR="00E517FB">
        <w:rPr>
          <w:rFonts w:asciiTheme="minorHAnsi" w:hAnsiTheme="minorHAnsi" w:cstheme="minorHAnsi"/>
          <w:szCs w:val="22"/>
          <w:lang w:val="bs-Latn-BA"/>
        </w:rPr>
        <w:t>bankovnog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računa;</w:t>
      </w:r>
    </w:p>
    <w:p w14:paraId="28E52C84" w14:textId="77777777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Nabavka izvršena putem </w:t>
      </w:r>
      <w:proofErr w:type="spellStart"/>
      <w:r w:rsidRPr="007C5E08">
        <w:rPr>
          <w:rFonts w:asciiTheme="minorHAnsi" w:hAnsiTheme="minorHAnsi" w:cstheme="minorHAnsi"/>
          <w:szCs w:val="22"/>
          <w:lang w:val="bs-Latn-BA"/>
        </w:rPr>
        <w:t>lizinga</w:t>
      </w:r>
      <w:proofErr w:type="spellEnd"/>
      <w:r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7AE99027" w14:textId="79253324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Troškovi uređenja parcela nastalih prije pripremnih građevinskih radova na izgradnji objekata (uklanjanje vegetacije, ravnanje terena itd.)</w:t>
      </w:r>
      <w:r w:rsidR="00794631" w:rsidRPr="007C5E08">
        <w:rPr>
          <w:rFonts w:asciiTheme="minorHAnsi" w:hAnsiTheme="minorHAnsi" w:cstheme="minorHAnsi"/>
          <w:szCs w:val="22"/>
          <w:lang w:val="bs-Latn-BA"/>
        </w:rPr>
        <w:t>.</w:t>
      </w:r>
    </w:p>
    <w:p w14:paraId="76DD27CE" w14:textId="5D20FC2E" w:rsidR="00BB59C3" w:rsidRPr="007C5E08" w:rsidRDefault="00BB59C3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</w:p>
    <w:p w14:paraId="55775377" w14:textId="39439883" w:rsidR="00CD67E9" w:rsidRPr="007C5E08" w:rsidRDefault="00CD67E9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</w:p>
    <w:p w14:paraId="71E7B4F3" w14:textId="581220BE" w:rsidR="0079575F" w:rsidRPr="007C5E08" w:rsidRDefault="0008285E" w:rsidP="004F213F">
      <w:pPr>
        <w:pStyle w:val="Poruka"/>
        <w:spacing w:before="0" w:after="0" w:line="240" w:lineRule="auto"/>
        <w:ind w:left="720"/>
        <w:contextualSpacing/>
        <w:rPr>
          <w:rFonts w:asciiTheme="minorHAnsi" w:hAnsiTheme="minorHAnsi" w:cstheme="minorHAnsi"/>
          <w:b/>
          <w:i w:val="0"/>
          <w:color w:val="auto"/>
        </w:rPr>
      </w:pPr>
      <w:r w:rsidRPr="007C5E08">
        <w:rPr>
          <w:rFonts w:asciiTheme="minorHAnsi" w:hAnsiTheme="minorHAnsi" w:cstheme="minorHAnsi"/>
          <w:b/>
          <w:i w:val="0"/>
          <w:color w:val="auto"/>
        </w:rPr>
        <w:t xml:space="preserve">2.8.3. </w:t>
      </w:r>
      <w:r w:rsidR="0079575F" w:rsidRPr="007C5E08">
        <w:rPr>
          <w:rFonts w:asciiTheme="minorHAnsi" w:hAnsiTheme="minorHAnsi" w:cstheme="minorHAnsi"/>
          <w:b/>
          <w:i w:val="0"/>
          <w:color w:val="auto"/>
        </w:rPr>
        <w:t>Sadržaj ponude</w:t>
      </w:r>
    </w:p>
    <w:p w14:paraId="2BC9BE86" w14:textId="77777777" w:rsidR="00BB59C3" w:rsidRPr="007C5E08" w:rsidRDefault="00BB59C3" w:rsidP="0001756F">
      <w:pPr>
        <w:pStyle w:val="Poruka"/>
        <w:spacing w:before="0" w:after="0" w:line="240" w:lineRule="auto"/>
        <w:ind w:left="1440"/>
        <w:contextualSpacing/>
        <w:rPr>
          <w:rFonts w:asciiTheme="minorHAnsi" w:hAnsiTheme="minorHAnsi" w:cstheme="minorHAnsi"/>
          <w:b/>
          <w:i w:val="0"/>
          <w:color w:val="auto"/>
        </w:rPr>
      </w:pPr>
    </w:p>
    <w:p w14:paraId="2405DCBB" w14:textId="08A8A567" w:rsidR="00F01FA9" w:rsidRPr="007C5E08" w:rsidRDefault="00F01FA9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>Podnosilac prijave</w:t>
      </w:r>
      <w:r w:rsidR="00431E70">
        <w:rPr>
          <w:rFonts w:asciiTheme="minorHAnsi" w:hAnsiTheme="minorHAnsi" w:cstheme="minorHAnsi"/>
          <w:i w:val="0"/>
          <w:color w:val="auto"/>
        </w:rPr>
        <w:t xml:space="preserve"> (izuzev u slučaju kada je podnosilac prijave JLS ili </w:t>
      </w:r>
      <w:r w:rsidR="00832B44">
        <w:rPr>
          <w:rFonts w:asciiTheme="minorHAnsi" w:hAnsiTheme="minorHAnsi" w:cstheme="minorHAnsi"/>
          <w:i w:val="0"/>
          <w:color w:val="auto"/>
        </w:rPr>
        <w:t>organizacija koja ima obavezu provođenja procesa javnih nabavki)</w:t>
      </w:r>
      <w:r w:rsidRPr="007C5E08">
        <w:rPr>
          <w:rFonts w:asciiTheme="minorHAnsi" w:hAnsiTheme="minorHAnsi" w:cstheme="minorHAnsi"/>
          <w:i w:val="0"/>
          <w:color w:val="auto"/>
        </w:rPr>
        <w:t xml:space="preserve"> uz prijavu prilaže i najmanje jednu ponudu za svaku stavku koja je predmet investicije. Ponuda treba minimalno da sadrži:</w:t>
      </w:r>
    </w:p>
    <w:p w14:paraId="0FF1B05A" w14:textId="77777777" w:rsidR="00F01FA9" w:rsidRPr="007C5E08" w:rsidRDefault="00F01FA9" w:rsidP="00355230">
      <w:pPr>
        <w:pStyle w:val="Poruka"/>
        <w:numPr>
          <w:ilvl w:val="0"/>
          <w:numId w:val="26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 xml:space="preserve">Naziv, sjedište i JIB dobavljača; </w:t>
      </w:r>
    </w:p>
    <w:p w14:paraId="46072BEF" w14:textId="77777777" w:rsidR="00F01FA9" w:rsidRPr="007C5E08" w:rsidRDefault="00F01FA9" w:rsidP="00355230">
      <w:pPr>
        <w:pStyle w:val="Poruka"/>
        <w:numPr>
          <w:ilvl w:val="0"/>
          <w:numId w:val="26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>Naziv, sjedište i JIB podnosioca zahtjeva;</w:t>
      </w:r>
    </w:p>
    <w:p w14:paraId="1C2D555B" w14:textId="4E8757C8" w:rsidR="00F01FA9" w:rsidRPr="007C5E08" w:rsidRDefault="00F01FA9" w:rsidP="00355230">
      <w:pPr>
        <w:pStyle w:val="Poruka"/>
        <w:numPr>
          <w:ilvl w:val="0"/>
          <w:numId w:val="26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lastRenderedPageBreak/>
        <w:t xml:space="preserve">Namjena i tehničko-tehnološke karakteristike za robu, radove i usluge koji čine predmet investicije, odnosno </w:t>
      </w:r>
      <w:proofErr w:type="spellStart"/>
      <w:r w:rsidRPr="007C5E08">
        <w:rPr>
          <w:rFonts w:asciiTheme="minorHAnsi" w:hAnsiTheme="minorHAnsi" w:cstheme="minorHAnsi"/>
          <w:i w:val="0"/>
          <w:color w:val="auto"/>
        </w:rPr>
        <w:t>pre</w:t>
      </w:r>
      <w:r w:rsidR="00670FA3">
        <w:rPr>
          <w:rFonts w:asciiTheme="minorHAnsi" w:hAnsiTheme="minorHAnsi" w:cstheme="minorHAnsi"/>
          <w:i w:val="0"/>
          <w:color w:val="auto"/>
        </w:rPr>
        <w:t>d</w:t>
      </w:r>
      <w:r w:rsidRPr="007C5E08">
        <w:rPr>
          <w:rFonts w:asciiTheme="minorHAnsi" w:hAnsiTheme="minorHAnsi" w:cstheme="minorHAnsi"/>
          <w:i w:val="0"/>
          <w:color w:val="auto"/>
        </w:rPr>
        <w:t>mjer</w:t>
      </w:r>
      <w:proofErr w:type="spellEnd"/>
      <w:r w:rsidRPr="007C5E08">
        <w:rPr>
          <w:rFonts w:asciiTheme="minorHAnsi" w:hAnsiTheme="minorHAnsi" w:cstheme="minorHAnsi"/>
          <w:i w:val="0"/>
          <w:color w:val="auto"/>
        </w:rPr>
        <w:t xml:space="preserve"> i predračun radova za izgradnju, pri čemu svaka stavka u ponudi mora sadrž</w:t>
      </w:r>
      <w:r w:rsidR="00980603">
        <w:rPr>
          <w:rFonts w:asciiTheme="minorHAnsi" w:hAnsiTheme="minorHAnsi" w:cstheme="minorHAnsi"/>
          <w:i w:val="0"/>
          <w:color w:val="auto"/>
        </w:rPr>
        <w:t>avat</w:t>
      </w:r>
      <w:r w:rsidRPr="007C5E08">
        <w:rPr>
          <w:rFonts w:asciiTheme="minorHAnsi" w:hAnsiTheme="minorHAnsi" w:cstheme="minorHAnsi"/>
          <w:i w:val="0"/>
          <w:color w:val="auto"/>
        </w:rPr>
        <w:t>i: jedinicu mjere, količinu, jediničnu cijenu i ukupnu cijenu stavke, kao i ukupnu cijenu ponude uključujući posebno iskazanu neto cijenu i iznos PDV-a izražene u KM, odnosno u EUR za strane dobavljače, kao i da sadrži podatke o osnovnom modelu i dodatnoj opremi;</w:t>
      </w:r>
    </w:p>
    <w:p w14:paraId="12303C42" w14:textId="77777777" w:rsidR="00F01FA9" w:rsidRPr="007C5E08" w:rsidRDefault="00F01FA9" w:rsidP="00355230">
      <w:pPr>
        <w:pStyle w:val="Poruka"/>
        <w:numPr>
          <w:ilvl w:val="0"/>
          <w:numId w:val="26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 xml:space="preserve">Rok važenja ponude; </w:t>
      </w:r>
    </w:p>
    <w:p w14:paraId="5F846C4B" w14:textId="77777777" w:rsidR="00F01FA9" w:rsidRPr="007C5E08" w:rsidRDefault="00F01FA9" w:rsidP="00355230">
      <w:pPr>
        <w:pStyle w:val="Poruka"/>
        <w:numPr>
          <w:ilvl w:val="0"/>
          <w:numId w:val="26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>Broj, datum i mjesto izdavanja ponude;</w:t>
      </w:r>
    </w:p>
    <w:p w14:paraId="763B5B8D" w14:textId="77777777" w:rsidR="00F01FA9" w:rsidRPr="007C5E08" w:rsidRDefault="00F01FA9" w:rsidP="00355230">
      <w:pPr>
        <w:pStyle w:val="Poruka"/>
        <w:numPr>
          <w:ilvl w:val="0"/>
          <w:numId w:val="26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>Ovjeru dobavljača;</w:t>
      </w:r>
    </w:p>
    <w:p w14:paraId="5E34160C" w14:textId="77777777" w:rsidR="00F01FA9" w:rsidRPr="007C5E08" w:rsidRDefault="00F01FA9" w:rsidP="00355230">
      <w:pPr>
        <w:pStyle w:val="Poruka"/>
        <w:numPr>
          <w:ilvl w:val="0"/>
          <w:numId w:val="26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>Rok isporuke robe ili radova;</w:t>
      </w:r>
    </w:p>
    <w:p w14:paraId="42C3EE31" w14:textId="77777777" w:rsidR="00724872" w:rsidRDefault="00F01FA9" w:rsidP="00724872">
      <w:pPr>
        <w:pStyle w:val="Poruka"/>
        <w:numPr>
          <w:ilvl w:val="0"/>
          <w:numId w:val="26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>Izjavu dobavljača pod punom materijalnom i krivičnom odgovornošću o tačnosti ponude.</w:t>
      </w:r>
      <w:bookmarkStart w:id="39" w:name="_Hlk531955460"/>
    </w:p>
    <w:p w14:paraId="44CDFCCB" w14:textId="77777777" w:rsidR="00724872" w:rsidRDefault="00724872" w:rsidP="007C6B37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</w:p>
    <w:p w14:paraId="04EC6698" w14:textId="393F6D59" w:rsidR="00B27AA5" w:rsidRPr="00724872" w:rsidRDefault="00F92065" w:rsidP="00B60B1C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724872">
        <w:rPr>
          <w:rFonts w:asciiTheme="minorHAnsi" w:hAnsiTheme="minorHAnsi" w:cstheme="minorHAnsi"/>
          <w:i w:val="0"/>
          <w:color w:val="auto"/>
        </w:rPr>
        <w:t xml:space="preserve">JLS i institucije koje </w:t>
      </w:r>
      <w:r w:rsidR="00D12FF1" w:rsidRPr="00724872">
        <w:rPr>
          <w:rFonts w:asciiTheme="minorHAnsi" w:hAnsiTheme="minorHAnsi" w:cstheme="minorHAnsi"/>
          <w:i w:val="0"/>
          <w:color w:val="auto"/>
        </w:rPr>
        <w:t xml:space="preserve">su u obavezi provoditi </w:t>
      </w:r>
      <w:r w:rsidR="00563D7F" w:rsidRPr="00724872">
        <w:rPr>
          <w:rFonts w:asciiTheme="minorHAnsi" w:hAnsiTheme="minorHAnsi" w:cstheme="minorHAnsi"/>
          <w:i w:val="0"/>
          <w:color w:val="auto"/>
        </w:rPr>
        <w:t xml:space="preserve">proces javnih nabavki obavezni su </w:t>
      </w:r>
      <w:r w:rsidR="00F672F2" w:rsidRPr="00724872">
        <w:rPr>
          <w:rFonts w:asciiTheme="minorHAnsi" w:hAnsiTheme="minorHAnsi" w:cstheme="minorHAnsi"/>
          <w:i w:val="0"/>
          <w:color w:val="auto"/>
        </w:rPr>
        <w:t xml:space="preserve">dostaviti </w:t>
      </w:r>
      <w:r w:rsidR="00724872">
        <w:rPr>
          <w:rFonts w:asciiTheme="minorHAnsi" w:hAnsiTheme="minorHAnsi" w:cstheme="minorHAnsi"/>
          <w:i w:val="0"/>
          <w:color w:val="auto"/>
        </w:rPr>
        <w:t xml:space="preserve">dokument – interna </w:t>
      </w:r>
      <w:r w:rsidR="00DE07BD" w:rsidRPr="00724872">
        <w:rPr>
          <w:rFonts w:asciiTheme="minorHAnsi" w:hAnsiTheme="minorHAnsi" w:cstheme="minorHAnsi"/>
          <w:i w:val="0"/>
          <w:color w:val="auto"/>
        </w:rPr>
        <w:t>procjen</w:t>
      </w:r>
      <w:r w:rsidR="00724872">
        <w:rPr>
          <w:rFonts w:asciiTheme="minorHAnsi" w:hAnsiTheme="minorHAnsi" w:cstheme="minorHAnsi"/>
          <w:i w:val="0"/>
          <w:color w:val="auto"/>
        </w:rPr>
        <w:t>a</w:t>
      </w:r>
      <w:r w:rsidR="00DE07BD" w:rsidRPr="00724872">
        <w:rPr>
          <w:rFonts w:asciiTheme="minorHAnsi" w:hAnsiTheme="minorHAnsi" w:cstheme="minorHAnsi"/>
          <w:i w:val="0"/>
          <w:color w:val="auto"/>
        </w:rPr>
        <w:t xml:space="preserve"> troškova</w:t>
      </w:r>
      <w:r w:rsidR="00724872">
        <w:rPr>
          <w:rFonts w:asciiTheme="minorHAnsi" w:hAnsiTheme="minorHAnsi" w:cstheme="minorHAnsi"/>
          <w:i w:val="0"/>
          <w:color w:val="auto"/>
        </w:rPr>
        <w:t xml:space="preserve"> </w:t>
      </w:r>
      <w:r w:rsidR="0089756A">
        <w:rPr>
          <w:rFonts w:asciiTheme="minorHAnsi" w:hAnsiTheme="minorHAnsi" w:cstheme="minorHAnsi"/>
          <w:i w:val="0"/>
          <w:color w:val="auto"/>
        </w:rPr>
        <w:t xml:space="preserve">- </w:t>
      </w:r>
      <w:r w:rsidR="00724872">
        <w:rPr>
          <w:rFonts w:asciiTheme="minorHAnsi" w:hAnsiTheme="minorHAnsi" w:cstheme="minorHAnsi"/>
          <w:i w:val="0"/>
          <w:color w:val="auto"/>
        </w:rPr>
        <w:t>koji je osnova za planiran budžeta za realizaciju aktivnosti</w:t>
      </w:r>
      <w:r w:rsidR="008D79AC">
        <w:rPr>
          <w:rFonts w:asciiTheme="minorHAnsi" w:hAnsiTheme="minorHAnsi" w:cstheme="minorHAnsi"/>
          <w:i w:val="0"/>
          <w:color w:val="auto"/>
        </w:rPr>
        <w:t>.</w:t>
      </w:r>
    </w:p>
    <w:bookmarkEnd w:id="39"/>
    <w:p w14:paraId="761351CF" w14:textId="5C10D7D7" w:rsidR="00F01FA9" w:rsidRPr="007C5E08" w:rsidRDefault="00F01FA9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</w:p>
    <w:p w14:paraId="5E36783F" w14:textId="3379A2DD" w:rsidR="00F01FA9" w:rsidRPr="007C5E08" w:rsidRDefault="00F01FA9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  <w:r w:rsidRPr="007C5E08">
        <w:rPr>
          <w:rFonts w:asciiTheme="minorHAnsi" w:hAnsiTheme="minorHAnsi" w:cstheme="minorHAnsi"/>
          <w:b/>
          <w:i w:val="0"/>
          <w:color w:val="auto"/>
        </w:rPr>
        <w:t>Dobavljač ne može biti povezano lice ili društvo sa podnosiocem prijave</w:t>
      </w:r>
      <w:r w:rsidR="00487B74" w:rsidRPr="007C5E08">
        <w:rPr>
          <w:rFonts w:asciiTheme="minorHAnsi" w:hAnsiTheme="minorHAnsi" w:cstheme="minorHAnsi"/>
          <w:b/>
          <w:i w:val="0"/>
          <w:color w:val="auto"/>
        </w:rPr>
        <w:t xml:space="preserve"> ili partnerima</w:t>
      </w:r>
      <w:r w:rsidRPr="007C5E08">
        <w:rPr>
          <w:rFonts w:asciiTheme="minorHAnsi" w:hAnsiTheme="minorHAnsi" w:cstheme="minorHAnsi"/>
          <w:b/>
          <w:i w:val="0"/>
          <w:color w:val="auto"/>
        </w:rPr>
        <w:t xml:space="preserve">. </w:t>
      </w:r>
    </w:p>
    <w:p w14:paraId="33DDF881" w14:textId="77777777" w:rsidR="00B752D5" w:rsidRPr="007C5E08" w:rsidRDefault="00B752D5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</w:p>
    <w:p w14:paraId="5E5B6F23" w14:textId="316505B4" w:rsidR="00122E07" w:rsidRPr="007C5E08" w:rsidRDefault="0079575F" w:rsidP="0001756F">
      <w:pPr>
        <w:pStyle w:val="Poruka"/>
        <w:spacing w:before="0" w:after="0" w:line="240" w:lineRule="auto"/>
        <w:ind w:firstLine="720"/>
        <w:contextualSpacing/>
        <w:rPr>
          <w:rFonts w:asciiTheme="minorHAnsi" w:hAnsiTheme="minorHAnsi" w:cstheme="minorHAnsi"/>
          <w:b/>
          <w:i w:val="0"/>
          <w:color w:val="auto"/>
        </w:rPr>
      </w:pPr>
      <w:r w:rsidRPr="007C5E08">
        <w:rPr>
          <w:rFonts w:asciiTheme="minorHAnsi" w:hAnsiTheme="minorHAnsi" w:cstheme="minorHAnsi"/>
          <w:b/>
          <w:i w:val="0"/>
          <w:color w:val="auto"/>
        </w:rPr>
        <w:t>2.8.</w:t>
      </w:r>
      <w:r w:rsidR="004F2A52" w:rsidRPr="007C5E08">
        <w:rPr>
          <w:rFonts w:asciiTheme="minorHAnsi" w:hAnsiTheme="minorHAnsi" w:cstheme="minorHAnsi"/>
          <w:b/>
          <w:i w:val="0"/>
          <w:color w:val="auto"/>
        </w:rPr>
        <w:t>4</w:t>
      </w:r>
      <w:r w:rsidRPr="007C5E08">
        <w:rPr>
          <w:rFonts w:asciiTheme="minorHAnsi" w:hAnsiTheme="minorHAnsi" w:cstheme="minorHAnsi"/>
          <w:b/>
          <w:i w:val="0"/>
          <w:color w:val="auto"/>
        </w:rPr>
        <w:t xml:space="preserve">. </w:t>
      </w:r>
      <w:r w:rsidR="00122E07" w:rsidRPr="007C5E08">
        <w:rPr>
          <w:rFonts w:asciiTheme="minorHAnsi" w:hAnsiTheme="minorHAnsi" w:cstheme="minorHAnsi"/>
          <w:b/>
          <w:i w:val="0"/>
          <w:color w:val="auto"/>
        </w:rPr>
        <w:t>Lista prihvatljivih zemalja</w:t>
      </w:r>
      <w:r w:rsidRPr="007C5E08">
        <w:rPr>
          <w:rFonts w:asciiTheme="minorHAnsi" w:hAnsiTheme="minorHAnsi" w:cstheme="minorHAnsi"/>
        </w:rPr>
        <w:t xml:space="preserve"> </w:t>
      </w:r>
      <w:r w:rsidRPr="007C5E08">
        <w:rPr>
          <w:rFonts w:asciiTheme="minorHAnsi" w:hAnsiTheme="minorHAnsi" w:cstheme="minorHAnsi"/>
          <w:b/>
          <w:i w:val="0"/>
          <w:color w:val="auto"/>
        </w:rPr>
        <w:t>porijekla kupljene robe</w:t>
      </w:r>
    </w:p>
    <w:p w14:paraId="596AA999" w14:textId="023A2079" w:rsidR="009157D5" w:rsidRPr="007C5E08" w:rsidRDefault="009157D5" w:rsidP="009157D5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>Roba koja je predmet investicije mora biti porijeklom iz zemalja prihvatljivih za EU</w:t>
      </w:r>
      <w:r w:rsidRPr="00530F0E">
        <w:footnoteReference w:id="44"/>
      </w:r>
      <w:r w:rsidRPr="007C5E08">
        <w:rPr>
          <w:rFonts w:asciiTheme="minorHAnsi" w:hAnsiTheme="minorHAnsi" w:cstheme="minorHAnsi"/>
          <w:i w:val="0"/>
          <w:color w:val="auto"/>
        </w:rPr>
        <w:t xml:space="preserve">, osim u slučaju da je vrijednosti robe bez PDV-a ispod praga konkurentskog postupka od 100.000 EUR. </w:t>
      </w:r>
    </w:p>
    <w:p w14:paraId="6687EDFB" w14:textId="77777777" w:rsidR="007920B4" w:rsidRPr="007C5E08" w:rsidRDefault="007920B4" w:rsidP="00734B83">
      <w:pPr>
        <w:rPr>
          <w:rFonts w:asciiTheme="minorHAnsi" w:hAnsiTheme="minorHAnsi" w:cstheme="minorHAnsi"/>
          <w:lang w:val="bs-Latn-BA"/>
        </w:rPr>
      </w:pPr>
    </w:p>
    <w:p w14:paraId="38C854BD" w14:textId="3FCB9371" w:rsidR="009157D5" w:rsidRPr="007C5E08" w:rsidRDefault="009157D5" w:rsidP="00013A17">
      <w:pPr>
        <w:pStyle w:val="Heading2"/>
      </w:pPr>
      <w:bookmarkStart w:id="40" w:name="_Toc91149990"/>
      <w:r w:rsidRPr="007C5E08">
        <w:t>2.9. Rokovi završetka predloženog projekta</w:t>
      </w:r>
      <w:bookmarkEnd w:id="40"/>
      <w:r w:rsidRPr="007C5E08">
        <w:t xml:space="preserve"> </w:t>
      </w:r>
    </w:p>
    <w:p w14:paraId="7867BBA9" w14:textId="77777777" w:rsidR="009157D5" w:rsidRPr="007C5E08" w:rsidRDefault="009157D5" w:rsidP="009157D5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E973CE7" w14:textId="77777777" w:rsidR="009157D5" w:rsidRPr="007C5E08" w:rsidRDefault="009157D5" w:rsidP="009157D5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Sve aktivnosti, uključujući građevinske radove, nabavku opreme, ugradnju opreme, nabavku mašina i isporuku radova moraju biti završene u roku od 12 mjeseci od datuma potpisivanja ugovora. Sve planirane investicije čiji predviđeni rok završetka prelazi ovaj rok će se smatrati neprihvatljivim i biće odbijene.</w:t>
      </w:r>
    </w:p>
    <w:p w14:paraId="6C54D12C" w14:textId="6B1D9E94" w:rsidR="00F416B7" w:rsidRDefault="009157D5" w:rsidP="00F416B7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 xml:space="preserve">Investicijski projekti koji </w:t>
      </w:r>
      <w:proofErr w:type="spellStart"/>
      <w:r w:rsidRPr="007C5E08">
        <w:rPr>
          <w:rFonts w:asciiTheme="minorHAnsi" w:hAnsiTheme="minorHAnsi" w:cstheme="minorHAnsi"/>
          <w:i w:val="0"/>
          <w:color w:val="auto"/>
        </w:rPr>
        <w:t>obuhvataju</w:t>
      </w:r>
      <w:proofErr w:type="spellEnd"/>
      <w:r w:rsidRPr="007C5E08">
        <w:rPr>
          <w:rFonts w:asciiTheme="minorHAnsi" w:hAnsiTheme="minorHAnsi" w:cstheme="minorHAnsi"/>
          <w:i w:val="0"/>
          <w:color w:val="auto"/>
        </w:rPr>
        <w:t xml:space="preserve"> građevinske radove čija je realizacija u toku imaju pravo prijave na ovaj poziv, vodeći računa o iznad navedenom krajnjem roku za realizaciju te činjenici da će se svi troškovi nastali prije potpisivanja ugovora smatrati neprihvatljivim. </w:t>
      </w:r>
    </w:p>
    <w:p w14:paraId="31D78588" w14:textId="77777777" w:rsidR="0007657E" w:rsidRDefault="0007657E" w:rsidP="00F416B7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</w:p>
    <w:p w14:paraId="5D75F406" w14:textId="77777777" w:rsidR="0007657E" w:rsidRPr="005A4C49" w:rsidRDefault="0007657E" w:rsidP="00F416B7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</w:p>
    <w:p w14:paraId="198CF0E2" w14:textId="26A21017" w:rsidR="00D8184D" w:rsidRPr="007C5E08" w:rsidRDefault="00B92631" w:rsidP="00360548">
      <w:pPr>
        <w:pStyle w:val="Heading1"/>
        <w:rPr>
          <w:caps/>
        </w:rPr>
      </w:pPr>
      <w:bookmarkStart w:id="41" w:name="_Toc91149991"/>
      <w:r w:rsidRPr="007C5E08">
        <w:t xml:space="preserve">3. </w:t>
      </w:r>
      <w:r w:rsidR="00D8184D" w:rsidRPr="007C5E08">
        <w:t>NAČIN PODNOŠENJA PRIJAVA I NJIHOV</w:t>
      </w:r>
      <w:r w:rsidR="00344156" w:rsidRPr="007C5E08">
        <w:t>O OCJENJIVANJE</w:t>
      </w:r>
      <w:bookmarkEnd w:id="41"/>
    </w:p>
    <w:p w14:paraId="26C15A78" w14:textId="77777777" w:rsidR="00035DEF" w:rsidRPr="007C5E08" w:rsidRDefault="00035DEF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72A0FEA1" w14:textId="34CC505A" w:rsidR="00410142" w:rsidRPr="007C5E08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lang w:eastAsia="en-GB"/>
        </w:rPr>
      </w:pPr>
      <w:r w:rsidRPr="007C5E08">
        <w:rPr>
          <w:rFonts w:asciiTheme="minorHAnsi" w:hAnsiTheme="minorHAnsi" w:cstheme="minorHAnsi"/>
        </w:rPr>
        <w:t>Prijave za podršku</w:t>
      </w:r>
      <w:r w:rsidRPr="007C5E08">
        <w:rPr>
          <w:rFonts w:asciiTheme="minorHAnsi" w:hAnsiTheme="minorHAnsi" w:cstheme="minorHAnsi"/>
          <w:b/>
        </w:rPr>
        <w:t xml:space="preserve"> </w:t>
      </w:r>
      <w:r w:rsidRPr="007C5E08">
        <w:rPr>
          <w:rFonts w:asciiTheme="minorHAnsi" w:hAnsiTheme="minorHAnsi" w:cstheme="minorHAnsi"/>
        </w:rPr>
        <w:t xml:space="preserve">trebaju biti dostavljene u formi koju propisuje ovaj </w:t>
      </w:r>
      <w:r w:rsidR="00742645">
        <w:rPr>
          <w:rFonts w:asciiTheme="minorHAnsi" w:hAnsiTheme="minorHAnsi" w:cstheme="minorHAnsi"/>
        </w:rPr>
        <w:t xml:space="preserve">Javni </w:t>
      </w:r>
      <w:r w:rsidRPr="007C5E08">
        <w:rPr>
          <w:rFonts w:asciiTheme="minorHAnsi" w:hAnsiTheme="minorHAnsi" w:cstheme="minorHAnsi"/>
        </w:rPr>
        <w:t>poziv, uključujući sve tražene priloge</w:t>
      </w:r>
      <w:r w:rsidR="00282C7D" w:rsidRPr="007C5E08">
        <w:rPr>
          <w:rFonts w:asciiTheme="minorHAnsi" w:hAnsiTheme="minorHAnsi" w:cstheme="minorHAnsi"/>
        </w:rPr>
        <w:t xml:space="preserve"> i dokumentaciju</w:t>
      </w:r>
      <w:r w:rsidRPr="007C5E08">
        <w:rPr>
          <w:rFonts w:asciiTheme="minorHAnsi" w:hAnsiTheme="minorHAnsi" w:cstheme="minorHAnsi"/>
        </w:rPr>
        <w:t xml:space="preserve">. </w:t>
      </w:r>
      <w:r w:rsidR="00410142" w:rsidRPr="007C5E08">
        <w:rPr>
          <w:rFonts w:asciiTheme="minorHAnsi" w:hAnsiTheme="minorHAnsi" w:cstheme="minorHAnsi"/>
        </w:rPr>
        <w:t xml:space="preserve">Prijave se podnose na jednom od službenih jezika </w:t>
      </w:r>
      <w:r w:rsidR="00410142" w:rsidRPr="005A4C49">
        <w:rPr>
          <w:rFonts w:asciiTheme="minorHAnsi" w:hAnsiTheme="minorHAnsi" w:cstheme="minorHAnsi"/>
        </w:rPr>
        <w:t>BiH.</w:t>
      </w:r>
      <w:r w:rsidR="00410142" w:rsidRPr="007C5E08">
        <w:rPr>
          <w:rFonts w:asciiTheme="minorHAnsi" w:hAnsiTheme="minorHAnsi" w:cstheme="minorHAnsi"/>
        </w:rPr>
        <w:t xml:space="preserve"> Rukom pisane i nepotpune prijave</w:t>
      </w:r>
      <w:r w:rsidR="00410142" w:rsidRPr="007C5E08">
        <w:rPr>
          <w:rFonts w:asciiTheme="minorHAnsi" w:hAnsiTheme="minorHAnsi" w:cstheme="minorHAnsi"/>
          <w:lang w:eastAsia="en-GB"/>
        </w:rPr>
        <w:t xml:space="preserve"> se neće uzeti u razmatranje.</w:t>
      </w:r>
    </w:p>
    <w:p w14:paraId="74BCF1A3" w14:textId="77777777" w:rsidR="003D3A61" w:rsidRPr="007C5E08" w:rsidRDefault="003D3A61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lang w:eastAsia="en-GB"/>
        </w:rPr>
      </w:pPr>
    </w:p>
    <w:p w14:paraId="07144392" w14:textId="7B692846" w:rsidR="00D8184D" w:rsidRPr="007C5E08" w:rsidRDefault="00B92631" w:rsidP="00013A17">
      <w:pPr>
        <w:pStyle w:val="Heading2"/>
      </w:pPr>
      <w:bookmarkStart w:id="42" w:name="_Toc91149992"/>
      <w:r w:rsidRPr="007C5E08">
        <w:t xml:space="preserve">3.1. </w:t>
      </w:r>
      <w:r w:rsidR="001F5563" w:rsidRPr="007C5E08">
        <w:t>Potrebna dokumentacija</w:t>
      </w:r>
      <w:bookmarkEnd w:id="42"/>
    </w:p>
    <w:p w14:paraId="5A563455" w14:textId="77777777" w:rsidR="00035DEF" w:rsidRPr="007C5E08" w:rsidRDefault="00035DEF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u w:val="single"/>
        </w:rPr>
      </w:pPr>
    </w:p>
    <w:p w14:paraId="235AA728" w14:textId="487E4036" w:rsidR="000413A5" w:rsidRPr="007C5E08" w:rsidRDefault="00A36F32" w:rsidP="009B29AA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highlight w:val="yellow"/>
        </w:rPr>
      </w:pPr>
      <w:proofErr w:type="spellStart"/>
      <w:r w:rsidRPr="005A4C49">
        <w:rPr>
          <w:rFonts w:asciiTheme="minorHAnsi" w:hAnsiTheme="minorHAnsi" w:cstheme="minorHAnsi"/>
          <w:u w:val="single"/>
        </w:rPr>
        <w:t>Op</w:t>
      </w:r>
      <w:r w:rsidR="00F24712">
        <w:rPr>
          <w:rFonts w:asciiTheme="minorHAnsi" w:hAnsiTheme="minorHAnsi" w:cstheme="minorHAnsi"/>
          <w:u w:val="single"/>
        </w:rPr>
        <w:t>ć</w:t>
      </w:r>
      <w:r w:rsidR="00E403A5" w:rsidRPr="005A4C49">
        <w:rPr>
          <w:rFonts w:asciiTheme="minorHAnsi" w:hAnsiTheme="minorHAnsi" w:cstheme="minorHAnsi"/>
          <w:u w:val="single"/>
        </w:rPr>
        <w:t>t</w:t>
      </w:r>
      <w:r w:rsidRPr="005A4C49">
        <w:rPr>
          <w:rFonts w:asciiTheme="minorHAnsi" w:hAnsiTheme="minorHAnsi" w:cstheme="minorHAnsi"/>
          <w:u w:val="single"/>
        </w:rPr>
        <w:t>a</w:t>
      </w:r>
      <w:proofErr w:type="spellEnd"/>
      <w:r w:rsidRPr="007C5E08">
        <w:rPr>
          <w:rFonts w:asciiTheme="minorHAnsi" w:hAnsiTheme="minorHAnsi" w:cstheme="minorHAnsi"/>
          <w:u w:val="single"/>
        </w:rPr>
        <w:t xml:space="preserve"> dokumentacija</w:t>
      </w:r>
      <w:r w:rsidRPr="007C5E08">
        <w:rPr>
          <w:rFonts w:asciiTheme="minorHAnsi" w:hAnsiTheme="minorHAnsi" w:cstheme="minorHAnsi"/>
        </w:rPr>
        <w:t xml:space="preserve"> koju trebaju dostav</w:t>
      </w:r>
      <w:r w:rsidR="00DD4E03" w:rsidRPr="007C5E08">
        <w:rPr>
          <w:rFonts w:asciiTheme="minorHAnsi" w:hAnsiTheme="minorHAnsi" w:cstheme="minorHAnsi"/>
        </w:rPr>
        <w:t>iti</w:t>
      </w:r>
      <w:r w:rsidRPr="007C5E08">
        <w:rPr>
          <w:rFonts w:asciiTheme="minorHAnsi" w:hAnsiTheme="minorHAnsi" w:cstheme="minorHAnsi"/>
        </w:rPr>
        <w:t xml:space="preserve"> </w:t>
      </w:r>
      <w:r w:rsidR="00EF4990" w:rsidRPr="007C5E08">
        <w:rPr>
          <w:rFonts w:asciiTheme="minorHAnsi" w:hAnsiTheme="minorHAnsi" w:cstheme="minorHAnsi"/>
          <w:u w:val="single"/>
        </w:rPr>
        <w:t>podnosioci prijava i partneri</w:t>
      </w:r>
      <w:r w:rsidR="00853D16" w:rsidRPr="007C5E08">
        <w:rPr>
          <w:rFonts w:asciiTheme="minorHAnsi" w:hAnsiTheme="minorHAnsi" w:cstheme="minorHAnsi"/>
        </w:rPr>
        <w:t xml:space="preserve"> </w:t>
      </w:r>
      <w:r w:rsidR="00853D16" w:rsidRPr="007C5E08">
        <w:rPr>
          <w:rFonts w:asciiTheme="minorHAnsi" w:hAnsiTheme="minorHAnsi" w:cstheme="minorHAnsi"/>
          <w:b/>
        </w:rPr>
        <w:t>(</w:t>
      </w:r>
      <w:r w:rsidR="00435DB1" w:rsidRPr="007C5E08">
        <w:rPr>
          <w:rFonts w:asciiTheme="minorHAnsi" w:hAnsiTheme="minorHAnsi" w:cstheme="minorHAnsi"/>
          <w:b/>
        </w:rPr>
        <w:t>poštujući pri tome</w:t>
      </w:r>
      <w:r w:rsidR="00853D16" w:rsidRPr="007C5E08">
        <w:rPr>
          <w:rFonts w:asciiTheme="minorHAnsi" w:hAnsiTheme="minorHAnsi" w:cstheme="minorHAnsi"/>
          <w:b/>
        </w:rPr>
        <w:t xml:space="preserve"> </w:t>
      </w:r>
      <w:proofErr w:type="spellStart"/>
      <w:r w:rsidR="00853D16" w:rsidRPr="007C5E08">
        <w:rPr>
          <w:rFonts w:asciiTheme="minorHAnsi" w:hAnsiTheme="minorHAnsi" w:cstheme="minorHAnsi"/>
          <w:b/>
        </w:rPr>
        <w:t>zahtjevani</w:t>
      </w:r>
      <w:proofErr w:type="spellEnd"/>
      <w:r w:rsidR="00435DB1" w:rsidRPr="007C5E08">
        <w:rPr>
          <w:rFonts w:asciiTheme="minorHAnsi" w:hAnsiTheme="minorHAnsi" w:cstheme="minorHAnsi"/>
          <w:b/>
        </w:rPr>
        <w:t xml:space="preserve"> redoslijed slaganja dokumentacije</w:t>
      </w:r>
      <w:r w:rsidR="00853D16" w:rsidRPr="007C5E08">
        <w:rPr>
          <w:rFonts w:asciiTheme="minorHAnsi" w:hAnsiTheme="minorHAnsi" w:cstheme="minorHAnsi"/>
          <w:b/>
        </w:rPr>
        <w:t>)</w:t>
      </w:r>
      <w:r w:rsidR="00435DB1" w:rsidRPr="007C5E08">
        <w:rPr>
          <w:rFonts w:asciiTheme="minorHAnsi" w:hAnsiTheme="minorHAnsi" w:cstheme="minorHAnsi"/>
        </w:rPr>
        <w:t xml:space="preserve"> je:</w:t>
      </w:r>
      <w:r w:rsidR="00D8184D" w:rsidRPr="007C5E0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X="-460" w:tblpY="93"/>
        <w:tblW w:w="10209" w:type="dxa"/>
        <w:tblLook w:val="04A0" w:firstRow="1" w:lastRow="0" w:firstColumn="1" w:lastColumn="0" w:noHBand="0" w:noVBand="1"/>
      </w:tblPr>
      <w:tblGrid>
        <w:gridCol w:w="625"/>
        <w:gridCol w:w="5204"/>
        <w:gridCol w:w="1223"/>
        <w:gridCol w:w="1113"/>
        <w:gridCol w:w="1022"/>
        <w:gridCol w:w="1022"/>
      </w:tblGrid>
      <w:tr w:rsidR="00082E29" w:rsidRPr="00287AE9" w14:paraId="63DD1962" w14:textId="77777777" w:rsidTr="00F24712">
        <w:trPr>
          <w:cantSplit/>
          <w:tblHeader/>
        </w:trPr>
        <w:tc>
          <w:tcPr>
            <w:tcW w:w="625" w:type="dxa"/>
            <w:shd w:val="clear" w:color="auto" w:fill="F2F2F2" w:themeFill="background1" w:themeFillShade="F2"/>
          </w:tcPr>
          <w:p w14:paraId="1DDDD2E8" w14:textId="40618508" w:rsidR="00082E29" w:rsidRPr="007C5E08" w:rsidRDefault="00082E29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sz w:val="20"/>
              </w:rPr>
              <w:t xml:space="preserve">Red. </w:t>
            </w:r>
            <w:r w:rsidR="00E403A5">
              <w:rPr>
                <w:rFonts w:asciiTheme="minorHAnsi" w:hAnsiTheme="minorHAnsi" w:cstheme="minorHAnsi"/>
                <w:b/>
                <w:sz w:val="20"/>
              </w:rPr>
              <w:t>b</w:t>
            </w:r>
            <w:r w:rsidRPr="007C5E08">
              <w:rPr>
                <w:rFonts w:asciiTheme="minorHAnsi" w:hAnsiTheme="minorHAnsi" w:cstheme="minorHAnsi"/>
                <w:b/>
                <w:sz w:val="20"/>
              </w:rPr>
              <w:t>r.</w:t>
            </w:r>
          </w:p>
        </w:tc>
        <w:tc>
          <w:tcPr>
            <w:tcW w:w="5204" w:type="dxa"/>
            <w:shd w:val="clear" w:color="auto" w:fill="F2F2F2" w:themeFill="background1" w:themeFillShade="F2"/>
          </w:tcPr>
          <w:p w14:paraId="61F0DEAD" w14:textId="5D4BB04D" w:rsidR="00082E29" w:rsidRPr="007C5E08" w:rsidRDefault="0086312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sz w:val="20"/>
              </w:rPr>
              <w:t>Potrebna dokumentacija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709B8F3A" w14:textId="21C3FBFD" w:rsidR="00082E29" w:rsidRPr="007C5E08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sz w:val="20"/>
              </w:rPr>
              <w:t>Podnosilac prijave (</w:t>
            </w:r>
            <w:proofErr w:type="spellStart"/>
            <w:r w:rsidRPr="007C5E08">
              <w:rPr>
                <w:rFonts w:asciiTheme="minorHAnsi" w:hAnsiTheme="minorHAnsi" w:cstheme="minorHAnsi"/>
                <w:b/>
                <w:sz w:val="20"/>
              </w:rPr>
              <w:t>preduzeće</w:t>
            </w:r>
            <w:proofErr w:type="spellEnd"/>
            <w:r w:rsidRPr="007C5E08">
              <w:rPr>
                <w:rFonts w:asciiTheme="minorHAnsi" w:hAnsiTheme="minorHAnsi" w:cstheme="minorHAnsi"/>
                <w:b/>
                <w:sz w:val="20"/>
              </w:rPr>
              <w:t>/ obrt</w:t>
            </w:r>
            <w:r w:rsidR="00677A96">
              <w:rPr>
                <w:rFonts w:asciiTheme="minorHAnsi" w:hAnsiTheme="minorHAnsi" w:cstheme="minorHAnsi"/>
                <w:b/>
                <w:sz w:val="20"/>
              </w:rPr>
              <w:t>/NVO</w:t>
            </w:r>
            <w:r w:rsidRPr="007C5E08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14:paraId="1AD291FE" w14:textId="7FAD731B" w:rsidR="00082E29" w:rsidRPr="007C5E08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sz w:val="20"/>
              </w:rPr>
              <w:t>Podnosilac prijave</w:t>
            </w:r>
            <w:r w:rsidR="002571B8" w:rsidRPr="007C5E08">
              <w:rPr>
                <w:rStyle w:val="FootnoteReference"/>
                <w:rFonts w:asciiTheme="minorHAnsi" w:hAnsiTheme="minorHAnsi" w:cstheme="minorHAnsi"/>
                <w:b/>
                <w:sz w:val="20"/>
              </w:rPr>
              <w:footnoteReference w:id="45"/>
            </w:r>
            <w:r w:rsidRPr="007C5E0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1B3782BC" w14:textId="12818763" w:rsidR="00082E29" w:rsidRPr="007C5E08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sz w:val="20"/>
              </w:rPr>
              <w:t>Partneri</w:t>
            </w:r>
            <w:r w:rsidR="002571B8" w:rsidRPr="007C5E08">
              <w:rPr>
                <w:rStyle w:val="FootnoteReference"/>
                <w:rFonts w:asciiTheme="minorHAnsi" w:hAnsiTheme="minorHAnsi" w:cstheme="minorHAnsi"/>
                <w:b/>
                <w:sz w:val="20"/>
              </w:rPr>
              <w:footnoteReference w:id="46"/>
            </w:r>
            <w:r w:rsidRPr="007C5E0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3B9F2862" w14:textId="0E33AB26" w:rsidR="00082E29" w:rsidRPr="007C5E08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sz w:val="20"/>
              </w:rPr>
              <w:t>Partneri</w:t>
            </w:r>
            <w:r w:rsidR="002571B8" w:rsidRPr="007C5E08">
              <w:rPr>
                <w:rStyle w:val="FootnoteReference"/>
                <w:rFonts w:asciiTheme="minorHAnsi" w:hAnsiTheme="minorHAnsi" w:cstheme="minorHAnsi"/>
                <w:b/>
                <w:sz w:val="20"/>
              </w:rPr>
              <w:footnoteReference w:id="47"/>
            </w:r>
          </w:p>
        </w:tc>
      </w:tr>
      <w:tr w:rsidR="00082E29" w:rsidRPr="00287AE9" w14:paraId="55A5BE5B" w14:textId="77777777" w:rsidTr="00F24712">
        <w:trPr>
          <w:trHeight w:val="258"/>
        </w:trPr>
        <w:tc>
          <w:tcPr>
            <w:tcW w:w="625" w:type="dxa"/>
            <w:shd w:val="clear" w:color="auto" w:fill="auto"/>
          </w:tcPr>
          <w:p w14:paraId="1AC82C5E" w14:textId="1C7C0A0F" w:rsidR="00082E29" w:rsidRPr="007C5E08" w:rsidRDefault="00AA0B7C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5204" w:type="dxa"/>
            <w:shd w:val="clear" w:color="auto" w:fill="auto"/>
          </w:tcPr>
          <w:p w14:paraId="0C5AC973" w14:textId="21F233F0" w:rsidR="00082E29" w:rsidRPr="00287AE9" w:rsidRDefault="00082E29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Ispravno popunjen obrazac prijave (Prilog </w:t>
            </w:r>
            <w:r w:rsidR="00DB668E">
              <w:rPr>
                <w:rFonts w:asciiTheme="minorHAnsi" w:hAnsiTheme="minorHAnsi" w:cstheme="minorHAnsi"/>
                <w:sz w:val="20"/>
                <w:lang w:val="bs-Latn-BA"/>
              </w:rPr>
              <w:t>I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) – </w:t>
            </w:r>
            <w:r w:rsidRPr="007C5E08">
              <w:rPr>
                <w:rFonts w:asciiTheme="minorHAnsi" w:hAnsiTheme="minorHAnsi" w:cstheme="minorHAnsi"/>
                <w:i/>
                <w:sz w:val="20"/>
                <w:lang w:val="bs-Latn-BA"/>
              </w:rPr>
              <w:t>original</w:t>
            </w:r>
            <w:r w:rsidR="00794631" w:rsidRPr="007C5E08">
              <w:rPr>
                <w:rFonts w:asciiTheme="minorHAnsi" w:hAnsiTheme="minorHAnsi" w:cstheme="minorHAnsi"/>
                <w:i/>
                <w:sz w:val="20"/>
                <w:lang w:val="bs-Latn-BA"/>
              </w:rPr>
              <w:t>;</w:t>
            </w: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 w14:paraId="11FDEE25" w14:textId="5875FE66" w:rsidR="00082E29" w:rsidRPr="007C5E08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317E8" w:rsidRPr="00287AE9" w14:paraId="0A63A61D" w14:textId="77777777" w:rsidTr="00F24712">
        <w:trPr>
          <w:trHeight w:val="267"/>
        </w:trPr>
        <w:tc>
          <w:tcPr>
            <w:tcW w:w="625" w:type="dxa"/>
            <w:shd w:val="clear" w:color="auto" w:fill="auto"/>
          </w:tcPr>
          <w:p w14:paraId="60125D81" w14:textId="41EDD281" w:rsidR="00B317E8" w:rsidRPr="007C5E08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lastRenderedPageBreak/>
              <w:t>2.</w:t>
            </w:r>
          </w:p>
        </w:tc>
        <w:tc>
          <w:tcPr>
            <w:tcW w:w="5204" w:type="dxa"/>
            <w:shd w:val="clear" w:color="auto" w:fill="auto"/>
          </w:tcPr>
          <w:p w14:paraId="3B9A1958" w14:textId="1A17E48A" w:rsidR="00B317E8" w:rsidRPr="007C5E08" w:rsidRDefault="00F42F39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Budžet projekta (Prilog </w:t>
            </w:r>
            <w:r w:rsidR="00DB668E">
              <w:rPr>
                <w:rFonts w:asciiTheme="minorHAnsi" w:hAnsiTheme="minorHAnsi" w:cstheme="minorHAnsi"/>
                <w:sz w:val="20"/>
                <w:lang w:val="bs-Latn-BA"/>
              </w:rPr>
              <w:t>II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) </w:t>
            </w: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 w14:paraId="21CB2BFF" w14:textId="09CC8B07" w:rsidR="00B317E8" w:rsidRPr="007C5E08" w:rsidRDefault="00B641B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317E8" w:rsidRPr="00287AE9" w14:paraId="06BB1EF8" w14:textId="77777777" w:rsidTr="00F24712">
        <w:trPr>
          <w:trHeight w:val="262"/>
        </w:trPr>
        <w:tc>
          <w:tcPr>
            <w:tcW w:w="625" w:type="dxa"/>
            <w:shd w:val="clear" w:color="auto" w:fill="auto"/>
          </w:tcPr>
          <w:p w14:paraId="3AA3DD55" w14:textId="4472EBEA" w:rsidR="00B317E8" w:rsidRPr="007C5E08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3.</w:t>
            </w:r>
          </w:p>
        </w:tc>
        <w:tc>
          <w:tcPr>
            <w:tcW w:w="5204" w:type="dxa"/>
            <w:shd w:val="clear" w:color="auto" w:fill="auto"/>
          </w:tcPr>
          <w:p w14:paraId="3B6EDDEC" w14:textId="34F178AE" w:rsidR="00B317E8" w:rsidRPr="007C5E08" w:rsidRDefault="00A72328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Logički okvir (Prilog </w:t>
            </w:r>
            <w:r w:rsidR="00DB668E">
              <w:rPr>
                <w:rFonts w:asciiTheme="minorHAnsi" w:hAnsiTheme="minorHAnsi" w:cstheme="minorHAnsi"/>
                <w:sz w:val="20"/>
                <w:lang w:val="bs-Latn-BA"/>
              </w:rPr>
              <w:t>III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) </w:t>
            </w: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 w14:paraId="27446A9F" w14:textId="06FE4551" w:rsidR="00B317E8" w:rsidRPr="007C5E08" w:rsidRDefault="00B641B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82810" w:rsidRPr="00287AE9" w14:paraId="5A7E570A" w14:textId="77777777" w:rsidTr="00F24712">
        <w:trPr>
          <w:trHeight w:val="262"/>
        </w:trPr>
        <w:tc>
          <w:tcPr>
            <w:tcW w:w="625" w:type="dxa"/>
            <w:shd w:val="clear" w:color="auto" w:fill="auto"/>
          </w:tcPr>
          <w:p w14:paraId="3235766A" w14:textId="01A94B6A" w:rsidR="00E82810" w:rsidRPr="007C5E08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4.</w:t>
            </w:r>
          </w:p>
        </w:tc>
        <w:tc>
          <w:tcPr>
            <w:tcW w:w="5204" w:type="dxa"/>
            <w:shd w:val="clear" w:color="auto" w:fill="auto"/>
          </w:tcPr>
          <w:p w14:paraId="480C8A63" w14:textId="35B588E3" w:rsidR="00E82810" w:rsidRPr="007C5E08" w:rsidRDefault="00C36658" w:rsidP="009B29AA">
            <w:pPr>
              <w:tabs>
                <w:tab w:val="left" w:pos="1063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Plan aktivnosti (Prilog </w:t>
            </w:r>
            <w:r w:rsidR="0018489D">
              <w:rPr>
                <w:rFonts w:asciiTheme="minorHAnsi" w:hAnsiTheme="minorHAnsi" w:cstheme="minorHAnsi"/>
                <w:sz w:val="20"/>
                <w:lang w:val="bs-Latn-BA"/>
              </w:rPr>
              <w:t>IV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) </w:t>
            </w: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 w14:paraId="2425D58D" w14:textId="63B5E99F" w:rsidR="00E82810" w:rsidRPr="007C5E08" w:rsidRDefault="00B641B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82810" w:rsidRPr="00287AE9" w14:paraId="379C68DF" w14:textId="77777777" w:rsidTr="00F24712">
        <w:trPr>
          <w:trHeight w:val="226"/>
        </w:trPr>
        <w:tc>
          <w:tcPr>
            <w:tcW w:w="625" w:type="dxa"/>
            <w:shd w:val="clear" w:color="auto" w:fill="auto"/>
          </w:tcPr>
          <w:p w14:paraId="266F8A0A" w14:textId="7325ABE6" w:rsidR="00E82810" w:rsidRPr="007C5E08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5.</w:t>
            </w:r>
          </w:p>
        </w:tc>
        <w:tc>
          <w:tcPr>
            <w:tcW w:w="5204" w:type="dxa"/>
            <w:shd w:val="clear" w:color="auto" w:fill="auto"/>
          </w:tcPr>
          <w:p w14:paraId="200F6D16" w14:textId="19730AF7" w:rsidR="00E82810" w:rsidRPr="007C5E08" w:rsidRDefault="00CB1A4E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Formular prihoda i rashoda (Prilog </w:t>
            </w:r>
            <w:r w:rsidR="0018489D">
              <w:rPr>
                <w:rFonts w:asciiTheme="minorHAnsi" w:hAnsiTheme="minorHAnsi" w:cstheme="minorHAnsi"/>
                <w:sz w:val="20"/>
                <w:lang w:val="bs-Latn-BA"/>
              </w:rPr>
              <w:t>V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) </w:t>
            </w: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 w14:paraId="0AD8BB77" w14:textId="54D0779D" w:rsidR="00E82810" w:rsidRPr="007C5E08" w:rsidRDefault="00B641B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46D16" w:rsidRPr="00287AE9" w14:paraId="1C36C264" w14:textId="77777777" w:rsidTr="00F24712">
        <w:tc>
          <w:tcPr>
            <w:tcW w:w="625" w:type="dxa"/>
            <w:shd w:val="clear" w:color="auto" w:fill="auto"/>
          </w:tcPr>
          <w:p w14:paraId="22FD1652" w14:textId="146449C9" w:rsidR="00646D16" w:rsidRPr="007C5E08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6</w:t>
            </w:r>
            <w:r w:rsidR="00646D16" w:rsidRPr="007C5E08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624E0681" w14:textId="6938E5D7" w:rsidR="00646D16" w:rsidRPr="00287AE9" w:rsidRDefault="00646D16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caps/>
                <w:color w:val="000000"/>
                <w:sz w:val="20"/>
                <w:lang w:val="bs-Latn-BA" w:eastAsia="tr-TR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Pismo namjere sa planiranim iznosom </w:t>
            </w:r>
            <w:proofErr w:type="spellStart"/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sufinansiranja</w:t>
            </w:r>
            <w:proofErr w:type="spellEnd"/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 (Prilog </w:t>
            </w:r>
            <w:r w:rsidR="0018489D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VI</w:t>
            </w: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)</w:t>
            </w:r>
            <w:r w:rsidR="00D55C35" w:rsidRPr="007C5E08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;</w:t>
            </w:r>
          </w:p>
        </w:tc>
        <w:tc>
          <w:tcPr>
            <w:tcW w:w="4380" w:type="dxa"/>
            <w:gridSpan w:val="4"/>
            <w:shd w:val="clear" w:color="auto" w:fill="auto"/>
          </w:tcPr>
          <w:p w14:paraId="0ED4FE91" w14:textId="5FE3B2E6" w:rsidR="00646D16" w:rsidRPr="007C5E08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46D16" w:rsidRPr="00287AE9" w14:paraId="426858D9" w14:textId="77777777" w:rsidTr="00F24712">
        <w:tc>
          <w:tcPr>
            <w:tcW w:w="625" w:type="dxa"/>
            <w:shd w:val="clear" w:color="auto" w:fill="auto"/>
          </w:tcPr>
          <w:p w14:paraId="5AE1C425" w14:textId="54AC54AB" w:rsidR="00646D16" w:rsidRPr="007C5E08" w:rsidRDefault="00EC08B8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7.</w:t>
            </w:r>
          </w:p>
        </w:tc>
        <w:tc>
          <w:tcPr>
            <w:tcW w:w="5204" w:type="dxa"/>
            <w:shd w:val="clear" w:color="auto" w:fill="auto"/>
          </w:tcPr>
          <w:p w14:paraId="222EA293" w14:textId="645FA4F6" w:rsidR="00646D16" w:rsidRPr="007C5E08" w:rsidRDefault="00AF26DF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Izjava o partnerstvu potpisana od strane podnosioca i svakog člana partnerstva pojedinačno koja uključuje i informaciju o </w:t>
            </w:r>
            <w:proofErr w:type="spellStart"/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sufinansiranju</w:t>
            </w:r>
            <w:proofErr w:type="spellEnd"/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 svakog člana partnerstva</w:t>
            </w:r>
            <w:r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 (Prilog </w:t>
            </w:r>
            <w:r w:rsidR="0018489D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VII</w:t>
            </w:r>
            <w:r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)</w:t>
            </w:r>
          </w:p>
        </w:tc>
        <w:tc>
          <w:tcPr>
            <w:tcW w:w="4380" w:type="dxa"/>
            <w:gridSpan w:val="4"/>
            <w:shd w:val="clear" w:color="auto" w:fill="auto"/>
          </w:tcPr>
          <w:p w14:paraId="721FA0CA" w14:textId="338BC2FA" w:rsidR="00646D16" w:rsidRPr="007C5E08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46D16" w:rsidRPr="00287AE9" w14:paraId="135E7A80" w14:textId="77777777" w:rsidTr="00F24712">
        <w:tc>
          <w:tcPr>
            <w:tcW w:w="625" w:type="dxa"/>
            <w:shd w:val="clear" w:color="auto" w:fill="auto"/>
          </w:tcPr>
          <w:p w14:paraId="47A0C87B" w14:textId="7238F4E4" w:rsidR="00646D16" w:rsidRPr="007C5E08" w:rsidRDefault="00EC08B8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8</w:t>
            </w:r>
            <w:r w:rsidR="00646D16" w:rsidRPr="007C5E08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7E37FC82" w14:textId="619E4E3F" w:rsidR="00646D16" w:rsidRPr="007C5E08" w:rsidRDefault="00AF26DF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Lista za provjeru dostavljene dokumentacije (Prilog </w:t>
            </w:r>
            <w:r w:rsidR="0018489D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VIII</w:t>
            </w: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)</w:t>
            </w:r>
          </w:p>
        </w:tc>
        <w:tc>
          <w:tcPr>
            <w:tcW w:w="4380" w:type="dxa"/>
            <w:gridSpan w:val="4"/>
            <w:shd w:val="clear" w:color="auto" w:fill="auto"/>
          </w:tcPr>
          <w:p w14:paraId="129904EC" w14:textId="5756FD2E" w:rsidR="00646D16" w:rsidRPr="007C5E08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843F10" w:rsidRPr="00287AE9" w14:paraId="18774388" w14:textId="77777777" w:rsidTr="00F24712">
        <w:tc>
          <w:tcPr>
            <w:tcW w:w="625" w:type="dxa"/>
            <w:shd w:val="clear" w:color="auto" w:fill="auto"/>
          </w:tcPr>
          <w:p w14:paraId="5F578A82" w14:textId="7812BEA6" w:rsidR="00843F10" w:rsidRPr="007C5E08" w:rsidRDefault="00843F10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9.</w:t>
            </w:r>
          </w:p>
        </w:tc>
        <w:tc>
          <w:tcPr>
            <w:tcW w:w="5204" w:type="dxa"/>
            <w:shd w:val="clear" w:color="auto" w:fill="auto"/>
          </w:tcPr>
          <w:p w14:paraId="3C698D78" w14:textId="5E601325" w:rsidR="00843F10" w:rsidRPr="007C5E08" w:rsidRDefault="00075849" w:rsidP="00A86CE1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</w:pPr>
            <w:r w:rsidRPr="00075849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Izjava o poslovanju u skladu sa UN global </w:t>
            </w:r>
            <w:proofErr w:type="spellStart"/>
            <w:r w:rsidRPr="00075849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compact</w:t>
            </w:r>
            <w:proofErr w:type="spellEnd"/>
            <w:r w:rsidRPr="00075849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 (Prilog </w:t>
            </w:r>
            <w:r w:rsidR="0018489D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IX</w:t>
            </w:r>
            <w:r w:rsidRPr="00075849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)</w:t>
            </w:r>
          </w:p>
        </w:tc>
        <w:tc>
          <w:tcPr>
            <w:tcW w:w="4380" w:type="dxa"/>
            <w:gridSpan w:val="4"/>
            <w:shd w:val="clear" w:color="auto" w:fill="auto"/>
          </w:tcPr>
          <w:p w14:paraId="3865122E" w14:textId="6F30AC5A" w:rsidR="00843F10" w:rsidRPr="007C5E08" w:rsidRDefault="00CA201E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A86CE1" w:rsidRPr="00287AE9" w14:paraId="1B73B4F3" w14:textId="77777777" w:rsidTr="00F24712">
        <w:tc>
          <w:tcPr>
            <w:tcW w:w="625" w:type="dxa"/>
            <w:shd w:val="clear" w:color="auto" w:fill="auto"/>
          </w:tcPr>
          <w:p w14:paraId="0D633F3C" w14:textId="1877FEE2" w:rsidR="00A86CE1" w:rsidRDefault="00A86CE1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10.</w:t>
            </w:r>
          </w:p>
        </w:tc>
        <w:tc>
          <w:tcPr>
            <w:tcW w:w="5204" w:type="dxa"/>
            <w:shd w:val="clear" w:color="auto" w:fill="auto"/>
          </w:tcPr>
          <w:p w14:paraId="337D98FF" w14:textId="62B29B60" w:rsidR="00A86CE1" w:rsidRPr="00075849" w:rsidRDefault="00A86CE1" w:rsidP="0007584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</w:pPr>
            <w:r w:rsidRPr="00075849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Izjava o povezanim licima</w:t>
            </w:r>
            <w:r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 (Prilog </w:t>
            </w:r>
            <w:r w:rsidR="0018489D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X</w:t>
            </w:r>
            <w:r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)</w:t>
            </w:r>
          </w:p>
        </w:tc>
        <w:tc>
          <w:tcPr>
            <w:tcW w:w="4380" w:type="dxa"/>
            <w:gridSpan w:val="4"/>
            <w:shd w:val="clear" w:color="auto" w:fill="auto"/>
          </w:tcPr>
          <w:p w14:paraId="74632AF3" w14:textId="38D162DA" w:rsidR="00A86CE1" w:rsidRPr="007C5E08" w:rsidRDefault="00CA201E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A25BD" w:rsidRPr="00287AE9" w14:paraId="2C07D0F7" w14:textId="77777777" w:rsidTr="00F24712">
        <w:tc>
          <w:tcPr>
            <w:tcW w:w="625" w:type="dxa"/>
            <w:shd w:val="clear" w:color="auto" w:fill="auto"/>
          </w:tcPr>
          <w:p w14:paraId="547F08C8" w14:textId="7D1BDDFF" w:rsidR="00DA25BD" w:rsidRDefault="00CB68B9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11.</w:t>
            </w:r>
          </w:p>
        </w:tc>
        <w:tc>
          <w:tcPr>
            <w:tcW w:w="5204" w:type="dxa"/>
            <w:shd w:val="clear" w:color="auto" w:fill="auto"/>
          </w:tcPr>
          <w:p w14:paraId="2880C6D3" w14:textId="3737A2A9" w:rsidR="00DA25BD" w:rsidRPr="00075849" w:rsidRDefault="00DA25BD" w:rsidP="0007584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Dobrobit</w:t>
            </w:r>
            <w:r w:rsidR="00CB68B9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 životinja (Prilog </w:t>
            </w:r>
            <w:r w:rsidR="0018489D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XI</w:t>
            </w:r>
            <w:r w:rsidR="00CB68B9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)</w:t>
            </w:r>
          </w:p>
        </w:tc>
        <w:tc>
          <w:tcPr>
            <w:tcW w:w="4380" w:type="dxa"/>
            <w:gridSpan w:val="4"/>
            <w:shd w:val="clear" w:color="auto" w:fill="auto"/>
          </w:tcPr>
          <w:p w14:paraId="6F585D7F" w14:textId="77777777" w:rsidR="00DA25BD" w:rsidRPr="007C5E08" w:rsidRDefault="00DA25B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082E29" w:rsidRPr="00287AE9" w14:paraId="2ADA2C15" w14:textId="77777777" w:rsidTr="00F24712">
        <w:tc>
          <w:tcPr>
            <w:tcW w:w="625" w:type="dxa"/>
            <w:shd w:val="clear" w:color="auto" w:fill="auto"/>
          </w:tcPr>
          <w:p w14:paraId="673A36B9" w14:textId="0D291EEE" w:rsidR="00082E29" w:rsidRPr="007C5E08" w:rsidRDefault="00A86CE1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5204" w:type="dxa"/>
            <w:shd w:val="clear" w:color="auto" w:fill="auto"/>
          </w:tcPr>
          <w:p w14:paraId="3F524A99" w14:textId="3FCE931D" w:rsidR="00082E29" w:rsidRPr="007C5E08" w:rsidRDefault="00082E29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Rješenje o registraciji (prva i posljednja registracija) za podnosioca prijave i partnere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3049EEE" w14:textId="54D09397" w:rsidR="00082E29" w:rsidRPr="007C5E08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351F802" w14:textId="7EAD4199" w:rsidR="00082E29" w:rsidRPr="007C5E08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AA465FB" w14:textId="77777777" w:rsidR="00082E29" w:rsidRPr="007C5E08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FE90E65" w14:textId="282F0C6E" w:rsidR="00082E29" w:rsidRPr="007C5E08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03B689FA" w14:textId="77777777" w:rsidTr="00F24712">
        <w:tc>
          <w:tcPr>
            <w:tcW w:w="625" w:type="dxa"/>
            <w:shd w:val="clear" w:color="auto" w:fill="auto"/>
          </w:tcPr>
          <w:p w14:paraId="4F342675" w14:textId="7897B0A6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3.</w:t>
            </w:r>
          </w:p>
        </w:tc>
        <w:tc>
          <w:tcPr>
            <w:tcW w:w="5204" w:type="dxa"/>
            <w:shd w:val="clear" w:color="auto" w:fill="auto"/>
          </w:tcPr>
          <w:p w14:paraId="1EB448C6" w14:textId="51C4A92F" w:rsidR="00781793" w:rsidRPr="007C5E08" w:rsidRDefault="00781793" w:rsidP="0078179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Rješenje od nadležne institucije za pružanje usluge smještaja ukoliko je relevantno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558877C" w14:textId="612EEFCD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0525253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12D0F6B" w14:textId="135B491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8B570D6" w14:textId="66F7E3C0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5AFAAD3D" w14:textId="77777777" w:rsidTr="00F24712">
        <w:tc>
          <w:tcPr>
            <w:tcW w:w="625" w:type="dxa"/>
            <w:shd w:val="clear" w:color="auto" w:fill="auto"/>
          </w:tcPr>
          <w:p w14:paraId="614F6C72" w14:textId="489F6565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4.</w:t>
            </w:r>
          </w:p>
        </w:tc>
        <w:tc>
          <w:tcPr>
            <w:tcW w:w="5204" w:type="dxa"/>
            <w:shd w:val="clear" w:color="auto" w:fill="auto"/>
          </w:tcPr>
          <w:p w14:paraId="3F00366B" w14:textId="6C17632F" w:rsidR="00781793" w:rsidRPr="00AD32E5" w:rsidRDefault="00781793" w:rsidP="0078179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64209"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>Potvrda iz registra poljoprivrednih gazdinstava</w:t>
            </w:r>
            <w:r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 xml:space="preserve"> </w:t>
            </w:r>
            <w:r w:rsidRPr="00F64209"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>sa ažuriranim podacima</w:t>
            </w:r>
            <w:r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 xml:space="preserve"> </w:t>
            </w:r>
            <w:r w:rsidRPr="00F64209"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>i izvještajima o zasijanim površinama i broju</w:t>
            </w:r>
            <w:r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 xml:space="preserve"> </w:t>
            </w:r>
            <w:r w:rsidRPr="00F64209"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>životinja za 2019.</w:t>
            </w:r>
            <w:r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 xml:space="preserve"> </w:t>
            </w:r>
            <w:r w:rsidRPr="00F64209"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>i 2020.</w:t>
            </w:r>
            <w:r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 xml:space="preserve"> </w:t>
            </w:r>
            <w:r w:rsidRPr="00F64209"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>ne starija</w:t>
            </w:r>
            <w:r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 xml:space="preserve"> </w:t>
            </w:r>
            <w:r w:rsidRPr="00F64209"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>od 2 mjeseca</w:t>
            </w:r>
            <w:r w:rsidRPr="0034756C">
              <w:rPr>
                <w:rFonts w:asciiTheme="minorHAnsi" w:hAnsiTheme="minorHAnsi" w:cstheme="minorHAnsi"/>
                <w:sz w:val="20"/>
                <w:lang w:val="bs-Latn-BA"/>
              </w:rPr>
              <w:t xml:space="preserve"> – ukoliko je </w:t>
            </w: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>partner proizvođač poljoprivrednih proizvoda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6347B05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2660219F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0F68A15" w14:textId="291A0AB5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D1C1FBF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781793" w:rsidRPr="00287AE9" w14:paraId="10E856F1" w14:textId="77777777" w:rsidTr="00F24712">
        <w:tc>
          <w:tcPr>
            <w:tcW w:w="625" w:type="dxa"/>
            <w:shd w:val="clear" w:color="auto" w:fill="auto"/>
          </w:tcPr>
          <w:p w14:paraId="68B64205" w14:textId="24ABEC8E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  <w:tc>
          <w:tcPr>
            <w:tcW w:w="5204" w:type="dxa"/>
            <w:shd w:val="clear" w:color="auto" w:fill="auto"/>
          </w:tcPr>
          <w:p w14:paraId="330FB599" w14:textId="5B32EE54" w:rsidR="00781793" w:rsidRPr="0034756C" w:rsidRDefault="00781793" w:rsidP="0078179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aps/>
                <w:sz w:val="20"/>
                <w:lang w:val="bs-Latn-BA" w:eastAsia="tr-TR"/>
              </w:rPr>
            </w:pPr>
            <w:r w:rsidRPr="0034756C">
              <w:rPr>
                <w:rFonts w:asciiTheme="minorHAnsi" w:hAnsiTheme="minorHAnsi" w:cstheme="minorHAnsi"/>
                <w:sz w:val="20"/>
                <w:lang w:val="bs-Latn-BA" w:eastAsia="tr-TR"/>
              </w:rPr>
              <w:t xml:space="preserve">Lična karta odgovornog lica/vlasnika podnosioca prijave i partnera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CB68B1D" w14:textId="59622B32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203E441" w14:textId="35227E3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A5849E2" w14:textId="42974744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8174CC0" w14:textId="4E5670DE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1F049424" w14:textId="77777777" w:rsidTr="00F24712">
        <w:tc>
          <w:tcPr>
            <w:tcW w:w="625" w:type="dxa"/>
            <w:shd w:val="clear" w:color="auto" w:fill="auto"/>
          </w:tcPr>
          <w:p w14:paraId="7D6B4325" w14:textId="39A2AEA6" w:rsidR="00781793" w:rsidRPr="007C5E08" w:rsidRDefault="00CB68B9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16.</w:t>
            </w:r>
          </w:p>
        </w:tc>
        <w:tc>
          <w:tcPr>
            <w:tcW w:w="5204" w:type="dxa"/>
            <w:shd w:val="clear" w:color="auto" w:fill="auto"/>
          </w:tcPr>
          <w:p w14:paraId="16FBD7EF" w14:textId="594A6C3B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Dokaz da je </w:t>
            </w:r>
            <w:r w:rsidRPr="007C5E08">
              <w:rPr>
                <w:rFonts w:asciiTheme="minorHAnsi" w:hAnsiTheme="minorHAnsi" w:cstheme="minorHAnsi"/>
                <w:sz w:val="20"/>
              </w:rPr>
              <w:t>vlasnik/ovlašteno lic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 podnosioca prijave i partnera</w:t>
            </w:r>
            <w:r>
              <w:rPr>
                <w:rFonts w:asciiTheme="minorHAnsi" w:hAnsiTheme="minorHAnsi" w:cstheme="minorHAnsi"/>
                <w:sz w:val="20"/>
              </w:rPr>
              <w:t xml:space="preserve"> osoba sa invaliditetom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 (ukoliko je relevantno) –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697981B" w14:textId="3624801C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0B32B10" w14:textId="6A6920B4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487C3D4" w14:textId="6E08ED9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7706CA4" w14:textId="74E639E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2F164CCF" w14:textId="77777777" w:rsidTr="00F24712">
        <w:tc>
          <w:tcPr>
            <w:tcW w:w="625" w:type="dxa"/>
            <w:shd w:val="clear" w:color="auto" w:fill="auto"/>
          </w:tcPr>
          <w:p w14:paraId="4DB33F2E" w14:textId="654F0EA5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7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708B957C" w14:textId="0235828A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>Važeće dozvole i dokumenti za izgradnju</w:t>
            </w:r>
            <w:r>
              <w:rPr>
                <w:rFonts w:asciiTheme="minorHAnsi" w:hAnsiTheme="minorHAnsi" w:cstheme="minorHAnsi"/>
                <w:sz w:val="20"/>
              </w:rPr>
              <w:t>/ sanaciju/ adaptaciju/ rekonstrukciju/ dogradnju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 objekata izdati od nadležnih organa (dokaz: dostavljene važeće dozvole i dokumentacija.)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ili mišljenje nadležnog organa da za građevinske/zanatske radove koji su predmet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</w:rPr>
              <w:t>investcije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</w:rPr>
              <w:t xml:space="preserve"> nije potrebna dozvola za gradnju; ukoliko je relevantno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5F2A4B8" w14:textId="3E5FBECC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8A5E543" w14:textId="1DA12A6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23000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F58FA94" w14:textId="53E7047F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391E54C" w14:textId="1AC57208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217C8B4B" w14:textId="77777777" w:rsidTr="00F24712">
        <w:tc>
          <w:tcPr>
            <w:tcW w:w="625" w:type="dxa"/>
            <w:shd w:val="clear" w:color="auto" w:fill="auto"/>
          </w:tcPr>
          <w:p w14:paraId="2362EE88" w14:textId="02626199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8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2565978C" w14:textId="5844EFC5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Dokumenti koji dokazuju da objekat/i u koji se instalira oprema koja je predmet investicije </w:t>
            </w:r>
            <w:r w:rsidR="00D674D3">
              <w:rPr>
                <w:rFonts w:asciiTheme="minorHAnsi" w:hAnsiTheme="minorHAnsi" w:cstheme="minorHAnsi"/>
                <w:sz w:val="20"/>
              </w:rPr>
              <w:t xml:space="preserve">jeste </w:t>
            </w:r>
            <w:r>
              <w:rPr>
                <w:rFonts w:asciiTheme="minorHAnsi" w:hAnsiTheme="minorHAnsi" w:cstheme="minorHAnsi"/>
                <w:sz w:val="20"/>
              </w:rPr>
              <w:t>legalno izgrađen;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5739BEB" w14:textId="7021048D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F3159D6" w14:textId="3DB88CF5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3507449" w14:textId="6C047708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89CCA4" w14:textId="02575A8E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1B85473E" w14:textId="77777777" w:rsidTr="00F24712">
        <w:tc>
          <w:tcPr>
            <w:tcW w:w="625" w:type="dxa"/>
            <w:shd w:val="clear" w:color="auto" w:fill="auto"/>
          </w:tcPr>
          <w:p w14:paraId="76B06E02" w14:textId="77848BFB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9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69794254" w14:textId="22B12AC0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iCs/>
                <w:sz w:val="20"/>
              </w:rPr>
              <w:t>Dijelovi glavnog projekta ako investicija uključuje izgradnju</w:t>
            </w:r>
            <w:r>
              <w:rPr>
                <w:rFonts w:asciiTheme="minorHAnsi" w:hAnsiTheme="minorHAnsi" w:cstheme="minorHAnsi"/>
                <w:iCs/>
                <w:sz w:val="20"/>
              </w:rPr>
              <w:t>/ rekonstrukciju/ adaptaciju/ dogradnju</w:t>
            </w:r>
            <w:r w:rsidRPr="007C5E08">
              <w:rPr>
                <w:rFonts w:asciiTheme="minorHAnsi" w:hAnsiTheme="minorHAnsi" w:cstheme="minorHAnsi"/>
                <w:iCs/>
                <w:sz w:val="20"/>
              </w:rPr>
              <w:t xml:space="preserve"> objekta (tlocrt, presjeke, tehnološki </w:t>
            </w:r>
            <w:proofErr w:type="spellStart"/>
            <w:r w:rsidRPr="007C5E08">
              <w:rPr>
                <w:rFonts w:asciiTheme="minorHAnsi" w:hAnsiTheme="minorHAnsi" w:cstheme="minorHAnsi"/>
                <w:iCs/>
                <w:sz w:val="20"/>
              </w:rPr>
              <w:t>projekat</w:t>
            </w:r>
            <w:proofErr w:type="spellEnd"/>
            <w:r w:rsidRPr="007C5E08">
              <w:rPr>
                <w:rFonts w:asciiTheme="minorHAnsi" w:hAnsiTheme="minorHAnsi" w:cstheme="minorHAnsi"/>
                <w:iCs/>
                <w:sz w:val="20"/>
              </w:rPr>
              <w:t xml:space="preserve"> i </w:t>
            </w:r>
            <w:proofErr w:type="spellStart"/>
            <w:r w:rsidRPr="007C5E08">
              <w:rPr>
                <w:rFonts w:asciiTheme="minorHAnsi" w:hAnsiTheme="minorHAnsi" w:cstheme="minorHAnsi"/>
                <w:iCs/>
                <w:sz w:val="20"/>
              </w:rPr>
              <w:t>pre</w:t>
            </w:r>
            <w:r>
              <w:rPr>
                <w:rFonts w:asciiTheme="minorHAnsi" w:hAnsiTheme="minorHAnsi" w:cstheme="minorHAnsi"/>
                <w:iCs/>
                <w:sz w:val="20"/>
              </w:rPr>
              <w:t>d</w:t>
            </w:r>
            <w:r w:rsidRPr="007C5E08">
              <w:rPr>
                <w:rFonts w:asciiTheme="minorHAnsi" w:hAnsiTheme="minorHAnsi" w:cstheme="minorHAnsi"/>
                <w:iCs/>
                <w:sz w:val="20"/>
              </w:rPr>
              <w:t>mjer</w:t>
            </w:r>
            <w:proofErr w:type="spellEnd"/>
            <w:r w:rsidRPr="007C5E08">
              <w:rPr>
                <w:rFonts w:asciiTheme="minorHAnsi" w:hAnsiTheme="minorHAnsi" w:cstheme="minorHAnsi"/>
                <w:iCs/>
                <w:sz w:val="20"/>
              </w:rPr>
              <w:t xml:space="preserve"> i predračun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 tehnološkog projekta</w:t>
            </w:r>
            <w:r w:rsidRPr="007C5E08">
              <w:rPr>
                <w:rFonts w:asciiTheme="minorHAnsi" w:hAnsiTheme="minorHAnsi" w:cstheme="minorHAnsi"/>
                <w:iCs/>
                <w:sz w:val="20"/>
              </w:rPr>
              <w:t>) (ukoliko je relevantno)</w:t>
            </w:r>
            <w:r w:rsidRPr="007C5E08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BF2773D" w14:textId="57EF8C19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FD5607C" w14:textId="4F11647A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23000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7E362AB" w14:textId="4431E5A0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94D09FE" w14:textId="2AE8CBFE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7FDFC700" w14:textId="77777777" w:rsidTr="00F24712">
        <w:tc>
          <w:tcPr>
            <w:tcW w:w="625" w:type="dxa"/>
            <w:shd w:val="clear" w:color="auto" w:fill="auto"/>
          </w:tcPr>
          <w:p w14:paraId="1A89982F" w14:textId="1A91AB1D" w:rsidR="00781793" w:rsidRPr="007C5E08" w:rsidRDefault="00CB68B9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20</w:t>
            </w:r>
            <w:r w:rsidR="00A86CE1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0A0C9638" w14:textId="1A2EFBE5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 xml:space="preserve">Dokaz o vlasništvu objekta (ZK izvadak) – </w:t>
            </w:r>
            <w:r w:rsidRPr="007C5E0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kopija; </w:t>
            </w:r>
          </w:p>
          <w:p w14:paraId="2BA00098" w14:textId="3328DCFE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bCs/>
                <w:iCs/>
                <w:sz w:val="20"/>
                <w:u w:val="single"/>
              </w:rPr>
              <w:t>Ili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u w:val="single"/>
              </w:rPr>
              <w:t xml:space="preserve"> </w:t>
            </w:r>
            <w:r w:rsidRPr="007C5E08">
              <w:rPr>
                <w:rFonts w:asciiTheme="minorHAnsi" w:hAnsiTheme="minorHAnsi" w:cstheme="minorHAnsi"/>
                <w:bCs/>
                <w:sz w:val="20"/>
              </w:rPr>
              <w:t xml:space="preserve">Ugovor o zakupu ili koncesiji nad objektom koji je predmet investicije na minimalno 10 godina od datuma objave Javnog poziva (ukoliko je relevantno) </w:t>
            </w:r>
            <w:r>
              <w:rPr>
                <w:rFonts w:asciiTheme="minorHAnsi" w:hAnsiTheme="minorHAnsi" w:cstheme="minorHAnsi"/>
                <w:bCs/>
                <w:sz w:val="20"/>
              </w:rPr>
              <w:t>ovjeren kod notara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4437F91" w14:textId="313B8544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C81A7EF" w14:textId="54D24000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23000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5142F87" w14:textId="53745865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2700E41" w14:textId="316FFA9A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770361E7" w14:textId="77777777" w:rsidTr="00F24712">
        <w:tc>
          <w:tcPr>
            <w:tcW w:w="625" w:type="dxa"/>
            <w:shd w:val="clear" w:color="auto" w:fill="auto"/>
          </w:tcPr>
          <w:p w14:paraId="7D048057" w14:textId="74968468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30BC8DDB" w14:textId="67AF2F68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Upotrebna dozvola za objekat kao dokaz za ispunjenje minimalnih tehničkih uslova za bavljenje turizmom, </w:t>
            </w:r>
            <w:r w:rsidRPr="00261511">
              <w:rPr>
                <w:rFonts w:asciiTheme="minorHAnsi" w:hAnsiTheme="minorHAnsi" w:cstheme="minorHAnsi"/>
                <w:sz w:val="20"/>
              </w:rPr>
              <w:t xml:space="preserve">ugostiteljstvom, zanatom, direktnom prodajom, preradom proizvoda iz sektora koja je predmetom investicije </w:t>
            </w:r>
            <w:r w:rsidRPr="00261511">
              <w:rPr>
                <w:rFonts w:asciiTheme="minorHAnsi" w:hAnsiTheme="minorHAnsi" w:cstheme="minorHAnsi"/>
                <w:i/>
                <w:sz w:val="20"/>
              </w:rPr>
              <w:t xml:space="preserve"> u skladu sa kriterijima pobrojanim u</w:t>
            </w:r>
            <w:r w:rsidRPr="000916E6">
              <w:rPr>
                <w:rFonts w:asciiTheme="minorHAnsi" w:hAnsiTheme="minorHAnsi" w:cstheme="minorHAnsi"/>
                <w:sz w:val="20"/>
              </w:rPr>
              <w:t xml:space="preserve"> 2.7.2 Posebni kriteriji prihvatljivosti podnosioca prijava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C9AD4F6" w14:textId="2D58F4A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AE8C95E" w14:textId="7DF66BBC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23000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F81F97B" w14:textId="48AE8388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84CD7E6" w14:textId="69F8E294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0FD63975" w14:textId="77777777" w:rsidTr="00F24712">
        <w:tc>
          <w:tcPr>
            <w:tcW w:w="625" w:type="dxa"/>
            <w:shd w:val="clear" w:color="auto" w:fill="auto"/>
          </w:tcPr>
          <w:p w14:paraId="0A192D26" w14:textId="5599D9A5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02E5D06B" w14:textId="2549CEFF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Dokaz da se podnosilac prijave (u skladu sa </w:t>
            </w:r>
            <w:r>
              <w:rPr>
                <w:rFonts w:asciiTheme="minorHAnsi" w:hAnsiTheme="minorHAnsi" w:cstheme="minorHAnsi"/>
                <w:sz w:val="20"/>
              </w:rPr>
              <w:t xml:space="preserve">kriterijima opisanim u </w:t>
            </w:r>
            <w:r w:rsidRPr="007C5E08">
              <w:rPr>
                <w:rFonts w:asciiTheme="minorHAnsi" w:hAnsiTheme="minorHAnsi" w:cstheme="minorHAnsi"/>
                <w:sz w:val="20"/>
              </w:rPr>
              <w:t>stav</w:t>
            </w:r>
            <w:r>
              <w:rPr>
                <w:rFonts w:asciiTheme="minorHAnsi" w:hAnsiTheme="minorHAnsi" w:cstheme="minorHAnsi"/>
                <w:sz w:val="20"/>
              </w:rPr>
              <w:t>ci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 2.7.2) aktivno bave pružanjem usluga</w:t>
            </w:r>
            <w:r>
              <w:rPr>
                <w:rFonts w:asciiTheme="minorHAnsi" w:hAnsiTheme="minorHAnsi" w:cstheme="minorHAnsi"/>
                <w:sz w:val="20"/>
              </w:rPr>
              <w:t>/proizvodnjom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 koje su predmet prijave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5794288" w14:textId="7A7BD505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7FA34F2" w14:textId="7B0C9CE8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4CE1B14" w14:textId="7A55820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1F1AF12" w14:textId="1B605A0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56BBA3AB" w14:textId="77777777" w:rsidTr="00F24712">
        <w:tc>
          <w:tcPr>
            <w:tcW w:w="625" w:type="dxa"/>
            <w:shd w:val="clear" w:color="auto" w:fill="auto"/>
          </w:tcPr>
          <w:p w14:paraId="3F8550D0" w14:textId="3E2AAC40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787A2223" w14:textId="430FBF5E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  <w:sz w:val="20"/>
              </w:rPr>
            </w:pPr>
            <w:r w:rsidRPr="007C5E08">
              <w:rPr>
                <w:rFonts w:asciiTheme="minorHAnsi" w:hAnsiTheme="minorHAnsi" w:cstheme="minorHAnsi"/>
                <w:spacing w:val="-2"/>
                <w:sz w:val="20"/>
              </w:rPr>
              <w:t>Za NVO kao podnosioce prijave: Kratki prikaz za svaki od najmanje tri (3)</w:t>
            </w:r>
            <w:r w:rsidRPr="007C5E08">
              <w:rPr>
                <w:rStyle w:val="FootnoteReference"/>
                <w:rFonts w:asciiTheme="minorHAnsi" w:hAnsiTheme="minorHAnsi" w:cstheme="minorHAnsi"/>
                <w:spacing w:val="-2"/>
                <w:sz w:val="20"/>
              </w:rPr>
              <w:footnoteReference w:id="48"/>
            </w:r>
            <w:r w:rsidRPr="007C5E08">
              <w:rPr>
                <w:rFonts w:asciiTheme="minorHAnsi" w:hAnsiTheme="minorHAnsi" w:cstheme="minorHAnsi"/>
                <w:spacing w:val="-2"/>
                <w:sz w:val="20"/>
              </w:rPr>
              <w:t xml:space="preserve"> turistička projekta uspješno implementirana u proteklih 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>5</w:t>
            </w:r>
            <w:r w:rsidRPr="007C5E08">
              <w:rPr>
                <w:rFonts w:asciiTheme="minorHAnsi" w:hAnsiTheme="minorHAnsi" w:cstheme="minorHAnsi"/>
                <w:spacing w:val="-2"/>
                <w:sz w:val="20"/>
              </w:rPr>
              <w:t xml:space="preserve"> godina, u skladu sa članom 2.1 Smjernica.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07C8C1C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4517B728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9DA6116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9CB48FC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781793" w:rsidRPr="00287AE9" w14:paraId="4790D221" w14:textId="77777777" w:rsidTr="00F24712">
        <w:tc>
          <w:tcPr>
            <w:tcW w:w="625" w:type="dxa"/>
            <w:shd w:val="clear" w:color="auto" w:fill="auto"/>
          </w:tcPr>
          <w:p w14:paraId="03521B62" w14:textId="6B214109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7FF12064" w14:textId="4D241149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pacing w:val="-2"/>
                <w:sz w:val="20"/>
              </w:rPr>
              <w:t xml:space="preserve">Dobrovoljni certifikati i standardi kao što ISO 9001, BFC, HACCP, ISO 22000, ISO 14001, Halal, Košer itd. (ukoliko je relevantno)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0749976" w14:textId="43E975DB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4301B75" w14:textId="393388B4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49A3E4D" w14:textId="4E4A1D4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C551844" w14:textId="4378F3A4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1140778E" w14:textId="77777777" w:rsidTr="00F24712">
        <w:tc>
          <w:tcPr>
            <w:tcW w:w="625" w:type="dxa"/>
            <w:shd w:val="clear" w:color="auto" w:fill="auto"/>
          </w:tcPr>
          <w:p w14:paraId="634108B7" w14:textId="19CBC79F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lastRenderedPageBreak/>
              <w:t>2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5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50F83104" w14:textId="6CBC62A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Najmanje jedna ponuda za svaku stavku predmetne investicije. Ponuda mora da sadrži sve elemente naznačene u Poglavlju 2.8.3.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C7D4CCE" w14:textId="1A01AA5F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DF85952" w14:textId="4003D6EF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B877A80" w14:textId="70993952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77366EE" w14:textId="3EA7558B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4A8DC99D" w14:textId="77777777" w:rsidTr="00F24712">
        <w:tc>
          <w:tcPr>
            <w:tcW w:w="625" w:type="dxa"/>
            <w:shd w:val="clear" w:color="auto" w:fill="auto"/>
          </w:tcPr>
          <w:p w14:paraId="1C401995" w14:textId="4303B115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6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62223089" w14:textId="20E8695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Veterinarski kontrolni broj (ukoliko je relevantno) – </w:t>
            </w:r>
            <w:r w:rsidRPr="007C5E08">
              <w:rPr>
                <w:rFonts w:asciiTheme="minorHAnsi" w:hAnsiTheme="minorHAnsi" w:cstheme="minorHAnsi"/>
                <w:i/>
                <w:sz w:val="20"/>
              </w:rPr>
              <w:t>kopija;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4ACD594" w14:textId="1C32C915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58A787E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C3D3891" w14:textId="630B6674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3AFCE65" w14:textId="3CD475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4AF77E2A" w14:textId="77777777" w:rsidTr="00F24712">
        <w:tc>
          <w:tcPr>
            <w:tcW w:w="625" w:type="dxa"/>
            <w:shd w:val="clear" w:color="auto" w:fill="auto"/>
          </w:tcPr>
          <w:p w14:paraId="6D888637" w14:textId="33F16512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7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2991DF26" w14:textId="22DBEFCD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>Finansijski izvještaji za 2019. godinu, potpisani i ovjereni od strane ovlaštenog računovođe. Izvještaji trebaju da uključuju bilans uspjeha, bilans stanja i izvještaj o toku novca, završni godišnji izvještaj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D48E1">
              <w:rPr>
                <w:rFonts w:asciiTheme="minorHAnsi" w:hAnsiTheme="minorHAnsi" w:cstheme="minorHAnsi"/>
                <w:sz w:val="20"/>
              </w:rPr>
              <w:t>z</w:t>
            </w:r>
            <w:r>
              <w:rPr>
                <w:rFonts w:asciiTheme="minorHAnsi" w:hAnsiTheme="minorHAnsi" w:cstheme="minorHAnsi"/>
                <w:sz w:val="20"/>
              </w:rPr>
              <w:t xml:space="preserve">a obrte i samostalne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predu</w:t>
            </w:r>
            <w:r w:rsidR="003D48E1">
              <w:rPr>
                <w:rFonts w:asciiTheme="minorHAnsi" w:hAnsiTheme="minorHAnsi" w:cstheme="minorHAnsi"/>
                <w:sz w:val="20"/>
              </w:rPr>
              <w:t>z</w:t>
            </w:r>
            <w:r>
              <w:rPr>
                <w:rFonts w:asciiTheme="minorHAnsi" w:hAnsiTheme="minorHAnsi" w:cstheme="minorHAnsi"/>
                <w:sz w:val="20"/>
              </w:rPr>
              <w:t>etnike</w:t>
            </w:r>
            <w:proofErr w:type="spellEnd"/>
            <w:r w:rsidRPr="007C5E08">
              <w:rPr>
                <w:rFonts w:asciiTheme="minorHAnsi" w:hAnsiTheme="minorHAnsi" w:cstheme="minorHAnsi"/>
                <w:sz w:val="20"/>
              </w:rPr>
              <w:t xml:space="preserve"> (podnosilac prijave i partner koji je pravno lice odnosno obrt ili samostalni </w:t>
            </w:r>
            <w:proofErr w:type="spellStart"/>
            <w:r w:rsidRPr="007C5E08">
              <w:rPr>
                <w:rFonts w:asciiTheme="minorHAnsi" w:hAnsiTheme="minorHAnsi" w:cstheme="minorHAnsi"/>
                <w:sz w:val="20"/>
              </w:rPr>
              <w:t>p</w:t>
            </w:r>
            <w:r w:rsidR="003D48E1">
              <w:rPr>
                <w:rFonts w:asciiTheme="minorHAnsi" w:hAnsiTheme="minorHAnsi" w:cstheme="minorHAnsi"/>
                <w:sz w:val="20"/>
              </w:rPr>
              <w:t>re</w:t>
            </w:r>
            <w:r w:rsidRPr="007C5E08">
              <w:rPr>
                <w:rFonts w:asciiTheme="minorHAnsi" w:hAnsiTheme="minorHAnsi" w:cstheme="minorHAnsi"/>
                <w:sz w:val="20"/>
              </w:rPr>
              <w:t>duzetnik</w:t>
            </w:r>
            <w:proofErr w:type="spellEnd"/>
            <w:r w:rsidRPr="007C5E08">
              <w:rPr>
                <w:rFonts w:asciiTheme="minorHAnsi" w:hAnsiTheme="minorHAnsi" w:cstheme="minorHAnsi"/>
                <w:sz w:val="20"/>
              </w:rPr>
              <w:t xml:space="preserve">) – </w:t>
            </w:r>
            <w:r w:rsidRPr="007C5E08">
              <w:rPr>
                <w:rFonts w:asciiTheme="minorHAnsi" w:hAnsiTheme="minorHAnsi" w:cstheme="minorHAnsi"/>
                <w:i/>
                <w:sz w:val="20"/>
              </w:rPr>
              <w:t>ovjerena kopija;</w:t>
            </w:r>
            <w:r w:rsidR="00F2471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7C5E08">
              <w:rPr>
                <w:rFonts w:asciiTheme="minorHAnsi" w:hAnsiTheme="minorHAnsi" w:cstheme="minorHAnsi"/>
                <w:spacing w:val="-4"/>
                <w:sz w:val="20"/>
              </w:rPr>
              <w:t>Obavezno dostaviti i finansijske izvještaje za 2020. godinu na uvid.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C2A6F53" w14:textId="69E76526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2FD97AB" w14:textId="2BDF1E60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5B07721" w14:textId="2A0E1851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DD6F811" w14:textId="0EDC3165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29721487" w14:textId="77777777" w:rsidTr="00F24712">
        <w:tc>
          <w:tcPr>
            <w:tcW w:w="625" w:type="dxa"/>
          </w:tcPr>
          <w:p w14:paraId="3423A004" w14:textId="1A20FE39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8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</w:tcPr>
          <w:p w14:paraId="55BE8401" w14:textId="5E478B0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Potvrda komercijalne banke da bankovni računi za poslovanje podnosioca prijave nisu blokirani ne stariji od dana objave ovog </w:t>
            </w:r>
            <w:r w:rsidR="003D48E1">
              <w:rPr>
                <w:rFonts w:asciiTheme="minorHAnsi" w:hAnsiTheme="minorHAnsi" w:cstheme="minorHAnsi"/>
                <w:sz w:val="20"/>
              </w:rPr>
              <w:t>J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avnog poziva </w:t>
            </w:r>
          </w:p>
        </w:tc>
        <w:tc>
          <w:tcPr>
            <w:tcW w:w="1223" w:type="dxa"/>
            <w:vAlign w:val="center"/>
          </w:tcPr>
          <w:p w14:paraId="08DB104E" w14:textId="5E0F50CB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vAlign w:val="center"/>
          </w:tcPr>
          <w:p w14:paraId="570D3010" w14:textId="64E7CE38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2FF9CAB4" w14:textId="16E8328B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1CE21CA8" w14:textId="42178029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189997DF" w14:textId="77777777" w:rsidTr="00F24712">
        <w:tc>
          <w:tcPr>
            <w:tcW w:w="625" w:type="dxa"/>
          </w:tcPr>
          <w:p w14:paraId="7D729629" w14:textId="7BEDFF6A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9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</w:tcPr>
          <w:p w14:paraId="2FF7A8B8" w14:textId="353A8D60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>Lista dugotrajne imovine obrta/</w:t>
            </w:r>
            <w:proofErr w:type="spellStart"/>
            <w:r w:rsidRPr="007C5E08">
              <w:rPr>
                <w:rFonts w:asciiTheme="minorHAnsi" w:hAnsiTheme="minorHAnsi" w:cstheme="minorHAnsi"/>
                <w:sz w:val="20"/>
              </w:rPr>
              <w:t>preduzetnika</w:t>
            </w:r>
            <w:proofErr w:type="spellEnd"/>
            <w:r w:rsidRPr="007C5E0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7C5E08">
              <w:rPr>
                <w:rFonts w:asciiTheme="minorHAnsi" w:hAnsiTheme="minorHAnsi" w:cstheme="minorHAnsi"/>
                <w:sz w:val="20"/>
              </w:rPr>
              <w:t>preduzeća</w:t>
            </w:r>
            <w:proofErr w:type="spellEnd"/>
            <w:r w:rsidRPr="007C5E08">
              <w:rPr>
                <w:rFonts w:asciiTheme="minorHAnsi" w:hAnsiTheme="minorHAnsi" w:cstheme="minorHAnsi"/>
                <w:sz w:val="20"/>
              </w:rPr>
              <w:t xml:space="preserve"> ovjeren od strane ovlaštenog računovođe </w:t>
            </w:r>
          </w:p>
        </w:tc>
        <w:tc>
          <w:tcPr>
            <w:tcW w:w="1223" w:type="dxa"/>
            <w:vAlign w:val="center"/>
          </w:tcPr>
          <w:p w14:paraId="4B105E34" w14:textId="7E721E1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vAlign w:val="center"/>
          </w:tcPr>
          <w:p w14:paraId="4DFAD60B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AF24614" w14:textId="12802D29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B773E31" w14:textId="48FB4C6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3A2B8C16" w14:textId="77777777" w:rsidTr="00F24712">
        <w:tc>
          <w:tcPr>
            <w:tcW w:w="625" w:type="dxa"/>
          </w:tcPr>
          <w:p w14:paraId="3E7B4202" w14:textId="620C27D0" w:rsidR="00781793" w:rsidRPr="007C5E08" w:rsidRDefault="00CB68B9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30</w:t>
            </w:r>
            <w:r w:rsidR="00A86CE1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</w:tcPr>
          <w:p w14:paraId="19A01315" w14:textId="7FAA0B4C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Lista osiguranih lica za obveznika ili poresko uvjerenje o zaposlenim izdato od nadležne Poreske uprave ne starije od dana objave ovog </w:t>
            </w:r>
            <w:r>
              <w:rPr>
                <w:rFonts w:asciiTheme="minorHAnsi" w:hAnsiTheme="minorHAnsi" w:cstheme="minorHAnsi"/>
                <w:sz w:val="20"/>
              </w:rPr>
              <w:t>J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avnog poziva </w:t>
            </w:r>
          </w:p>
        </w:tc>
        <w:tc>
          <w:tcPr>
            <w:tcW w:w="1223" w:type="dxa"/>
            <w:vAlign w:val="center"/>
          </w:tcPr>
          <w:p w14:paraId="2D08C3A1" w14:textId="1AAFD7B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vAlign w:val="center"/>
          </w:tcPr>
          <w:p w14:paraId="4445B767" w14:textId="6BE0EF30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4199C1EF" w14:textId="027CFF9C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2B1CDA8" w14:textId="1D770BAD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1DC568CB" w14:textId="77777777" w:rsidTr="00F24712">
        <w:tc>
          <w:tcPr>
            <w:tcW w:w="625" w:type="dxa"/>
          </w:tcPr>
          <w:p w14:paraId="57D4370F" w14:textId="14D69B6C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3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</w:tcPr>
          <w:p w14:paraId="7D084F2B" w14:textId="1C62C7DB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i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>Poreska uvjerenja o izmirenim poreskim obavezama (direktni i indirektni porezi) za 2019.</w:t>
            </w:r>
            <w:r>
              <w:rPr>
                <w:rFonts w:asciiTheme="minorHAnsi" w:hAnsiTheme="minorHAnsi" w:cstheme="minorHAnsi"/>
                <w:sz w:val="20"/>
              </w:rPr>
              <w:t xml:space="preserve"> i 2020</w:t>
            </w:r>
            <w:r w:rsidR="00C163DB">
              <w:rPr>
                <w:rFonts w:asciiTheme="minorHAnsi" w:hAnsiTheme="minorHAnsi" w:cstheme="minorHAnsi"/>
                <w:sz w:val="20"/>
              </w:rPr>
              <w:t>.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 godinu – </w:t>
            </w:r>
          </w:p>
          <w:p w14:paraId="0351206E" w14:textId="1499E64A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</w:rPr>
              <w:t>U slučaju reprogramiranja duga po ovom osnovu u 2020</w:t>
            </w:r>
            <w:r w:rsidR="00C163DB">
              <w:rPr>
                <w:rFonts w:asciiTheme="minorHAnsi" w:hAnsiTheme="minorHAnsi" w:cstheme="minorHAnsi"/>
                <w:spacing w:val="-4"/>
                <w:sz w:val="20"/>
              </w:rPr>
              <w:t>.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 xml:space="preserve"> godini potrebno je dostaviti dokument koji dokazuje postojanje sporazuma o reprogramiranju sa nadle</w:t>
            </w:r>
            <w:r w:rsidR="003E39AE">
              <w:rPr>
                <w:rFonts w:asciiTheme="minorHAnsi" w:hAnsiTheme="minorHAnsi" w:cstheme="minorHAnsi"/>
                <w:spacing w:val="-4"/>
                <w:sz w:val="20"/>
              </w:rPr>
              <w:t>ž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 xml:space="preserve">nim organom </w:t>
            </w:r>
          </w:p>
        </w:tc>
        <w:tc>
          <w:tcPr>
            <w:tcW w:w="1223" w:type="dxa"/>
            <w:vAlign w:val="center"/>
          </w:tcPr>
          <w:p w14:paraId="5A55D79A" w14:textId="718021E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vAlign w:val="center"/>
          </w:tcPr>
          <w:p w14:paraId="2A3D1F44" w14:textId="1066B5E1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05E548E7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82A6730" w14:textId="61B1C70B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4489C974" w14:textId="77777777" w:rsidTr="00F24712">
        <w:tc>
          <w:tcPr>
            <w:tcW w:w="625" w:type="dxa"/>
          </w:tcPr>
          <w:p w14:paraId="4E4CF320" w14:textId="3279A9C3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3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</w:tcPr>
          <w:p w14:paraId="7917DF6C" w14:textId="6BCB0D91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Studija izvodljivosti ili tehnološki </w:t>
            </w:r>
            <w:proofErr w:type="spellStart"/>
            <w:r w:rsidRPr="007C5E08">
              <w:rPr>
                <w:rFonts w:asciiTheme="minorHAnsi" w:hAnsiTheme="minorHAnsi" w:cstheme="minorHAnsi"/>
                <w:sz w:val="20"/>
              </w:rPr>
              <w:t>projekat</w:t>
            </w:r>
            <w:proofErr w:type="spellEnd"/>
            <w:r w:rsidRPr="007C5E08">
              <w:rPr>
                <w:rFonts w:asciiTheme="minorHAnsi" w:hAnsiTheme="minorHAnsi" w:cstheme="minorHAnsi"/>
                <w:sz w:val="20"/>
              </w:rPr>
              <w:t xml:space="preserve"> ukoliko se investicija odnosi na proizvodnju energije iz obnovljivih izvora ili obrad</w:t>
            </w: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 otpada (ukoliko je relevantno);</w:t>
            </w:r>
          </w:p>
        </w:tc>
        <w:tc>
          <w:tcPr>
            <w:tcW w:w="1223" w:type="dxa"/>
            <w:vAlign w:val="center"/>
          </w:tcPr>
          <w:p w14:paraId="23E33968" w14:textId="03F6637A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vAlign w:val="center"/>
          </w:tcPr>
          <w:p w14:paraId="5F1E1855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0984EA5" w14:textId="7166F4B0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0E0DDAA6" w14:textId="697420FE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655107D4" w14:textId="77777777" w:rsidTr="00F24712">
        <w:tc>
          <w:tcPr>
            <w:tcW w:w="625" w:type="dxa"/>
          </w:tcPr>
          <w:p w14:paraId="68B118A3" w14:textId="3FBCDE89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3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</w:tcPr>
          <w:p w14:paraId="6D0B2052" w14:textId="3779FFAE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Izjava da nije u postupku </w:t>
            </w:r>
            <w:proofErr w:type="spellStart"/>
            <w:r w:rsidRPr="007C5E08">
              <w:rPr>
                <w:rFonts w:asciiTheme="minorHAnsi" w:hAnsiTheme="minorHAnsi" w:cstheme="minorHAnsi"/>
                <w:sz w:val="20"/>
              </w:rPr>
              <w:t>predstečajne</w:t>
            </w:r>
            <w:proofErr w:type="spellEnd"/>
            <w:r w:rsidRPr="007C5E08">
              <w:rPr>
                <w:rFonts w:asciiTheme="minorHAnsi" w:hAnsiTheme="minorHAnsi" w:cstheme="minorHAnsi"/>
                <w:sz w:val="20"/>
              </w:rPr>
              <w:t xml:space="preserve"> nagodbe ili likvidacije </w:t>
            </w:r>
            <w:r w:rsidRPr="007C5E08">
              <w:rPr>
                <w:rFonts w:asciiTheme="minorHAnsi" w:hAnsiTheme="minorHAnsi" w:cstheme="minorHAnsi"/>
                <w:i/>
                <w:iCs/>
                <w:sz w:val="20"/>
              </w:rPr>
              <w:t>- original</w:t>
            </w:r>
            <w:r w:rsidRPr="007C5E08">
              <w:rPr>
                <w:rStyle w:val="FootnoteReference"/>
                <w:rFonts w:asciiTheme="minorHAnsi" w:hAnsiTheme="minorHAnsi" w:cstheme="minorHAnsi"/>
                <w:i/>
                <w:iCs/>
                <w:sz w:val="20"/>
              </w:rPr>
              <w:footnoteReference w:id="49"/>
            </w:r>
            <w:r w:rsidRPr="007C5E08">
              <w:rPr>
                <w:rFonts w:asciiTheme="minorHAnsi" w:hAnsiTheme="minorHAnsi" w:cstheme="minorHAnsi"/>
                <w:i/>
                <w:iCs/>
                <w:sz w:val="20"/>
              </w:rPr>
              <w:t>;</w:t>
            </w:r>
          </w:p>
        </w:tc>
        <w:tc>
          <w:tcPr>
            <w:tcW w:w="1223" w:type="dxa"/>
            <w:vAlign w:val="center"/>
          </w:tcPr>
          <w:p w14:paraId="5EE3D456" w14:textId="78E1A99A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vAlign w:val="center"/>
          </w:tcPr>
          <w:p w14:paraId="6555CC78" w14:textId="4F5C20AD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279200A5" w14:textId="1C5E769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272F86BF" w14:textId="6A2CEE9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3B1F9BB3" w14:textId="77777777" w:rsidTr="00F24712">
        <w:tc>
          <w:tcPr>
            <w:tcW w:w="625" w:type="dxa"/>
          </w:tcPr>
          <w:p w14:paraId="703F5EED" w14:textId="04AD4D69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3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</w:tcPr>
          <w:p w14:paraId="4A29AB93" w14:textId="5E52836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Izjava da nije </w:t>
            </w:r>
            <w:r w:rsidRPr="007C5E08">
              <w:rPr>
                <w:rFonts w:asciiTheme="minorHAnsi" w:eastAsiaTheme="minorHAnsi" w:hAnsiTheme="minorHAnsi" w:cstheme="minorHAnsi"/>
                <w:color w:val="000000"/>
                <w:sz w:val="20"/>
              </w:rPr>
              <w:t xml:space="preserve">osuđivan za kazneno djelo vezano za svoje poslovanje na temelju pravosnažne presude </w:t>
            </w:r>
            <w:r w:rsidRPr="007C5E08">
              <w:rPr>
                <w:rFonts w:asciiTheme="minorHAnsi" w:hAnsiTheme="minorHAnsi" w:cstheme="minorHAnsi"/>
                <w:i/>
                <w:iCs/>
                <w:sz w:val="20"/>
              </w:rPr>
              <w:t>- original</w:t>
            </w:r>
            <w:r w:rsidRPr="007C5E08">
              <w:rPr>
                <w:rStyle w:val="FootnoteReference"/>
                <w:rFonts w:asciiTheme="minorHAnsi" w:hAnsiTheme="minorHAnsi" w:cstheme="minorHAnsi"/>
                <w:i/>
                <w:iCs/>
                <w:sz w:val="20"/>
              </w:rPr>
              <w:footnoteReference w:id="50"/>
            </w:r>
            <w:r w:rsidRPr="007C5E08">
              <w:rPr>
                <w:rFonts w:asciiTheme="minorHAnsi" w:hAnsiTheme="minorHAnsi" w:cstheme="minorHAnsi"/>
                <w:i/>
                <w:iCs/>
                <w:sz w:val="20"/>
              </w:rPr>
              <w:t>;</w:t>
            </w:r>
          </w:p>
        </w:tc>
        <w:tc>
          <w:tcPr>
            <w:tcW w:w="1223" w:type="dxa"/>
            <w:vAlign w:val="center"/>
          </w:tcPr>
          <w:p w14:paraId="3BA7FB72" w14:textId="5831B6AB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vAlign w:val="center"/>
          </w:tcPr>
          <w:p w14:paraId="36662479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7920A8E" w14:textId="2D62CDE2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08AB9FD6" w14:textId="6C6D542E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2143D0AF" w14:textId="77777777" w:rsidTr="00F24712">
        <w:tc>
          <w:tcPr>
            <w:tcW w:w="625" w:type="dxa"/>
          </w:tcPr>
          <w:p w14:paraId="5D50F025" w14:textId="3EE5E189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3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5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</w:tcPr>
          <w:p w14:paraId="0519A94A" w14:textId="4A08883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Kopija dokumentacije koja dokazuje da su vozila koja se koriste u poslovanju redovito održavana i tehnički ispravna – ukoliko je relevantno.</w:t>
            </w:r>
          </w:p>
        </w:tc>
        <w:tc>
          <w:tcPr>
            <w:tcW w:w="1223" w:type="dxa"/>
            <w:vAlign w:val="center"/>
          </w:tcPr>
          <w:p w14:paraId="44803A4C" w14:textId="01A7B39E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vAlign w:val="center"/>
          </w:tcPr>
          <w:p w14:paraId="06495B37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73D0C25" w14:textId="06259E1F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0C07C601" w14:textId="6C2FCDB9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3765A8" w:rsidRPr="00287AE9" w14:paraId="356EB9D9" w14:textId="77777777" w:rsidTr="00F24712">
        <w:tc>
          <w:tcPr>
            <w:tcW w:w="625" w:type="dxa"/>
          </w:tcPr>
          <w:p w14:paraId="27DDA9F7" w14:textId="0162D94A" w:rsidR="003765A8" w:rsidRDefault="003765A8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36.</w:t>
            </w:r>
          </w:p>
        </w:tc>
        <w:tc>
          <w:tcPr>
            <w:tcW w:w="5204" w:type="dxa"/>
          </w:tcPr>
          <w:p w14:paraId="7DCE3EE5" w14:textId="37261274" w:rsidR="003765A8" w:rsidRPr="006E6189" w:rsidRDefault="003765A8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6E6189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>Potpisana izjava da vlasnik i odgovorno lice podnosioca prijave</w:t>
            </w:r>
            <w:r w:rsidR="00455596" w:rsidRPr="006E6189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 xml:space="preserve"> i par</w:t>
            </w:r>
            <w:r w:rsidR="0074478F" w:rsidRPr="006E6189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>t</w:t>
            </w:r>
            <w:r w:rsidR="00455596" w:rsidRPr="006E6189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>nera</w:t>
            </w:r>
            <w:r w:rsidRPr="006E6189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 xml:space="preserve"> ne obnaša</w:t>
            </w:r>
            <w:r w:rsidR="00455596" w:rsidRPr="006E6189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>ju</w:t>
            </w:r>
            <w:r w:rsidRPr="006E6189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 xml:space="preserve"> javnu funkcij</w:t>
            </w:r>
            <w:r w:rsidR="00455596" w:rsidRPr="006E6189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>u</w:t>
            </w:r>
          </w:p>
        </w:tc>
        <w:tc>
          <w:tcPr>
            <w:tcW w:w="1223" w:type="dxa"/>
            <w:vAlign w:val="center"/>
          </w:tcPr>
          <w:p w14:paraId="6C4FD30C" w14:textId="3467FC96" w:rsidR="003765A8" w:rsidRPr="007C5E08" w:rsidRDefault="0074478F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vAlign w:val="center"/>
          </w:tcPr>
          <w:p w14:paraId="4D6056F0" w14:textId="77777777" w:rsidR="003765A8" w:rsidRPr="007C5E08" w:rsidRDefault="003765A8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3F41E77" w14:textId="6E1D145C" w:rsidR="003765A8" w:rsidRPr="007C5E08" w:rsidRDefault="00A40848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47417693" w14:textId="1451D911" w:rsidR="003765A8" w:rsidRPr="007C5E08" w:rsidRDefault="0074478F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</w:tbl>
    <w:p w14:paraId="1B15B366" w14:textId="1E2023C8" w:rsidR="007B0A63" w:rsidRPr="007C5E08" w:rsidRDefault="007B0A63" w:rsidP="00013A17">
      <w:pPr>
        <w:pStyle w:val="Heading2"/>
        <w:rPr>
          <w:lang w:eastAsia="en-GB"/>
        </w:rPr>
      </w:pPr>
    </w:p>
    <w:p w14:paraId="5EC66DAE" w14:textId="77777777" w:rsidR="00994F49" w:rsidRDefault="00994F49" w:rsidP="00013A17">
      <w:pPr>
        <w:pStyle w:val="Heading2"/>
        <w:rPr>
          <w:lang w:eastAsia="en-GB"/>
        </w:rPr>
      </w:pPr>
    </w:p>
    <w:p w14:paraId="7333E0D5" w14:textId="3B023560" w:rsidR="00D8184D" w:rsidRPr="007C5E08" w:rsidRDefault="002651FE" w:rsidP="00013A17">
      <w:pPr>
        <w:pStyle w:val="Heading2"/>
      </w:pPr>
      <w:bookmarkStart w:id="43" w:name="_Toc91149993"/>
      <w:r w:rsidRPr="007C5E08">
        <w:rPr>
          <w:lang w:eastAsia="en-GB"/>
        </w:rPr>
        <w:t xml:space="preserve">3.2. </w:t>
      </w:r>
      <w:r w:rsidR="00D8184D" w:rsidRPr="007C5E08">
        <w:rPr>
          <w:lang w:eastAsia="en-GB"/>
        </w:rPr>
        <w:t xml:space="preserve">Način </w:t>
      </w:r>
      <w:r w:rsidR="006D394D" w:rsidRPr="007C5E08">
        <w:rPr>
          <w:lang w:eastAsia="en-GB"/>
        </w:rPr>
        <w:t xml:space="preserve">dostave </w:t>
      </w:r>
      <w:r w:rsidR="00D8184D" w:rsidRPr="007C5E08">
        <w:rPr>
          <w:lang w:eastAsia="en-GB"/>
        </w:rPr>
        <w:t>prijave</w:t>
      </w:r>
      <w:bookmarkEnd w:id="43"/>
    </w:p>
    <w:p w14:paraId="7AFFFA8D" w14:textId="77777777" w:rsidR="001632E5" w:rsidRPr="007C5E08" w:rsidRDefault="001632E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6818092" w14:textId="48B75816" w:rsidR="008D6717" w:rsidRDefault="001A58DD" w:rsidP="00D03895">
      <w:pPr>
        <w:pStyle w:val="Tekst"/>
        <w:spacing w:after="0" w:line="240" w:lineRule="auto"/>
        <w:contextualSpacing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Fonts w:asciiTheme="minorHAnsi" w:hAnsiTheme="minorHAnsi" w:cstheme="minorHAnsi"/>
          <w:spacing w:val="-2"/>
        </w:rPr>
        <w:t xml:space="preserve">Sve prijave </w:t>
      </w:r>
      <w:r w:rsidR="00302FCC">
        <w:rPr>
          <w:rFonts w:asciiTheme="minorHAnsi" w:hAnsiTheme="minorHAnsi" w:cstheme="minorHAnsi"/>
          <w:spacing w:val="-2"/>
        </w:rPr>
        <w:t xml:space="preserve">zajedno sa potrebnom pratećom dokumentacijom se dostavljaju </w:t>
      </w:r>
      <w:r w:rsidR="00302FCC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isključivo </w:t>
      </w:r>
      <w:r w:rsidR="00FA1DA5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>u elektronskom formatu</w:t>
      </w:r>
      <w:r w:rsidR="001B51E1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a </w:t>
      </w:r>
      <w:r w:rsidR="00201416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 </w:t>
      </w:r>
      <w:r w:rsidR="001B51E1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>način</w:t>
      </w:r>
      <w:r w:rsidR="00201416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>u</w:t>
      </w:r>
      <w:r w:rsidR="001B51E1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B5352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>dostave</w:t>
      </w:r>
      <w:r w:rsidR="00201416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potencijalni podnosioci </w:t>
      </w:r>
      <w:r w:rsidR="00EB5352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>će bit</w:t>
      </w:r>
      <w:r w:rsidR="00EB5352">
        <w:rPr>
          <w:rStyle w:val="normaltextrun"/>
          <w:rFonts w:ascii="Calibri" w:hAnsi="Calibri" w:cs="Calibri"/>
          <w:color w:val="000000"/>
          <w:shd w:val="clear" w:color="auto" w:fill="FFFFFF"/>
        </w:rPr>
        <w:t>i</w:t>
      </w:r>
      <w:r w:rsidR="00EB5352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CF7D55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obavješteni </w:t>
      </w:r>
      <w:r w:rsidR="00302FCC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>putem web stranice</w:t>
      </w:r>
      <w:r w:rsidR="00F929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607E6C">
        <w:rPr>
          <w:rStyle w:val="normaltextrun"/>
          <w:rFonts w:ascii="Calibri" w:hAnsi="Calibri" w:cs="Calibri"/>
          <w:color w:val="000000"/>
          <w:shd w:val="clear" w:color="auto" w:fill="FFFFFF"/>
        </w:rPr>
        <w:t>www.eu4agri.ba</w:t>
      </w:r>
      <w:r w:rsidR="00F92930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674D71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najkasnije </w:t>
      </w:r>
      <w:r w:rsidR="004631D4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do </w:t>
      </w:r>
      <w:r w:rsidR="00607E6C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>25.02.</w:t>
      </w:r>
      <w:r w:rsidR="00143761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>2022. godine</w:t>
      </w:r>
      <w:r w:rsidR="007920B4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336052EE" w14:textId="77777777" w:rsidR="001632E5" w:rsidRPr="007C5E08" w:rsidRDefault="001632E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656C2E5B" w14:textId="030A0B4E" w:rsidR="00D8184D" w:rsidRPr="007C5E08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7C5E08">
        <w:rPr>
          <w:rFonts w:asciiTheme="minorHAnsi" w:hAnsiTheme="minorHAnsi" w:cstheme="minorHAnsi"/>
          <w:spacing w:val="-2"/>
        </w:rPr>
        <w:t>Prijave dostavljene drugim putem (npr. putem faksa ili e-maila) neće biti uzete u razmatranje.</w:t>
      </w:r>
    </w:p>
    <w:p w14:paraId="39CDD1A9" w14:textId="49DEBC7B" w:rsidR="00D8184D" w:rsidRPr="007C5E08" w:rsidRDefault="002651FE" w:rsidP="00013A17">
      <w:pPr>
        <w:pStyle w:val="Heading2"/>
      </w:pPr>
      <w:bookmarkStart w:id="44" w:name="_Toc91149994"/>
      <w:r w:rsidRPr="007C5E08">
        <w:t xml:space="preserve">3.3. </w:t>
      </w:r>
      <w:r w:rsidR="00D8184D" w:rsidRPr="007C5E08">
        <w:t xml:space="preserve">Krajnji rok za </w:t>
      </w:r>
      <w:proofErr w:type="spellStart"/>
      <w:r w:rsidR="00D8184D" w:rsidRPr="007C5E08">
        <w:t>podnošenje</w:t>
      </w:r>
      <w:proofErr w:type="spellEnd"/>
      <w:r w:rsidR="00D8184D" w:rsidRPr="007C5E08">
        <w:t xml:space="preserve"> prijav</w:t>
      </w:r>
      <w:r w:rsidR="007E7289" w:rsidRPr="007C5E08">
        <w:t>a</w:t>
      </w:r>
      <w:bookmarkEnd w:id="44"/>
    </w:p>
    <w:p w14:paraId="438CA72C" w14:textId="77777777" w:rsidR="002C4987" w:rsidRPr="007C5E08" w:rsidRDefault="002C498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61CE0AC3" w14:textId="57D6C886" w:rsidR="000E27DA" w:rsidRDefault="0042416C" w:rsidP="474F0884">
      <w:pPr>
        <w:pStyle w:val="Tekst"/>
        <w:spacing w:before="0" w:after="0" w:line="240" w:lineRule="auto"/>
        <w:contextualSpacing/>
        <w:rPr>
          <w:rFonts w:asciiTheme="minorHAnsi" w:hAnsiTheme="minorHAnsi" w:cstheme="minorBidi"/>
        </w:rPr>
      </w:pPr>
      <w:r w:rsidRPr="00F64209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 xml:space="preserve">Ovaj </w:t>
      </w:r>
      <w:r w:rsidR="000C094A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>J</w:t>
      </w:r>
      <w:r w:rsidRPr="00F64209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 xml:space="preserve">avni poziv je otvoren do </w:t>
      </w:r>
      <w:r w:rsidR="00570DBE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>0</w:t>
      </w:r>
      <w:r w:rsidR="007920B4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>7</w:t>
      </w:r>
      <w:r w:rsidRPr="00F64209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>.</w:t>
      </w:r>
      <w:r w:rsidR="00570DBE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>03</w:t>
      </w:r>
      <w:r w:rsidRPr="00F64209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>.20</w:t>
      </w:r>
      <w:r w:rsidR="005D4202" w:rsidRPr="00326730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>22</w:t>
      </w:r>
      <w:r w:rsidRPr="00F64209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 xml:space="preserve">. godine. </w:t>
      </w:r>
      <w:r w:rsidR="0013413E">
        <w:rPr>
          <w:rFonts w:asciiTheme="minorHAnsi" w:hAnsiTheme="minorHAnsi" w:cstheme="minorBidi"/>
        </w:rPr>
        <w:t>Prijave pristigle nakon navedenog roka neće biti razmatrane.</w:t>
      </w:r>
    </w:p>
    <w:p w14:paraId="2C8AA5BC" w14:textId="2C91C068" w:rsidR="007C5E08" w:rsidRDefault="007C5E08" w:rsidP="474F0884">
      <w:pPr>
        <w:pStyle w:val="Tekst"/>
        <w:spacing w:before="0" w:after="0" w:line="240" w:lineRule="auto"/>
        <w:contextualSpacing/>
        <w:rPr>
          <w:rFonts w:asciiTheme="minorHAnsi" w:hAnsiTheme="minorHAnsi" w:cstheme="minorBidi"/>
        </w:rPr>
      </w:pPr>
    </w:p>
    <w:p w14:paraId="47522684" w14:textId="77777777" w:rsidR="00B752D5" w:rsidRPr="007C5E08" w:rsidRDefault="00B752D5" w:rsidP="474F0884">
      <w:pPr>
        <w:pStyle w:val="Tekst"/>
        <w:spacing w:before="0" w:after="0" w:line="240" w:lineRule="auto"/>
        <w:contextualSpacing/>
        <w:rPr>
          <w:rFonts w:asciiTheme="minorHAnsi" w:hAnsiTheme="minorHAnsi" w:cstheme="minorBidi"/>
        </w:rPr>
      </w:pPr>
    </w:p>
    <w:p w14:paraId="64CDD7E5" w14:textId="5C4176FA" w:rsidR="00D8184D" w:rsidRPr="007C5E08" w:rsidRDefault="002651FE" w:rsidP="00013A17">
      <w:pPr>
        <w:pStyle w:val="Heading2"/>
      </w:pPr>
      <w:bookmarkStart w:id="45" w:name="_Toc91149995"/>
      <w:r w:rsidRPr="007C5E08">
        <w:t xml:space="preserve">3.4. </w:t>
      </w:r>
      <w:r w:rsidR="00D8184D" w:rsidRPr="007C5E08">
        <w:t>Dodatne informacije</w:t>
      </w:r>
      <w:bookmarkEnd w:id="45"/>
    </w:p>
    <w:p w14:paraId="6D0A5401" w14:textId="2C91C068" w:rsidR="001632E5" w:rsidRPr="007C5E08" w:rsidRDefault="001632E5" w:rsidP="474F0884">
      <w:pPr>
        <w:pStyle w:val="Tekst"/>
        <w:spacing w:before="0" w:after="0" w:line="240" w:lineRule="auto"/>
        <w:contextualSpacing/>
        <w:rPr>
          <w:rFonts w:asciiTheme="minorHAnsi" w:hAnsiTheme="minorHAnsi" w:cstheme="minorBidi"/>
        </w:rPr>
      </w:pPr>
    </w:p>
    <w:p w14:paraId="211FFF07" w14:textId="3B046089" w:rsidR="007C5E08" w:rsidRPr="007C5E08" w:rsidRDefault="007C5E08" w:rsidP="474F0884">
      <w:pPr>
        <w:pStyle w:val="Tekst"/>
        <w:spacing w:after="0" w:line="240" w:lineRule="auto"/>
        <w:rPr>
          <w:rFonts w:asciiTheme="minorHAnsi" w:hAnsiTheme="minorHAnsi" w:cstheme="minorBidi"/>
        </w:rPr>
      </w:pPr>
      <w:r w:rsidRPr="474F0884">
        <w:rPr>
          <w:rFonts w:asciiTheme="minorHAnsi" w:hAnsiTheme="minorHAnsi" w:cstheme="minorBidi"/>
        </w:rPr>
        <w:lastRenderedPageBreak/>
        <w:t xml:space="preserve">Dodatna pitanja u vezi ovog poziva mogu </w:t>
      </w:r>
      <w:r w:rsidR="0040526B">
        <w:rPr>
          <w:rFonts w:asciiTheme="minorHAnsi" w:hAnsiTheme="minorHAnsi" w:cstheme="minorBidi"/>
        </w:rPr>
        <w:t xml:space="preserve">se </w:t>
      </w:r>
      <w:r w:rsidRPr="0078073E">
        <w:rPr>
          <w:rFonts w:asciiTheme="minorHAnsi" w:hAnsiTheme="minorHAnsi" w:cstheme="minorBidi"/>
        </w:rPr>
        <w:t xml:space="preserve">dostaviti putem formulara za pitanja na web stranici projekta </w:t>
      </w:r>
      <w:hyperlink r:id="rId13">
        <w:r w:rsidRPr="0078073E">
          <w:rPr>
            <w:rStyle w:val="Hyperlink"/>
            <w:rFonts w:asciiTheme="minorHAnsi" w:hAnsiTheme="minorHAnsi" w:cstheme="minorBidi"/>
          </w:rPr>
          <w:t>https://eu4agri.ba/postavi-pitanje</w:t>
        </w:r>
      </w:hyperlink>
      <w:r w:rsidRPr="0078073E">
        <w:rPr>
          <w:rFonts w:asciiTheme="minorHAnsi" w:hAnsiTheme="minorHAnsi" w:cstheme="minorBidi"/>
        </w:rPr>
        <w:t xml:space="preserve"> u periodu od </w:t>
      </w:r>
      <w:r w:rsidR="002D3E4C" w:rsidRPr="00E04DD9">
        <w:rPr>
          <w:rFonts w:asciiTheme="minorHAnsi" w:hAnsiTheme="minorHAnsi" w:cstheme="minorBidi"/>
        </w:rPr>
        <w:t>04.01</w:t>
      </w:r>
      <w:r w:rsidR="009148F7">
        <w:rPr>
          <w:rFonts w:asciiTheme="minorHAnsi" w:hAnsiTheme="minorHAnsi" w:cstheme="minorBidi"/>
        </w:rPr>
        <w:t>.</w:t>
      </w:r>
      <w:r w:rsidRPr="00E04DD9">
        <w:rPr>
          <w:rFonts w:asciiTheme="minorHAnsi" w:hAnsiTheme="minorHAnsi" w:cstheme="minorBidi"/>
        </w:rPr>
        <w:t xml:space="preserve"> do </w:t>
      </w:r>
      <w:r w:rsidR="001167AA" w:rsidRPr="00987094">
        <w:rPr>
          <w:rFonts w:asciiTheme="minorHAnsi" w:hAnsiTheme="minorHAnsi" w:cstheme="minorBidi"/>
        </w:rPr>
        <w:t>2</w:t>
      </w:r>
      <w:r w:rsidR="0095602A">
        <w:rPr>
          <w:rFonts w:asciiTheme="minorHAnsi" w:hAnsiTheme="minorHAnsi" w:cstheme="minorBidi"/>
        </w:rPr>
        <w:t>8</w:t>
      </w:r>
      <w:r w:rsidRPr="00E04DD9">
        <w:rPr>
          <w:rFonts w:asciiTheme="minorHAnsi" w:hAnsiTheme="minorHAnsi" w:cstheme="minorBidi"/>
        </w:rPr>
        <w:t>.</w:t>
      </w:r>
      <w:r w:rsidR="00CF786A" w:rsidRPr="00E04DD9">
        <w:rPr>
          <w:rFonts w:asciiTheme="minorHAnsi" w:hAnsiTheme="minorHAnsi" w:cstheme="minorBidi"/>
        </w:rPr>
        <w:t>0</w:t>
      </w:r>
      <w:r w:rsidR="001167AA" w:rsidRPr="00987094">
        <w:rPr>
          <w:rFonts w:asciiTheme="minorHAnsi" w:hAnsiTheme="minorHAnsi" w:cstheme="minorBidi"/>
        </w:rPr>
        <w:t>2</w:t>
      </w:r>
      <w:r w:rsidRPr="00E04DD9">
        <w:rPr>
          <w:rFonts w:asciiTheme="minorHAnsi" w:hAnsiTheme="minorHAnsi" w:cstheme="minorBidi"/>
        </w:rPr>
        <w:t>.202</w:t>
      </w:r>
      <w:r w:rsidR="00CF786A" w:rsidRPr="0078073E">
        <w:rPr>
          <w:rFonts w:asciiTheme="minorHAnsi" w:hAnsiTheme="minorHAnsi" w:cstheme="minorBidi"/>
        </w:rPr>
        <w:t>2</w:t>
      </w:r>
      <w:r w:rsidRPr="0078073E">
        <w:rPr>
          <w:rFonts w:asciiTheme="minorHAnsi" w:hAnsiTheme="minorHAnsi" w:cstheme="minorBidi"/>
        </w:rPr>
        <w:t xml:space="preserve">. godine. Na sva pitanja koja stignu prije ili poslije navedenog roka </w:t>
      </w:r>
      <w:r w:rsidRPr="00F43E15">
        <w:rPr>
          <w:rFonts w:asciiTheme="minorHAnsi" w:hAnsiTheme="minorHAnsi" w:cstheme="minorBidi"/>
        </w:rPr>
        <w:t xml:space="preserve">neće </w:t>
      </w:r>
      <w:r w:rsidR="00FE6716" w:rsidRPr="00F43E15">
        <w:rPr>
          <w:rFonts w:asciiTheme="minorHAnsi" w:hAnsiTheme="minorHAnsi" w:cstheme="minorBidi"/>
        </w:rPr>
        <w:t xml:space="preserve">se </w:t>
      </w:r>
      <w:r w:rsidRPr="00F43E15">
        <w:rPr>
          <w:rFonts w:asciiTheme="minorHAnsi" w:hAnsiTheme="minorHAnsi" w:cstheme="minorBidi"/>
        </w:rPr>
        <w:t>odgovarati. Prije postavljanja pitanja</w:t>
      </w:r>
      <w:r w:rsidRPr="474F0884">
        <w:rPr>
          <w:rFonts w:asciiTheme="minorHAnsi" w:hAnsiTheme="minorHAnsi" w:cstheme="minorBidi"/>
        </w:rPr>
        <w:t xml:space="preserve"> zainteresovani podnosioci prijava trebaju pažljivo pročitat</w:t>
      </w:r>
      <w:r w:rsidR="00533717">
        <w:rPr>
          <w:rFonts w:asciiTheme="minorHAnsi" w:hAnsiTheme="minorHAnsi" w:cstheme="minorBidi"/>
        </w:rPr>
        <w:t>i</w:t>
      </w:r>
      <w:r w:rsidRPr="474F0884">
        <w:rPr>
          <w:rFonts w:asciiTheme="minorHAnsi" w:hAnsiTheme="minorHAnsi" w:cstheme="minorBidi"/>
        </w:rPr>
        <w:t xml:space="preserve"> dokument </w:t>
      </w:r>
      <w:r w:rsidRPr="007C6B37">
        <w:rPr>
          <w:rFonts w:asciiTheme="minorHAnsi" w:hAnsiTheme="minorHAnsi" w:cstheme="minorBidi"/>
          <w:i/>
          <w:iCs/>
        </w:rPr>
        <w:t>Smjernice za podnosioce prijava</w:t>
      </w:r>
      <w:r w:rsidR="00533717">
        <w:rPr>
          <w:rFonts w:asciiTheme="minorHAnsi" w:hAnsiTheme="minorHAnsi" w:cstheme="minorBidi"/>
        </w:rPr>
        <w:t>, kao</w:t>
      </w:r>
      <w:r w:rsidRPr="474F0884">
        <w:rPr>
          <w:rFonts w:asciiTheme="minorHAnsi" w:hAnsiTheme="minorHAnsi" w:cstheme="minorBidi"/>
        </w:rPr>
        <w:t xml:space="preserve"> i postojeća pitanja i odgovore vezane za ovaj </w:t>
      </w:r>
      <w:r w:rsidR="0003083D">
        <w:rPr>
          <w:rFonts w:asciiTheme="minorHAnsi" w:hAnsiTheme="minorHAnsi" w:cstheme="minorBidi"/>
        </w:rPr>
        <w:t>J</w:t>
      </w:r>
      <w:r w:rsidRPr="474F0884">
        <w:rPr>
          <w:rFonts w:asciiTheme="minorHAnsi" w:hAnsiTheme="minorHAnsi" w:cstheme="minorBidi"/>
        </w:rPr>
        <w:t>avni poziv. Projekt</w:t>
      </w:r>
      <w:r w:rsidR="0003083D">
        <w:rPr>
          <w:rFonts w:asciiTheme="minorHAnsi" w:hAnsiTheme="minorHAnsi" w:cstheme="minorBidi"/>
        </w:rPr>
        <w:t>i</w:t>
      </w:r>
      <w:r w:rsidRPr="474F0884">
        <w:rPr>
          <w:rFonts w:asciiTheme="minorHAnsi" w:hAnsiTheme="minorHAnsi" w:cstheme="minorBidi"/>
        </w:rPr>
        <w:t xml:space="preserve"> neće odgovarati na već odgovorena pitanja. </w:t>
      </w:r>
    </w:p>
    <w:p w14:paraId="63878363" w14:textId="0D7022C2" w:rsidR="007C5E08" w:rsidRPr="007C5E08" w:rsidRDefault="007C5E08" w:rsidP="474F0884">
      <w:pPr>
        <w:pStyle w:val="Tekst"/>
        <w:spacing w:after="0" w:line="240" w:lineRule="auto"/>
        <w:rPr>
          <w:rFonts w:asciiTheme="minorHAnsi" w:hAnsiTheme="minorHAnsi" w:cstheme="minorBidi"/>
        </w:rPr>
      </w:pPr>
      <w:r w:rsidRPr="474F0884">
        <w:rPr>
          <w:rFonts w:asciiTheme="minorHAnsi" w:hAnsiTheme="minorHAnsi" w:cstheme="minorBidi"/>
        </w:rPr>
        <w:t xml:space="preserve">Pored toga, </w:t>
      </w:r>
      <w:r w:rsidR="00E97169" w:rsidRPr="00F64209">
        <w:rPr>
          <w:rFonts w:asciiTheme="minorHAnsi" w:hAnsiTheme="minorHAnsi" w:cstheme="minorBidi"/>
        </w:rPr>
        <w:t xml:space="preserve">Projekti </w:t>
      </w:r>
      <w:proofErr w:type="spellStart"/>
      <w:r w:rsidR="00E97169" w:rsidRPr="00F64209">
        <w:rPr>
          <w:rFonts w:asciiTheme="minorHAnsi" w:hAnsiTheme="minorHAnsi" w:cstheme="minorBidi"/>
        </w:rPr>
        <w:t>zadržavaju</w:t>
      </w:r>
      <w:proofErr w:type="spellEnd"/>
      <w:r w:rsidR="00E97169" w:rsidRPr="00F64209">
        <w:rPr>
          <w:rFonts w:asciiTheme="minorHAnsi" w:hAnsiTheme="minorHAnsi" w:cstheme="minorBidi"/>
        </w:rPr>
        <w:t xml:space="preserve"> pravo da ne ponude </w:t>
      </w:r>
      <w:r w:rsidRPr="474F0884">
        <w:rPr>
          <w:rFonts w:asciiTheme="minorHAnsi" w:hAnsiTheme="minorHAnsi" w:cstheme="minorBidi"/>
        </w:rPr>
        <w:t xml:space="preserve">odgovor na generalna, nepotpuna i/ili neprecizna pitanja (npr. ukoliko se odgovor na pitanje nalazi u dokumentu </w:t>
      </w:r>
      <w:r w:rsidRPr="007C6B37">
        <w:rPr>
          <w:rFonts w:asciiTheme="minorHAnsi" w:hAnsiTheme="minorHAnsi" w:cstheme="minorBidi"/>
          <w:i/>
          <w:iCs/>
        </w:rPr>
        <w:t>Smjernice za podnosioce prijava</w:t>
      </w:r>
      <w:r w:rsidRPr="474F0884">
        <w:rPr>
          <w:rFonts w:asciiTheme="minorHAnsi" w:hAnsiTheme="minorHAnsi" w:cstheme="minorBidi"/>
        </w:rPr>
        <w:t xml:space="preserve"> ili su pitanja već adresirana u sekciji Pitanja i odgovori, i sl</w:t>
      </w:r>
      <w:r w:rsidR="005A3DAC">
        <w:rPr>
          <w:rFonts w:asciiTheme="minorHAnsi" w:hAnsiTheme="minorHAnsi" w:cstheme="minorBidi"/>
        </w:rPr>
        <w:t>.</w:t>
      </w:r>
      <w:r w:rsidRPr="474F0884">
        <w:rPr>
          <w:rFonts w:asciiTheme="minorHAnsi" w:hAnsiTheme="minorHAnsi" w:cstheme="minorBidi"/>
        </w:rPr>
        <w:t>), te na pitanja koja se odnose na tehničku pomoć i/ili savjetovanje vezano za pripremu projektnog prijedloga ili prijave.</w:t>
      </w:r>
    </w:p>
    <w:p w14:paraId="60C8509E" w14:textId="2C91C068" w:rsidR="007C5E08" w:rsidRPr="007C5E08" w:rsidRDefault="007C5E08" w:rsidP="474F0884">
      <w:pPr>
        <w:pStyle w:val="Tekst"/>
        <w:spacing w:before="0" w:after="0" w:line="240" w:lineRule="auto"/>
        <w:rPr>
          <w:rFonts w:asciiTheme="minorHAnsi" w:hAnsiTheme="minorHAnsi" w:cstheme="minorBidi"/>
        </w:rPr>
      </w:pPr>
    </w:p>
    <w:p w14:paraId="7FC9AD90" w14:textId="2C91C068" w:rsidR="007C5E08" w:rsidRPr="007C5E08" w:rsidRDefault="007C5E08" w:rsidP="474F0884">
      <w:pPr>
        <w:pStyle w:val="Tekst"/>
        <w:spacing w:before="0" w:after="0" w:line="240" w:lineRule="auto"/>
        <w:rPr>
          <w:rFonts w:asciiTheme="minorHAnsi" w:hAnsiTheme="minorHAnsi" w:cstheme="minorBidi"/>
          <w:color w:val="000000" w:themeColor="text1"/>
        </w:rPr>
      </w:pPr>
      <w:r w:rsidRPr="474F0884">
        <w:rPr>
          <w:rFonts w:asciiTheme="minorHAnsi" w:hAnsiTheme="minorHAnsi" w:cstheme="minorBidi"/>
        </w:rPr>
        <w:t xml:space="preserve">Svi odgovori na pitanja koji mogu biti relevantni i za ostale podnosioce prijava, redovno će se objavljivati na web stranici UNDP-a: </w:t>
      </w:r>
      <w:hyperlink r:id="rId14">
        <w:r w:rsidRPr="474F0884">
          <w:rPr>
            <w:rStyle w:val="Hyperlink"/>
            <w:rFonts w:asciiTheme="minorHAnsi" w:hAnsiTheme="minorHAnsi" w:cstheme="minorBidi"/>
          </w:rPr>
          <w:t>www.ba.undp.org</w:t>
        </w:r>
      </w:hyperlink>
      <w:r w:rsidRPr="474F0884">
        <w:rPr>
          <w:rStyle w:val="InternetLink"/>
          <w:rFonts w:asciiTheme="minorHAnsi" w:hAnsiTheme="minorHAnsi" w:cstheme="minorBidi"/>
        </w:rPr>
        <w:t xml:space="preserve"> </w:t>
      </w:r>
      <w:r w:rsidRPr="474F0884">
        <w:rPr>
          <w:rStyle w:val="InternetLink"/>
          <w:rFonts w:asciiTheme="minorHAnsi" w:hAnsiTheme="minorHAnsi" w:cstheme="minorBidi"/>
          <w:color w:val="000000" w:themeColor="text1"/>
          <w:u w:val="none"/>
        </w:rPr>
        <w:t>i na stranici projekta</w:t>
      </w:r>
      <w:r w:rsidRPr="474F0884">
        <w:rPr>
          <w:rStyle w:val="InternetLink"/>
          <w:rFonts w:asciiTheme="minorHAnsi" w:hAnsiTheme="minorHAnsi" w:cstheme="minorBidi"/>
          <w:color w:val="000000" w:themeColor="text1"/>
        </w:rPr>
        <w:t xml:space="preserve"> </w:t>
      </w:r>
      <w:hyperlink r:id="rId15">
        <w:r w:rsidRPr="474F0884">
          <w:rPr>
            <w:rStyle w:val="Hyperlink"/>
            <w:rFonts w:asciiTheme="minorHAnsi" w:hAnsiTheme="minorHAnsi" w:cstheme="minorBidi"/>
          </w:rPr>
          <w:t>www.eu</w:t>
        </w:r>
      </w:hyperlink>
      <w:r w:rsidRPr="474F0884">
        <w:rPr>
          <w:rStyle w:val="InternetLink"/>
          <w:rFonts w:asciiTheme="minorHAnsi" w:hAnsiTheme="minorHAnsi" w:cstheme="minorBidi"/>
        </w:rPr>
        <w:t>4agri.ba</w:t>
      </w:r>
      <w:r w:rsidRPr="474F0884">
        <w:rPr>
          <w:rFonts w:asciiTheme="minorHAnsi" w:hAnsiTheme="minorHAnsi" w:cstheme="minorBidi"/>
        </w:rPr>
        <w:t xml:space="preserve">.  </w:t>
      </w:r>
    </w:p>
    <w:p w14:paraId="6D109D43" w14:textId="7ACEB608" w:rsidR="00B50F9E" w:rsidRPr="007C5E08" w:rsidRDefault="002651FE" w:rsidP="00013A17">
      <w:pPr>
        <w:pStyle w:val="Heading2"/>
      </w:pPr>
      <w:bookmarkStart w:id="46" w:name="_Toc91149996"/>
      <w:r>
        <w:t xml:space="preserve">3.5. </w:t>
      </w:r>
      <w:r w:rsidR="008B6716">
        <w:t xml:space="preserve">Informisanje potencijalnih </w:t>
      </w:r>
      <w:r w:rsidR="0023499B">
        <w:t>podnosioca prijava</w:t>
      </w:r>
      <w:r w:rsidR="00C961AF">
        <w:t xml:space="preserve"> o </w:t>
      </w:r>
      <w:r w:rsidR="004D6D81">
        <w:t>J</w:t>
      </w:r>
      <w:r w:rsidR="00C961AF">
        <w:t>avnom pozivu</w:t>
      </w:r>
      <w:bookmarkEnd w:id="46"/>
    </w:p>
    <w:p w14:paraId="2D574819" w14:textId="2C91C068" w:rsidR="001632E5" w:rsidRPr="007C5E08" w:rsidRDefault="001632E5" w:rsidP="474F0884">
      <w:pPr>
        <w:spacing w:after="0" w:line="240" w:lineRule="auto"/>
        <w:contextualSpacing/>
        <w:jc w:val="both"/>
        <w:rPr>
          <w:rFonts w:asciiTheme="minorHAnsi" w:hAnsiTheme="minorHAnsi" w:cstheme="minorBidi"/>
          <w:lang w:val="bs-Latn-BA"/>
        </w:rPr>
      </w:pPr>
    </w:p>
    <w:p w14:paraId="316E1292" w14:textId="21F223DA" w:rsidR="00C961AF" w:rsidRPr="007C5E08" w:rsidRDefault="00C961AF" w:rsidP="474F0884">
      <w:pPr>
        <w:pStyle w:val="Tekst"/>
        <w:spacing w:before="0" w:after="0" w:line="240" w:lineRule="auto"/>
        <w:contextualSpacing/>
        <w:rPr>
          <w:rFonts w:asciiTheme="minorHAnsi" w:hAnsiTheme="minorHAnsi" w:cstheme="minorBidi"/>
          <w:spacing w:val="-2"/>
        </w:rPr>
      </w:pPr>
      <w:r w:rsidRPr="474F0884">
        <w:rPr>
          <w:rFonts w:asciiTheme="minorHAnsi" w:hAnsiTheme="minorHAnsi" w:cstheme="minorBidi"/>
          <w:spacing w:val="-2"/>
        </w:rPr>
        <w:t xml:space="preserve">Neposredno nakon objave </w:t>
      </w:r>
      <w:r w:rsidR="004D6D81">
        <w:rPr>
          <w:rFonts w:asciiTheme="minorHAnsi" w:hAnsiTheme="minorHAnsi" w:cstheme="minorBidi"/>
          <w:spacing w:val="-2"/>
        </w:rPr>
        <w:t>J</w:t>
      </w:r>
      <w:r w:rsidRPr="474F0884">
        <w:rPr>
          <w:rFonts w:asciiTheme="minorHAnsi" w:hAnsiTheme="minorHAnsi" w:cstheme="minorBidi"/>
          <w:spacing w:val="-2"/>
        </w:rPr>
        <w:t xml:space="preserve">avnog poziva </w:t>
      </w:r>
      <w:r w:rsidR="0021447C" w:rsidRPr="474F0884">
        <w:rPr>
          <w:rFonts w:asciiTheme="minorHAnsi" w:hAnsiTheme="minorHAnsi" w:cstheme="minorBidi"/>
          <w:spacing w:val="-2"/>
        </w:rPr>
        <w:t>P</w:t>
      </w:r>
      <w:r w:rsidR="00050DAE" w:rsidRPr="474F0884">
        <w:rPr>
          <w:rFonts w:asciiTheme="minorHAnsi" w:hAnsiTheme="minorHAnsi" w:cstheme="minorBidi"/>
          <w:spacing w:val="-2"/>
        </w:rPr>
        <w:t>rojekt</w:t>
      </w:r>
      <w:r w:rsidR="004D6D81">
        <w:rPr>
          <w:rFonts w:asciiTheme="minorHAnsi" w:hAnsiTheme="minorHAnsi" w:cstheme="minorBidi"/>
          <w:spacing w:val="-2"/>
        </w:rPr>
        <w:t>i</w:t>
      </w:r>
      <w:r w:rsidR="0021447C" w:rsidRPr="474F0884">
        <w:rPr>
          <w:rFonts w:asciiTheme="minorHAnsi" w:hAnsiTheme="minorHAnsi" w:cstheme="minorBidi"/>
          <w:spacing w:val="-2"/>
        </w:rPr>
        <w:t xml:space="preserve"> </w:t>
      </w:r>
      <w:r w:rsidRPr="474F0884">
        <w:rPr>
          <w:rFonts w:asciiTheme="minorHAnsi" w:hAnsiTheme="minorHAnsi" w:cstheme="minorBidi"/>
          <w:spacing w:val="-2"/>
        </w:rPr>
        <w:t xml:space="preserve">će </w:t>
      </w:r>
      <w:proofErr w:type="spellStart"/>
      <w:r w:rsidRPr="474F0884">
        <w:rPr>
          <w:rFonts w:asciiTheme="minorHAnsi" w:hAnsiTheme="minorHAnsi" w:cstheme="minorBidi"/>
          <w:spacing w:val="-2"/>
        </w:rPr>
        <w:t>organiz</w:t>
      </w:r>
      <w:r w:rsidR="0021447C" w:rsidRPr="474F0884">
        <w:rPr>
          <w:rFonts w:asciiTheme="minorHAnsi" w:hAnsiTheme="minorHAnsi" w:cstheme="minorBidi"/>
          <w:spacing w:val="-2"/>
        </w:rPr>
        <w:t>ov</w:t>
      </w:r>
      <w:r w:rsidRPr="474F0884">
        <w:rPr>
          <w:rFonts w:asciiTheme="minorHAnsi" w:hAnsiTheme="minorHAnsi" w:cstheme="minorBidi"/>
          <w:spacing w:val="-2"/>
        </w:rPr>
        <w:t>ati</w:t>
      </w:r>
      <w:proofErr w:type="spellEnd"/>
      <w:r w:rsidRPr="474F0884">
        <w:rPr>
          <w:rFonts w:asciiTheme="minorHAnsi" w:hAnsiTheme="minorHAnsi" w:cstheme="minorBidi"/>
          <w:spacing w:val="-2"/>
        </w:rPr>
        <w:t xml:space="preserve"> info</w:t>
      </w:r>
      <w:r w:rsidR="00023031" w:rsidRPr="474F0884">
        <w:rPr>
          <w:rFonts w:asciiTheme="minorHAnsi" w:hAnsiTheme="minorHAnsi" w:cstheme="minorBidi"/>
          <w:spacing w:val="-2"/>
        </w:rPr>
        <w:t>rmativn</w:t>
      </w:r>
      <w:r w:rsidR="000A4EF4" w:rsidRPr="474F0884">
        <w:rPr>
          <w:rFonts w:asciiTheme="minorHAnsi" w:hAnsiTheme="minorHAnsi" w:cstheme="minorBidi"/>
          <w:spacing w:val="-2"/>
        </w:rPr>
        <w:t>e</w:t>
      </w:r>
      <w:r w:rsidRPr="474F0884">
        <w:rPr>
          <w:rFonts w:asciiTheme="minorHAnsi" w:hAnsiTheme="minorHAnsi" w:cstheme="minorBidi"/>
          <w:spacing w:val="-2"/>
        </w:rPr>
        <w:t xml:space="preserve"> sesij</w:t>
      </w:r>
      <w:r w:rsidR="00617E6C" w:rsidRPr="474F0884">
        <w:rPr>
          <w:rFonts w:asciiTheme="minorHAnsi" w:hAnsiTheme="minorHAnsi" w:cstheme="minorBidi"/>
          <w:spacing w:val="-2"/>
        </w:rPr>
        <w:t>a(</w:t>
      </w:r>
      <w:r w:rsidR="000A4EF4" w:rsidRPr="474F0884">
        <w:rPr>
          <w:rFonts w:asciiTheme="minorHAnsi" w:hAnsiTheme="minorHAnsi" w:cstheme="minorBidi"/>
          <w:spacing w:val="-2"/>
        </w:rPr>
        <w:t>e</w:t>
      </w:r>
      <w:r w:rsidR="00617E6C" w:rsidRPr="474F0884">
        <w:rPr>
          <w:rFonts w:asciiTheme="minorHAnsi" w:hAnsiTheme="minorHAnsi" w:cstheme="minorBidi"/>
          <w:spacing w:val="-2"/>
        </w:rPr>
        <w:t>)</w:t>
      </w:r>
      <w:r w:rsidR="0058651B" w:rsidRPr="474F0884">
        <w:rPr>
          <w:rFonts w:asciiTheme="minorHAnsi" w:hAnsiTheme="minorHAnsi" w:cstheme="minorBidi"/>
          <w:spacing w:val="-2"/>
        </w:rPr>
        <w:t xml:space="preserve"> tokom kojih će se prezentirati svi </w:t>
      </w:r>
      <w:r w:rsidR="002A6EFF" w:rsidRPr="474F0884">
        <w:rPr>
          <w:rFonts w:asciiTheme="minorHAnsi" w:hAnsiTheme="minorHAnsi" w:cstheme="minorBidi"/>
          <w:spacing w:val="-2"/>
        </w:rPr>
        <w:t>aspekti javnog poziva te pojasniti uslovi i kriteriji</w:t>
      </w:r>
      <w:r w:rsidRPr="474F0884">
        <w:rPr>
          <w:rFonts w:asciiTheme="minorHAnsi" w:hAnsiTheme="minorHAnsi" w:cstheme="minorBidi"/>
          <w:spacing w:val="-2"/>
        </w:rPr>
        <w:t xml:space="preserve">. </w:t>
      </w:r>
      <w:r w:rsidR="00F00D78" w:rsidRPr="474F0884">
        <w:rPr>
          <w:rFonts w:asciiTheme="minorHAnsi" w:hAnsiTheme="minorHAnsi" w:cstheme="minorBidi"/>
          <w:spacing w:val="-2"/>
        </w:rPr>
        <w:t xml:space="preserve">Zbog trenutne situacije izazvane </w:t>
      </w:r>
      <w:r w:rsidR="00105103" w:rsidRPr="474F0884">
        <w:rPr>
          <w:rFonts w:asciiTheme="minorHAnsi" w:hAnsiTheme="minorHAnsi" w:cstheme="minorBidi"/>
          <w:spacing w:val="-2"/>
        </w:rPr>
        <w:t>epi</w:t>
      </w:r>
      <w:r w:rsidR="005B5DA1" w:rsidRPr="474F0884">
        <w:rPr>
          <w:rFonts w:asciiTheme="minorHAnsi" w:hAnsiTheme="minorHAnsi" w:cstheme="minorBidi"/>
          <w:spacing w:val="-2"/>
        </w:rPr>
        <w:t xml:space="preserve">demijom </w:t>
      </w:r>
      <w:r w:rsidR="00F00D78" w:rsidRPr="474F0884">
        <w:rPr>
          <w:rFonts w:asciiTheme="minorHAnsi" w:hAnsiTheme="minorHAnsi" w:cstheme="minorBidi"/>
          <w:spacing w:val="-2"/>
        </w:rPr>
        <w:t>C</w:t>
      </w:r>
      <w:r w:rsidR="00114291" w:rsidRPr="474F0884">
        <w:rPr>
          <w:rFonts w:asciiTheme="minorHAnsi" w:hAnsiTheme="minorHAnsi" w:cstheme="minorBidi"/>
          <w:spacing w:val="-2"/>
        </w:rPr>
        <w:t>OVID</w:t>
      </w:r>
      <w:r w:rsidR="00F00D78" w:rsidRPr="474F0884">
        <w:rPr>
          <w:rFonts w:asciiTheme="minorHAnsi" w:hAnsiTheme="minorHAnsi" w:cstheme="minorBidi"/>
          <w:spacing w:val="-2"/>
        </w:rPr>
        <w:t xml:space="preserve">-19, </w:t>
      </w:r>
      <w:r w:rsidR="00380B30">
        <w:rPr>
          <w:rFonts w:asciiTheme="minorHAnsi" w:hAnsiTheme="minorHAnsi" w:cstheme="minorBidi"/>
          <w:spacing w:val="-2"/>
        </w:rPr>
        <w:t>P</w:t>
      </w:r>
      <w:r w:rsidR="00380B30" w:rsidRPr="474F0884">
        <w:rPr>
          <w:rFonts w:asciiTheme="minorHAnsi" w:hAnsiTheme="minorHAnsi" w:cstheme="minorBidi"/>
          <w:spacing w:val="-2"/>
        </w:rPr>
        <w:t>rojek</w:t>
      </w:r>
      <w:r w:rsidR="00380B30">
        <w:rPr>
          <w:rFonts w:asciiTheme="minorHAnsi" w:hAnsiTheme="minorHAnsi" w:cstheme="minorBidi"/>
          <w:spacing w:val="-2"/>
        </w:rPr>
        <w:t>ti</w:t>
      </w:r>
      <w:r w:rsidR="00380B30" w:rsidRPr="474F0884">
        <w:rPr>
          <w:rFonts w:asciiTheme="minorHAnsi" w:hAnsiTheme="minorHAnsi" w:cstheme="minorBidi"/>
          <w:spacing w:val="-2"/>
        </w:rPr>
        <w:t xml:space="preserve"> </w:t>
      </w:r>
      <w:r w:rsidR="00F00D78" w:rsidRPr="474F0884">
        <w:rPr>
          <w:rFonts w:asciiTheme="minorHAnsi" w:hAnsiTheme="minorHAnsi" w:cstheme="minorBidi"/>
          <w:spacing w:val="-2"/>
        </w:rPr>
        <w:t xml:space="preserve">će </w:t>
      </w:r>
      <w:r w:rsidR="00A76BCB" w:rsidRPr="474F0884">
        <w:rPr>
          <w:rFonts w:asciiTheme="minorHAnsi" w:hAnsiTheme="minorHAnsi" w:cstheme="minorBidi"/>
          <w:spacing w:val="-2"/>
        </w:rPr>
        <w:t xml:space="preserve">razmotriti </w:t>
      </w:r>
      <w:proofErr w:type="spellStart"/>
      <w:r w:rsidR="00A76BCB" w:rsidRPr="474F0884">
        <w:rPr>
          <w:rFonts w:asciiTheme="minorHAnsi" w:hAnsiTheme="minorHAnsi" w:cstheme="minorBidi"/>
          <w:spacing w:val="-2"/>
        </w:rPr>
        <w:t>održavanje</w:t>
      </w:r>
      <w:proofErr w:type="spellEnd"/>
      <w:r w:rsidR="00A76BCB" w:rsidRPr="474F0884">
        <w:rPr>
          <w:rFonts w:asciiTheme="minorHAnsi" w:hAnsiTheme="minorHAnsi" w:cstheme="minorBidi"/>
          <w:spacing w:val="-2"/>
        </w:rPr>
        <w:t xml:space="preserve"> informativnih sesija u skladu sa preporukama kriznih štabova. Ukoliko </w:t>
      </w:r>
      <w:r w:rsidR="00135644" w:rsidRPr="474F0884">
        <w:rPr>
          <w:rFonts w:asciiTheme="minorHAnsi" w:hAnsiTheme="minorHAnsi" w:cstheme="minorBidi"/>
          <w:spacing w:val="-2"/>
        </w:rPr>
        <w:t xml:space="preserve">ne bude moguće </w:t>
      </w:r>
      <w:proofErr w:type="spellStart"/>
      <w:r w:rsidR="00135644" w:rsidRPr="474F0884">
        <w:rPr>
          <w:rFonts w:asciiTheme="minorHAnsi" w:hAnsiTheme="minorHAnsi" w:cstheme="minorBidi"/>
          <w:spacing w:val="-2"/>
        </w:rPr>
        <w:t>održati</w:t>
      </w:r>
      <w:proofErr w:type="spellEnd"/>
      <w:r w:rsidR="00135644" w:rsidRPr="474F0884">
        <w:rPr>
          <w:rFonts w:asciiTheme="minorHAnsi" w:hAnsiTheme="minorHAnsi" w:cstheme="minorBidi"/>
          <w:spacing w:val="-2"/>
        </w:rPr>
        <w:t xml:space="preserve"> sesije uz fizičko prisustvo, </w:t>
      </w:r>
      <w:r w:rsidR="000E38F2">
        <w:rPr>
          <w:rFonts w:asciiTheme="minorHAnsi" w:hAnsiTheme="minorHAnsi" w:cstheme="minorBidi"/>
          <w:spacing w:val="-2"/>
        </w:rPr>
        <w:t>Projekti</w:t>
      </w:r>
      <w:r w:rsidR="00135644" w:rsidRPr="474F0884">
        <w:rPr>
          <w:rFonts w:asciiTheme="minorHAnsi" w:hAnsiTheme="minorHAnsi" w:cstheme="minorBidi"/>
          <w:spacing w:val="-2"/>
        </w:rPr>
        <w:t xml:space="preserve"> će iste </w:t>
      </w:r>
      <w:proofErr w:type="spellStart"/>
      <w:r w:rsidR="00135644" w:rsidRPr="474F0884">
        <w:rPr>
          <w:rFonts w:asciiTheme="minorHAnsi" w:hAnsiTheme="minorHAnsi" w:cstheme="minorBidi"/>
          <w:spacing w:val="-2"/>
        </w:rPr>
        <w:t>održati</w:t>
      </w:r>
      <w:proofErr w:type="spellEnd"/>
      <w:r w:rsidR="00135644" w:rsidRPr="474F0884">
        <w:rPr>
          <w:rFonts w:asciiTheme="minorHAnsi" w:hAnsiTheme="minorHAnsi" w:cstheme="minorBidi"/>
          <w:spacing w:val="-2"/>
        </w:rPr>
        <w:t xml:space="preserve"> putem nekih od online kanala (</w:t>
      </w:r>
      <w:r w:rsidR="00135644" w:rsidRPr="00D41219">
        <w:rPr>
          <w:rFonts w:asciiTheme="minorHAnsi" w:hAnsiTheme="minorHAnsi" w:cstheme="minorBidi"/>
          <w:i/>
          <w:spacing w:val="-2"/>
        </w:rPr>
        <w:t xml:space="preserve">Facebook, </w:t>
      </w:r>
      <w:r w:rsidR="00E17995" w:rsidRPr="00D41219">
        <w:rPr>
          <w:rFonts w:asciiTheme="minorHAnsi" w:hAnsiTheme="minorHAnsi" w:cstheme="minorBidi"/>
          <w:i/>
          <w:spacing w:val="-2"/>
        </w:rPr>
        <w:t xml:space="preserve">Microsoft </w:t>
      </w:r>
      <w:proofErr w:type="spellStart"/>
      <w:r w:rsidR="00E17995" w:rsidRPr="00D41219">
        <w:rPr>
          <w:rFonts w:asciiTheme="minorHAnsi" w:hAnsiTheme="minorHAnsi" w:cstheme="minorBidi"/>
          <w:i/>
          <w:spacing w:val="-2"/>
        </w:rPr>
        <w:t>Teams</w:t>
      </w:r>
      <w:proofErr w:type="spellEnd"/>
      <w:r w:rsidR="00E17995" w:rsidRPr="00D41219">
        <w:rPr>
          <w:rFonts w:asciiTheme="minorHAnsi" w:hAnsiTheme="minorHAnsi" w:cstheme="minorBidi"/>
          <w:i/>
          <w:spacing w:val="-2"/>
        </w:rPr>
        <w:t xml:space="preserve">, </w:t>
      </w:r>
      <w:proofErr w:type="spellStart"/>
      <w:r w:rsidR="00E17995" w:rsidRPr="00D41219">
        <w:rPr>
          <w:rFonts w:asciiTheme="minorHAnsi" w:hAnsiTheme="minorHAnsi" w:cstheme="minorBidi"/>
          <w:i/>
          <w:spacing w:val="-2"/>
        </w:rPr>
        <w:t>Zoom</w:t>
      </w:r>
      <w:proofErr w:type="spellEnd"/>
      <w:r w:rsidR="00E17995" w:rsidRPr="474F0884">
        <w:rPr>
          <w:rFonts w:asciiTheme="minorHAnsi" w:hAnsiTheme="minorHAnsi" w:cstheme="minorBidi"/>
          <w:spacing w:val="-2"/>
        </w:rPr>
        <w:t xml:space="preserve"> ili sl</w:t>
      </w:r>
      <w:r w:rsidR="004D1C18">
        <w:rPr>
          <w:rFonts w:asciiTheme="minorHAnsi" w:hAnsiTheme="minorHAnsi" w:cstheme="minorBidi"/>
          <w:spacing w:val="-2"/>
        </w:rPr>
        <w:t>.</w:t>
      </w:r>
      <w:r w:rsidR="00E17995" w:rsidRPr="474F0884">
        <w:rPr>
          <w:rFonts w:asciiTheme="minorHAnsi" w:hAnsiTheme="minorHAnsi" w:cstheme="minorBidi"/>
          <w:spacing w:val="-2"/>
        </w:rPr>
        <w:t xml:space="preserve">). </w:t>
      </w:r>
    </w:p>
    <w:p w14:paraId="4E7773EB" w14:textId="77777777" w:rsidR="002C4987" w:rsidRPr="007C5E08" w:rsidRDefault="002C498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C888F61" w14:textId="1BED939F" w:rsidR="00CD67E9" w:rsidRPr="007C5E08" w:rsidRDefault="00C961A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t xml:space="preserve">Vrijeme i </w:t>
      </w:r>
      <w:r w:rsidR="00257ED6" w:rsidRPr="007C5E08">
        <w:rPr>
          <w:rFonts w:asciiTheme="minorHAnsi" w:hAnsiTheme="minorHAnsi" w:cstheme="minorHAnsi"/>
          <w:spacing w:val="-2"/>
          <w:lang w:val="bs-Latn-BA"/>
        </w:rPr>
        <w:t xml:space="preserve">lokacije </w:t>
      </w:r>
      <w:proofErr w:type="spellStart"/>
      <w:r w:rsidR="001A456F" w:rsidRPr="007C5E08">
        <w:rPr>
          <w:rFonts w:asciiTheme="minorHAnsi" w:hAnsiTheme="minorHAnsi" w:cstheme="minorHAnsi"/>
          <w:spacing w:val="-2"/>
          <w:lang w:val="bs-Latn-BA"/>
        </w:rPr>
        <w:t>održavanja</w:t>
      </w:r>
      <w:proofErr w:type="spellEnd"/>
      <w:r w:rsidRPr="007C5E08">
        <w:rPr>
          <w:rFonts w:asciiTheme="minorHAnsi" w:hAnsiTheme="minorHAnsi" w:cstheme="minorHAnsi"/>
          <w:spacing w:val="-2"/>
          <w:lang w:val="bs-Latn-BA"/>
        </w:rPr>
        <w:t xml:space="preserve"> info</w:t>
      </w:r>
      <w:r w:rsidR="00023031" w:rsidRPr="007C5E08">
        <w:rPr>
          <w:rFonts w:asciiTheme="minorHAnsi" w:hAnsiTheme="minorHAnsi" w:cstheme="minorHAnsi"/>
          <w:spacing w:val="-2"/>
          <w:lang w:val="bs-Latn-BA"/>
        </w:rPr>
        <w:t>rmativnih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 sesij</w:t>
      </w:r>
      <w:r w:rsidR="001A456F" w:rsidRPr="007C5E08">
        <w:rPr>
          <w:rFonts w:asciiTheme="minorHAnsi" w:hAnsiTheme="minorHAnsi" w:cstheme="minorHAnsi"/>
          <w:spacing w:val="-2"/>
          <w:lang w:val="bs-Latn-BA"/>
        </w:rPr>
        <w:t>a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 će biti objavljene na UNDP web stranic</w:t>
      </w:r>
      <w:r w:rsidR="00264AF8" w:rsidRPr="007C5E08">
        <w:rPr>
          <w:rFonts w:asciiTheme="minorHAnsi" w:hAnsiTheme="minorHAnsi" w:cstheme="minorHAnsi"/>
          <w:spacing w:val="-2"/>
          <w:lang w:val="bs-Latn-BA"/>
        </w:rPr>
        <w:t>i</w:t>
      </w:r>
      <w:r w:rsidR="00264AF8" w:rsidRPr="007C5E08">
        <w:rPr>
          <w:rFonts w:asciiTheme="minorHAnsi" w:hAnsiTheme="minorHAnsi" w:cstheme="minorHAnsi"/>
          <w:lang w:val="bs-Latn-BA"/>
        </w:rPr>
        <w:t xml:space="preserve"> </w:t>
      </w:r>
      <w:hyperlink r:id="rId16" w:history="1">
        <w:r w:rsidR="0096754C" w:rsidRPr="007C5E08">
          <w:rPr>
            <w:rStyle w:val="Hyperlink"/>
            <w:rFonts w:asciiTheme="minorHAnsi" w:hAnsiTheme="minorHAnsi" w:cstheme="minorHAnsi"/>
            <w:lang w:val="bs-Latn-BA"/>
          </w:rPr>
          <w:t>www.ba.undp.org</w:t>
        </w:r>
      </w:hyperlink>
      <w:r w:rsidR="00BE46BF" w:rsidRPr="007C5E08">
        <w:rPr>
          <w:rFonts w:asciiTheme="minorHAnsi" w:hAnsiTheme="minorHAnsi" w:cstheme="minorHAnsi"/>
          <w:lang w:val="bs-Latn-BA"/>
        </w:rPr>
        <w:t xml:space="preserve">, </w:t>
      </w:r>
      <w:r w:rsidR="00BE46BF" w:rsidRPr="007C5E08">
        <w:rPr>
          <w:rFonts w:asciiTheme="minorHAnsi" w:hAnsiTheme="minorHAnsi" w:cstheme="minorHAnsi"/>
          <w:spacing w:val="-2"/>
          <w:lang w:val="bs-Latn-BA"/>
        </w:rPr>
        <w:t>web stranici projekta EU4AGRI</w:t>
      </w:r>
      <w:r w:rsidR="00BE46BF" w:rsidRPr="007C5E08">
        <w:rPr>
          <w:rFonts w:asciiTheme="minorHAnsi" w:hAnsiTheme="minorHAnsi" w:cstheme="minorHAnsi"/>
          <w:lang w:val="bs-Latn-BA"/>
        </w:rPr>
        <w:t xml:space="preserve"> </w:t>
      </w:r>
      <w:hyperlink r:id="rId17" w:history="1">
        <w:r w:rsidR="00E218E9" w:rsidRPr="007C5E08">
          <w:rPr>
            <w:rStyle w:val="Hyperlink"/>
            <w:rFonts w:asciiTheme="minorHAnsi" w:hAnsiTheme="minorHAnsi" w:cstheme="minorHAnsi"/>
            <w:lang w:val="bs-Latn-BA"/>
          </w:rPr>
          <w:t>www.eu4agri.ba</w:t>
        </w:r>
      </w:hyperlink>
      <w:r w:rsidR="00BE46BF" w:rsidRPr="007C5E08">
        <w:rPr>
          <w:rFonts w:asciiTheme="minorHAnsi" w:hAnsiTheme="minorHAnsi" w:cstheme="minorHAnsi"/>
          <w:lang w:val="bs-Latn-BA"/>
        </w:rPr>
        <w:t xml:space="preserve"> 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kao i </w:t>
      </w:r>
      <w:r w:rsidR="000216C6" w:rsidRPr="007C5E08">
        <w:rPr>
          <w:rFonts w:asciiTheme="minorHAnsi" w:hAnsiTheme="minorHAnsi" w:cstheme="minorHAnsi"/>
          <w:spacing w:val="-2"/>
          <w:lang w:val="bs-Latn-BA"/>
        </w:rPr>
        <w:t xml:space="preserve">putem </w:t>
      </w:r>
      <w:r w:rsidR="001A456F" w:rsidRPr="007C5E08">
        <w:rPr>
          <w:rFonts w:asciiTheme="minorHAnsi" w:hAnsiTheme="minorHAnsi" w:cstheme="minorHAnsi"/>
          <w:spacing w:val="-2"/>
          <w:lang w:val="bs-Latn-BA"/>
        </w:rPr>
        <w:t>medija</w:t>
      </w:r>
      <w:r w:rsidRPr="007C5E08">
        <w:rPr>
          <w:rFonts w:asciiTheme="minorHAnsi" w:hAnsiTheme="minorHAnsi" w:cstheme="minorHAnsi"/>
          <w:spacing w:val="-2"/>
          <w:lang w:val="bs-Latn-BA"/>
        </w:rPr>
        <w:t>.</w:t>
      </w:r>
    </w:p>
    <w:p w14:paraId="7A586670" w14:textId="592B9C51" w:rsidR="00202782" w:rsidRDefault="00202782" w:rsidP="474F0884">
      <w:pPr>
        <w:spacing w:after="0" w:line="240" w:lineRule="auto"/>
        <w:contextualSpacing/>
        <w:jc w:val="both"/>
        <w:rPr>
          <w:rFonts w:asciiTheme="minorHAnsi" w:hAnsiTheme="minorHAnsi" w:cstheme="minorBidi"/>
          <w:spacing w:val="-2"/>
          <w:lang w:val="bs-Latn-BA"/>
        </w:rPr>
      </w:pPr>
    </w:p>
    <w:p w14:paraId="02E3E3BB" w14:textId="592B9C51" w:rsidR="00455102" w:rsidRPr="007C5E08" w:rsidRDefault="00455102" w:rsidP="474F0884">
      <w:pPr>
        <w:spacing w:after="0" w:line="240" w:lineRule="auto"/>
        <w:contextualSpacing/>
        <w:jc w:val="both"/>
        <w:rPr>
          <w:rFonts w:asciiTheme="minorHAnsi" w:hAnsiTheme="minorHAnsi" w:cstheme="minorBidi"/>
          <w:spacing w:val="-2"/>
          <w:lang w:val="bs-Latn-BA"/>
        </w:rPr>
      </w:pPr>
    </w:p>
    <w:p w14:paraId="4EBE0CFB" w14:textId="3331F4FA" w:rsidR="009A64E1" w:rsidRPr="007C5E08" w:rsidRDefault="009A64E1" w:rsidP="00360548">
      <w:pPr>
        <w:pStyle w:val="Heading1"/>
      </w:pPr>
      <w:bookmarkStart w:id="47" w:name="_Toc91149997"/>
      <w:r w:rsidRPr="007C5E08">
        <w:t>4. BODOVANJE I ODABIR KORISNIKA BESPOVRATNIH SREDSTAVA</w:t>
      </w:r>
      <w:bookmarkEnd w:id="47"/>
      <w:r w:rsidRPr="007C5E08">
        <w:t xml:space="preserve"> </w:t>
      </w:r>
    </w:p>
    <w:p w14:paraId="6C04D3B2" w14:textId="77777777" w:rsidR="009A64E1" w:rsidRPr="007C5E08" w:rsidRDefault="009A64E1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</w:p>
    <w:p w14:paraId="36CA7C9C" w14:textId="67D85943" w:rsidR="00C006D6" w:rsidRPr="007C5E08" w:rsidRDefault="00C006D6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7C5E08">
        <w:rPr>
          <w:rFonts w:asciiTheme="minorHAnsi" w:hAnsiTheme="minorHAnsi" w:cstheme="minorHAnsi"/>
          <w:spacing w:val="-2"/>
        </w:rPr>
        <w:t xml:space="preserve">Podnesene prijave će provjeravati i ocjenjivati Komisija sastavljena od imenovanih predstavnika UNDP-a. Predstavnici relevantnih institucija (članovi Sektorske radne grupe za poljoprivredu i ruralni razvoj u okviru </w:t>
      </w:r>
      <w:r w:rsidR="00685526" w:rsidRPr="00F64209">
        <w:rPr>
          <w:rFonts w:asciiTheme="minorHAnsi" w:hAnsiTheme="minorHAnsi" w:cstheme="minorHAnsi"/>
          <w:spacing w:val="-2"/>
        </w:rPr>
        <w:t>Projekata EU4AGRI, EU4AGRI</w:t>
      </w:r>
      <w:r w:rsidR="00EB1504">
        <w:rPr>
          <w:rFonts w:asciiTheme="minorHAnsi" w:hAnsiTheme="minorHAnsi" w:cstheme="minorHAnsi"/>
          <w:spacing w:val="-2"/>
        </w:rPr>
        <w:t>-</w:t>
      </w:r>
      <w:r w:rsidR="00685526" w:rsidRPr="00F64209">
        <w:rPr>
          <w:rFonts w:asciiTheme="minorHAnsi" w:hAnsiTheme="minorHAnsi" w:cstheme="minorHAnsi"/>
          <w:spacing w:val="-2"/>
        </w:rPr>
        <w:t>Recovery and EU4BusinessRecovery</w:t>
      </w:r>
      <w:r w:rsidRPr="007C5E08">
        <w:rPr>
          <w:rFonts w:asciiTheme="minorHAnsi" w:hAnsiTheme="minorHAnsi" w:cstheme="minorHAnsi"/>
          <w:spacing w:val="-2"/>
        </w:rPr>
        <w:t>) će također učestvovati u čitavom procesu ocjenjivanja pristiglih prijava.</w:t>
      </w:r>
    </w:p>
    <w:p w14:paraId="111B40BF" w14:textId="77777777" w:rsidR="00C006D6" w:rsidRPr="007C5E08" w:rsidRDefault="00C006D6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15299701" w14:textId="70946ED9" w:rsidR="00BC33C7" w:rsidRDefault="00862A0A" w:rsidP="00A81B10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Sve dostavljene prijave će se ocjenjivati u </w:t>
      </w:r>
      <w:r w:rsidR="00AE39CC" w:rsidRPr="007C5E08">
        <w:rPr>
          <w:rFonts w:asciiTheme="minorHAnsi" w:hAnsiTheme="minorHAnsi" w:cstheme="minorHAnsi"/>
          <w:lang w:val="bs-Latn-BA"/>
        </w:rPr>
        <w:t>četiri</w:t>
      </w:r>
      <w:r w:rsidRPr="007C5E08">
        <w:rPr>
          <w:rFonts w:asciiTheme="minorHAnsi" w:hAnsiTheme="minorHAnsi" w:cstheme="minorHAnsi"/>
          <w:lang w:val="bs-Latn-BA"/>
        </w:rPr>
        <w:t xml:space="preserve"> koraka, u skladu sa ispod propisanim kriterijima. Prvi korak </w:t>
      </w:r>
      <w:r w:rsidR="00A73EF1">
        <w:rPr>
          <w:rFonts w:asciiTheme="minorHAnsi" w:hAnsiTheme="minorHAnsi" w:cstheme="minorHAnsi"/>
          <w:lang w:val="bs-Latn-BA"/>
        </w:rPr>
        <w:t xml:space="preserve">je </w:t>
      </w:r>
      <w:r w:rsidRPr="007C5E08">
        <w:rPr>
          <w:rFonts w:asciiTheme="minorHAnsi" w:hAnsiTheme="minorHAnsi" w:cstheme="minorHAnsi"/>
          <w:lang w:val="bs-Latn-BA"/>
        </w:rPr>
        <w:t xml:space="preserve">eliminatoran i predstavlja provjeru administrativne usklađenosti i ispunjenost </w:t>
      </w:r>
      <w:r w:rsidR="00FC589C">
        <w:rPr>
          <w:rFonts w:asciiTheme="minorHAnsi" w:hAnsiTheme="minorHAnsi" w:cstheme="minorHAnsi"/>
          <w:lang w:val="bs-Latn-BA"/>
        </w:rPr>
        <w:t>opći</w:t>
      </w:r>
      <w:r w:rsidRPr="005A4C49">
        <w:rPr>
          <w:rFonts w:asciiTheme="minorHAnsi" w:hAnsiTheme="minorHAnsi" w:cstheme="minorHAnsi"/>
          <w:lang w:val="bs-Latn-BA"/>
        </w:rPr>
        <w:t>h</w:t>
      </w:r>
      <w:r w:rsidRPr="007C5E08">
        <w:rPr>
          <w:rFonts w:asciiTheme="minorHAnsi" w:hAnsiTheme="minorHAnsi" w:cstheme="minorHAnsi"/>
          <w:lang w:val="bs-Latn-BA"/>
        </w:rPr>
        <w:t xml:space="preserve"> i posebnih kriterija. Drugi korak predstavlja ocjenu podnesenog prijedloga </w:t>
      </w:r>
      <w:r w:rsidR="004E1B2E">
        <w:rPr>
          <w:rFonts w:asciiTheme="minorHAnsi" w:hAnsiTheme="minorHAnsi" w:cstheme="minorHAnsi"/>
          <w:lang w:val="bs-Latn-BA"/>
        </w:rPr>
        <w:t>u skladu sa kvalitativnim kriterijima</w:t>
      </w:r>
      <w:r w:rsidR="00B464D1">
        <w:rPr>
          <w:rFonts w:asciiTheme="minorHAnsi" w:hAnsiTheme="minorHAnsi" w:cstheme="minorHAnsi"/>
          <w:lang w:val="bs-Latn-BA"/>
        </w:rPr>
        <w:t xml:space="preserve"> koji su pobrojani u tabeli u nastavku.</w:t>
      </w:r>
      <w:r w:rsidR="00F55918">
        <w:rPr>
          <w:rFonts w:asciiTheme="minorHAnsi" w:hAnsiTheme="minorHAnsi" w:cstheme="minorHAnsi"/>
          <w:lang w:val="bs-Latn-BA"/>
        </w:rPr>
        <w:t xml:space="preserve"> Bodovni prag za prijave u ovom koraku je </w:t>
      </w:r>
      <w:r w:rsidR="00622110">
        <w:rPr>
          <w:rFonts w:asciiTheme="minorHAnsi" w:hAnsiTheme="minorHAnsi" w:cstheme="minorHAnsi"/>
          <w:lang w:val="bs-Latn-BA"/>
        </w:rPr>
        <w:t>5</w:t>
      </w:r>
      <w:r w:rsidR="00F55918">
        <w:rPr>
          <w:rFonts w:asciiTheme="minorHAnsi" w:hAnsiTheme="minorHAnsi" w:cstheme="minorHAnsi"/>
          <w:lang w:val="bs-Latn-BA"/>
        </w:rPr>
        <w:t>0 bodova.</w:t>
      </w:r>
      <w:r w:rsidR="009B5EE4">
        <w:rPr>
          <w:rFonts w:asciiTheme="minorHAnsi" w:hAnsiTheme="minorHAnsi" w:cstheme="minorHAnsi"/>
          <w:lang w:val="bs-Latn-BA"/>
        </w:rPr>
        <w:t xml:space="preserve"> </w:t>
      </w:r>
    </w:p>
    <w:p w14:paraId="3E98B61E" w14:textId="3FE049C4" w:rsidR="00042ECA" w:rsidRDefault="009B5EE4" w:rsidP="00A81B10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F64209">
        <w:rPr>
          <w:rFonts w:asciiTheme="minorHAnsi" w:hAnsiTheme="minorHAnsi" w:cstheme="minorHAnsi"/>
          <w:lang w:val="bs-Latn-BA"/>
        </w:rPr>
        <w:t>Treći korak – ocjena projektn</w:t>
      </w:r>
      <w:r w:rsidR="00E92F8C" w:rsidRPr="00F64209">
        <w:rPr>
          <w:rFonts w:asciiTheme="minorHAnsi" w:hAnsiTheme="minorHAnsi" w:cstheme="minorHAnsi"/>
          <w:lang w:val="bs-Latn-BA"/>
        </w:rPr>
        <w:t>o</w:t>
      </w:r>
      <w:r w:rsidRPr="00F64209">
        <w:rPr>
          <w:rFonts w:asciiTheme="minorHAnsi" w:hAnsiTheme="minorHAnsi" w:cstheme="minorHAnsi"/>
          <w:lang w:val="bs-Latn-BA"/>
        </w:rPr>
        <w:t>g p</w:t>
      </w:r>
      <w:r w:rsidR="00E92F8C" w:rsidRPr="00F64209">
        <w:rPr>
          <w:rFonts w:asciiTheme="minorHAnsi" w:hAnsiTheme="minorHAnsi" w:cstheme="minorHAnsi"/>
          <w:lang w:val="bs-Latn-BA"/>
        </w:rPr>
        <w:t>rijedloga se realizuj</w:t>
      </w:r>
      <w:r w:rsidR="001F4B91" w:rsidRPr="00F64209">
        <w:rPr>
          <w:rFonts w:asciiTheme="minorHAnsi" w:hAnsiTheme="minorHAnsi" w:cstheme="minorHAnsi"/>
          <w:lang w:val="bs-Latn-BA"/>
        </w:rPr>
        <w:t xml:space="preserve">e u skladu sa kriterijima definisanim u tabeli u nastavku </w:t>
      </w:r>
      <w:r w:rsidR="00A73EF1">
        <w:rPr>
          <w:rFonts w:asciiTheme="minorHAnsi" w:hAnsiTheme="minorHAnsi" w:cstheme="minorHAnsi"/>
          <w:lang w:val="bs-Latn-BA"/>
        </w:rPr>
        <w:t>i</w:t>
      </w:r>
      <w:r w:rsidR="001F4B91" w:rsidRPr="00F64209">
        <w:rPr>
          <w:rFonts w:asciiTheme="minorHAnsi" w:hAnsiTheme="minorHAnsi" w:cstheme="minorHAnsi"/>
          <w:lang w:val="bs-Latn-BA"/>
        </w:rPr>
        <w:t xml:space="preserve"> </w:t>
      </w:r>
      <w:r w:rsidR="00862A0A" w:rsidRPr="007C5E08">
        <w:rPr>
          <w:rFonts w:asciiTheme="minorHAnsi" w:hAnsiTheme="minorHAnsi" w:cstheme="minorHAnsi"/>
          <w:lang w:val="bs-Latn-BA"/>
        </w:rPr>
        <w:t xml:space="preserve">može biti eliminatoran ukoliko sam </w:t>
      </w:r>
      <w:r w:rsidR="002F1A57">
        <w:rPr>
          <w:rFonts w:asciiTheme="minorHAnsi" w:hAnsiTheme="minorHAnsi" w:cstheme="minorHAnsi"/>
          <w:lang w:val="bs-Latn-BA"/>
        </w:rPr>
        <w:t xml:space="preserve">prijedlog </w:t>
      </w:r>
      <w:r w:rsidR="00862A0A" w:rsidRPr="007C5E08">
        <w:rPr>
          <w:rFonts w:asciiTheme="minorHAnsi" w:hAnsiTheme="minorHAnsi" w:cstheme="minorHAnsi"/>
          <w:lang w:val="bs-Latn-BA"/>
        </w:rPr>
        <w:t>projekt</w:t>
      </w:r>
      <w:r w:rsidR="002F1A57">
        <w:rPr>
          <w:rFonts w:asciiTheme="minorHAnsi" w:hAnsiTheme="minorHAnsi" w:cstheme="minorHAnsi"/>
          <w:lang w:val="bs-Latn-BA"/>
        </w:rPr>
        <w:t>a</w:t>
      </w:r>
      <w:r w:rsidR="00862A0A" w:rsidRPr="007C5E08">
        <w:rPr>
          <w:rFonts w:asciiTheme="minorHAnsi" w:hAnsiTheme="minorHAnsi" w:cstheme="minorHAnsi"/>
          <w:lang w:val="bs-Latn-BA"/>
        </w:rPr>
        <w:t xml:space="preserve"> i pokazatelji ekonomske </w:t>
      </w:r>
      <w:proofErr w:type="spellStart"/>
      <w:r w:rsidR="00862A0A" w:rsidRPr="007C5E08">
        <w:rPr>
          <w:rFonts w:asciiTheme="minorHAnsi" w:hAnsiTheme="minorHAnsi" w:cstheme="minorHAnsi"/>
          <w:lang w:val="bs-Latn-BA"/>
        </w:rPr>
        <w:t>održivosti</w:t>
      </w:r>
      <w:proofErr w:type="spellEnd"/>
      <w:r w:rsidR="00862A0A" w:rsidRPr="007C5E08">
        <w:rPr>
          <w:rFonts w:asciiTheme="minorHAnsi" w:hAnsiTheme="minorHAnsi" w:cstheme="minorHAnsi"/>
          <w:lang w:val="bs-Latn-BA"/>
        </w:rPr>
        <w:t xml:space="preserve"> budu ocijenjeni sa manje od </w:t>
      </w:r>
      <w:r w:rsidR="00E73A4C">
        <w:rPr>
          <w:rFonts w:asciiTheme="minorHAnsi" w:hAnsiTheme="minorHAnsi" w:cstheme="minorHAnsi"/>
          <w:lang w:val="bs-Latn-BA"/>
        </w:rPr>
        <w:t>7</w:t>
      </w:r>
      <w:r w:rsidR="00E73A4C" w:rsidRPr="007C5E08">
        <w:rPr>
          <w:rFonts w:asciiTheme="minorHAnsi" w:hAnsiTheme="minorHAnsi" w:cstheme="minorHAnsi"/>
          <w:lang w:val="bs-Latn-BA"/>
        </w:rPr>
        <w:t xml:space="preserve">0 </w:t>
      </w:r>
      <w:r w:rsidR="00862A0A" w:rsidRPr="007C5E08">
        <w:rPr>
          <w:rFonts w:asciiTheme="minorHAnsi" w:hAnsiTheme="minorHAnsi" w:cstheme="minorHAnsi"/>
          <w:lang w:val="bs-Latn-BA"/>
        </w:rPr>
        <w:t xml:space="preserve">bodova. </w:t>
      </w:r>
    </w:p>
    <w:p w14:paraId="66DCC725" w14:textId="77777777" w:rsidR="00C006D6" w:rsidRPr="007C5E08" w:rsidRDefault="00C006D6" w:rsidP="00013A17">
      <w:pPr>
        <w:pStyle w:val="Heading2"/>
      </w:pPr>
    </w:p>
    <w:p w14:paraId="3ED0D48C" w14:textId="46750CD8" w:rsidR="00C006D6" w:rsidRPr="005A4C49" w:rsidRDefault="00C006D6" w:rsidP="009665B1">
      <w:pPr>
        <w:pStyle w:val="BodyText2"/>
        <w:rPr>
          <w:rFonts w:asciiTheme="minorHAnsi" w:eastAsia="Calibri" w:hAnsiTheme="minorHAnsi" w:cstheme="minorHAnsi"/>
          <w:b/>
          <w:sz w:val="22"/>
          <w:szCs w:val="18"/>
          <w:lang w:val="bs-Latn-BA"/>
        </w:rPr>
      </w:pPr>
      <w:bookmarkStart w:id="48" w:name="_Toc46930167"/>
      <w:r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 xml:space="preserve">Korak 1: Otvaranje pristiglih prijava, provjera administrativne usklađenosti i ispunjenosti </w:t>
      </w:r>
      <w:r w:rsidR="00FC589C">
        <w:rPr>
          <w:rFonts w:asciiTheme="minorHAnsi" w:eastAsia="Calibri" w:hAnsiTheme="minorHAnsi" w:cstheme="minorHAnsi"/>
          <w:b/>
          <w:bCs/>
          <w:sz w:val="22"/>
          <w:szCs w:val="18"/>
          <w:lang w:val="bs-Latn-BA"/>
        </w:rPr>
        <w:t>opći</w:t>
      </w:r>
      <w:r w:rsidRPr="005A4C49">
        <w:rPr>
          <w:rFonts w:asciiTheme="minorHAnsi" w:eastAsia="Calibri" w:hAnsiTheme="minorHAnsi" w:cstheme="minorHAnsi"/>
          <w:b/>
          <w:bCs/>
          <w:sz w:val="22"/>
          <w:szCs w:val="18"/>
          <w:lang w:val="bs-Latn-BA"/>
        </w:rPr>
        <w:t>h</w:t>
      </w:r>
      <w:r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 xml:space="preserve"> i posebnih kriterija</w:t>
      </w:r>
      <w:bookmarkEnd w:id="48"/>
    </w:p>
    <w:p w14:paraId="01988F39" w14:textId="40301FAD" w:rsidR="00C006D6" w:rsidRPr="007C5E08" w:rsidRDefault="00C006D6" w:rsidP="003F3F17">
      <w:pPr>
        <w:pStyle w:val="Tekst"/>
        <w:spacing w:line="240" w:lineRule="auto"/>
        <w:contextualSpacing/>
        <w:rPr>
          <w:rFonts w:asciiTheme="minorHAnsi" w:hAnsiTheme="minorHAnsi" w:cstheme="minorHAnsi"/>
          <w:b/>
          <w:spacing w:val="-4"/>
        </w:rPr>
      </w:pPr>
      <w:r w:rsidRPr="007C5E08">
        <w:rPr>
          <w:rFonts w:asciiTheme="minorHAnsi" w:hAnsiTheme="minorHAnsi" w:cstheme="minorHAnsi"/>
        </w:rPr>
        <w:t xml:space="preserve">U sklopu prvog koraka, po prijemu i otvaranju prijava, provjerava se njihova usklađenost s administrativnim te </w:t>
      </w:r>
      <w:r w:rsidR="00FC589C">
        <w:rPr>
          <w:rFonts w:asciiTheme="minorHAnsi" w:hAnsiTheme="minorHAnsi" w:cstheme="minorHAnsi"/>
        </w:rPr>
        <w:t>opći</w:t>
      </w:r>
      <w:r w:rsidRPr="005A4C49">
        <w:rPr>
          <w:rFonts w:asciiTheme="minorHAnsi" w:hAnsiTheme="minorHAnsi" w:cstheme="minorHAnsi"/>
        </w:rPr>
        <w:t>m</w:t>
      </w:r>
      <w:r w:rsidRPr="007C5E08">
        <w:rPr>
          <w:rFonts w:asciiTheme="minorHAnsi" w:hAnsiTheme="minorHAnsi" w:cstheme="minorHAnsi"/>
        </w:rPr>
        <w:t xml:space="preserve"> i posebnim kriterijima (poglavlje 2.7.1. i 2.7.2.).</w:t>
      </w:r>
      <w:r w:rsidR="00C53056" w:rsidRPr="007C5E08">
        <w:rPr>
          <w:rFonts w:asciiTheme="minorHAnsi" w:hAnsiTheme="minorHAnsi" w:cstheme="minorHAnsi"/>
        </w:rPr>
        <w:t xml:space="preserve"> </w:t>
      </w:r>
      <w:r w:rsidRPr="007C5E08">
        <w:rPr>
          <w:rFonts w:asciiTheme="minorHAnsi" w:hAnsiTheme="minorHAnsi" w:cstheme="minorHAnsi"/>
          <w:spacing w:val="-4"/>
        </w:rPr>
        <w:t xml:space="preserve">Ukoliko podnesena prijava ne zadovoljava navedene zahtjeve, odnosno </w:t>
      </w:r>
      <w:r w:rsidRPr="007C5E08">
        <w:rPr>
          <w:rFonts w:asciiTheme="minorHAnsi" w:hAnsiTheme="minorHAnsi" w:cstheme="minorHAnsi"/>
          <w:b/>
          <w:spacing w:val="-4"/>
        </w:rPr>
        <w:t>ukoliko je odgovor na bilo koje pitanje u tabeli „NE“, prijava neće biti dalje razmatrana.</w:t>
      </w:r>
    </w:p>
    <w:p w14:paraId="10DDFF97" w14:textId="2FA305B8" w:rsidR="003C294D" w:rsidRPr="007C5E08" w:rsidRDefault="003C29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</w:p>
    <w:p w14:paraId="4B3B4D40" w14:textId="347D918D" w:rsidR="00350660" w:rsidRPr="005A4C49" w:rsidRDefault="003C294D" w:rsidP="009665B1">
      <w:pPr>
        <w:pStyle w:val="BodyText2"/>
        <w:rPr>
          <w:rFonts w:asciiTheme="minorHAnsi" w:eastAsia="Calibri" w:hAnsiTheme="minorHAnsi" w:cstheme="minorHAnsi"/>
          <w:b/>
          <w:sz w:val="22"/>
          <w:szCs w:val="18"/>
          <w:lang w:val="bs-Latn-BA"/>
        </w:rPr>
      </w:pPr>
      <w:r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 xml:space="preserve">Korak 2: </w:t>
      </w:r>
      <w:r w:rsidR="00350660"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>Bodovanje prijava</w:t>
      </w:r>
    </w:p>
    <w:p w14:paraId="34259AF7" w14:textId="5D947765" w:rsidR="005A7CF5" w:rsidRDefault="00350660" w:rsidP="00350660">
      <w:pPr>
        <w:spacing w:before="120" w:after="120" w:line="240" w:lineRule="auto"/>
        <w:contextualSpacing/>
        <w:jc w:val="both"/>
        <w:rPr>
          <w:rFonts w:asciiTheme="minorHAnsi" w:hAnsiTheme="minorHAnsi" w:cstheme="minorBidi"/>
          <w:i/>
          <w:lang w:val="bs-Latn-BA"/>
        </w:rPr>
      </w:pPr>
      <w:r w:rsidRPr="58981C5F">
        <w:rPr>
          <w:rFonts w:asciiTheme="minorHAnsi" w:hAnsiTheme="minorHAnsi" w:cstheme="minorBidi"/>
          <w:lang w:val="bs-Latn-BA"/>
        </w:rPr>
        <w:t xml:space="preserve">Prijave koje su zadovoljile administrativnu provjeru, ispunile </w:t>
      </w:r>
      <w:proofErr w:type="spellStart"/>
      <w:r w:rsidRPr="58981C5F">
        <w:rPr>
          <w:rFonts w:asciiTheme="minorHAnsi" w:hAnsiTheme="minorHAnsi" w:cstheme="minorBidi"/>
          <w:lang w:val="bs-Latn-BA"/>
        </w:rPr>
        <w:t>op</w:t>
      </w:r>
      <w:r w:rsidR="00F520EB">
        <w:rPr>
          <w:rFonts w:asciiTheme="minorHAnsi" w:hAnsiTheme="minorHAnsi" w:cstheme="minorBidi"/>
          <w:lang w:val="bs-Latn-BA"/>
        </w:rPr>
        <w:t>št</w:t>
      </w:r>
      <w:r w:rsidRPr="58981C5F">
        <w:rPr>
          <w:rFonts w:asciiTheme="minorHAnsi" w:hAnsiTheme="minorHAnsi" w:cstheme="minorBidi"/>
          <w:lang w:val="bs-Latn-BA"/>
        </w:rPr>
        <w:t>e</w:t>
      </w:r>
      <w:proofErr w:type="spellEnd"/>
      <w:r w:rsidRPr="58981C5F">
        <w:rPr>
          <w:rFonts w:asciiTheme="minorHAnsi" w:hAnsiTheme="minorHAnsi" w:cstheme="minorBidi"/>
          <w:lang w:val="bs-Latn-BA"/>
        </w:rPr>
        <w:t xml:space="preserve"> i posebne kriterije prihvatljivosti podnosioca ocjenjuju </w:t>
      </w:r>
      <w:r w:rsidR="008C0983">
        <w:rPr>
          <w:rFonts w:asciiTheme="minorHAnsi" w:hAnsiTheme="minorHAnsi" w:cstheme="minorBidi"/>
          <w:lang w:val="bs-Latn-BA"/>
        </w:rPr>
        <w:t xml:space="preserve">se </w:t>
      </w:r>
      <w:r w:rsidRPr="58981C5F">
        <w:rPr>
          <w:rFonts w:asciiTheme="minorHAnsi" w:hAnsiTheme="minorHAnsi" w:cstheme="minorBidi"/>
          <w:lang w:val="bs-Latn-BA"/>
        </w:rPr>
        <w:t xml:space="preserve">na osnovu </w:t>
      </w:r>
      <w:r w:rsidR="00E1782D">
        <w:rPr>
          <w:rFonts w:asciiTheme="minorHAnsi" w:hAnsiTheme="minorHAnsi" w:cstheme="minorBidi"/>
          <w:lang w:val="bs-Latn-BA"/>
        </w:rPr>
        <w:t xml:space="preserve">kriterija </w:t>
      </w:r>
      <w:r w:rsidRPr="58981C5F">
        <w:rPr>
          <w:rFonts w:asciiTheme="minorHAnsi" w:hAnsiTheme="minorHAnsi" w:cstheme="minorBidi"/>
          <w:lang w:val="bs-Latn-BA"/>
        </w:rPr>
        <w:t xml:space="preserve">definisanih </w:t>
      </w:r>
      <w:r w:rsidR="00F55918" w:rsidRPr="58981C5F">
        <w:rPr>
          <w:rFonts w:asciiTheme="minorHAnsi" w:hAnsiTheme="minorHAnsi" w:cstheme="minorBidi"/>
          <w:lang w:val="bs-Latn-BA"/>
        </w:rPr>
        <w:t>u nastavku</w:t>
      </w:r>
      <w:r w:rsidR="005A7CF5" w:rsidRPr="58981C5F">
        <w:rPr>
          <w:rFonts w:asciiTheme="minorHAnsi" w:hAnsiTheme="minorHAnsi" w:cstheme="minorBidi"/>
          <w:lang w:val="bs-Latn-BA"/>
        </w:rPr>
        <w:t xml:space="preserve"> - </w:t>
      </w:r>
      <w:r w:rsidRPr="58981C5F">
        <w:rPr>
          <w:rFonts w:asciiTheme="minorHAnsi" w:hAnsiTheme="minorHAnsi" w:cstheme="minorBidi"/>
          <w:i/>
          <w:lang w:val="bs-Latn-BA"/>
        </w:rPr>
        <w:t>Kvalitativni kriteriji za bodovanje dostavljenih prijava</w:t>
      </w:r>
      <w:r w:rsidR="005A7CF5" w:rsidRPr="58981C5F">
        <w:rPr>
          <w:rFonts w:asciiTheme="minorHAnsi" w:hAnsiTheme="minorHAnsi" w:cstheme="minorBidi"/>
          <w:i/>
          <w:lang w:val="bs-Latn-BA"/>
        </w:rPr>
        <w:t>.</w:t>
      </w:r>
    </w:p>
    <w:p w14:paraId="409FAB07" w14:textId="77777777" w:rsidR="00BD33A6" w:rsidRDefault="00BD33A6" w:rsidP="00350660">
      <w:pPr>
        <w:spacing w:before="120" w:after="120" w:line="240" w:lineRule="auto"/>
        <w:contextualSpacing/>
        <w:jc w:val="both"/>
        <w:rPr>
          <w:rFonts w:asciiTheme="minorHAnsi" w:hAnsiTheme="minorHAnsi" w:cstheme="minorBidi"/>
          <w:i/>
          <w:lang w:val="bs-Latn-BA"/>
        </w:rPr>
      </w:pPr>
    </w:p>
    <w:tbl>
      <w:tblPr>
        <w:tblStyle w:val="TableGrid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5040"/>
        <w:gridCol w:w="720"/>
        <w:gridCol w:w="514"/>
        <w:gridCol w:w="481"/>
        <w:gridCol w:w="1430"/>
        <w:gridCol w:w="720"/>
        <w:gridCol w:w="1265"/>
      </w:tblGrid>
      <w:tr w:rsidR="00350660" w:rsidRPr="00287AE9" w14:paraId="521B54B8" w14:textId="77777777" w:rsidTr="0065130C">
        <w:trPr>
          <w:trHeight w:val="305"/>
          <w:jc w:val="center"/>
        </w:trPr>
        <w:tc>
          <w:tcPr>
            <w:tcW w:w="5040" w:type="dxa"/>
            <w:vMerge w:val="restart"/>
            <w:shd w:val="clear" w:color="auto" w:fill="B4C6E7" w:themeFill="accent1" w:themeFillTint="66"/>
          </w:tcPr>
          <w:p w14:paraId="0CC19D2E" w14:textId="6EA70858" w:rsidR="00350660" w:rsidRPr="007C5E08" w:rsidRDefault="00350660" w:rsidP="0043243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  <w:t>Kvalitativni kriteriji za bodovanje dospjelih prijava</w:t>
            </w:r>
          </w:p>
          <w:p w14:paraId="7AB7AB60" w14:textId="77777777" w:rsidR="00350660" w:rsidRPr="007C5E08" w:rsidRDefault="00350660" w:rsidP="0043243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3366E85" w14:textId="77777777" w:rsidR="00350660" w:rsidRPr="007C5E08" w:rsidRDefault="00350660" w:rsidP="0043243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287AE9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  <w:t>Podnosilac prijave</w:t>
            </w:r>
          </w:p>
        </w:tc>
        <w:tc>
          <w:tcPr>
            <w:tcW w:w="2631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A3ACCD8" w14:textId="77777777" w:rsidR="00350660" w:rsidRPr="007C5E08" w:rsidRDefault="00350660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287AE9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  <w:t>Partneri</w:t>
            </w:r>
          </w:p>
        </w:tc>
        <w:tc>
          <w:tcPr>
            <w:tcW w:w="1265" w:type="dxa"/>
            <w:vMerge w:val="restart"/>
            <w:shd w:val="clear" w:color="auto" w:fill="B4C6E7" w:themeFill="accent1" w:themeFillTint="66"/>
          </w:tcPr>
          <w:p w14:paraId="0CD13CEF" w14:textId="77777777" w:rsidR="00350660" w:rsidRPr="007C5E08" w:rsidRDefault="00350660" w:rsidP="004324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687CFE" w:rsidRPr="00287AE9" w14:paraId="782732EB" w14:textId="77777777" w:rsidTr="0065130C">
        <w:trPr>
          <w:trHeight w:val="274"/>
          <w:jc w:val="center"/>
        </w:trPr>
        <w:tc>
          <w:tcPr>
            <w:tcW w:w="5040" w:type="dxa"/>
            <w:vMerge/>
          </w:tcPr>
          <w:p w14:paraId="7D8E0403" w14:textId="77777777" w:rsidR="00350660" w:rsidRPr="007C5E08" w:rsidRDefault="00350660" w:rsidP="004324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C3CD9E1" w14:textId="77777777" w:rsidR="00350660" w:rsidRPr="00287AE9" w:rsidRDefault="00350660" w:rsidP="0043243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</w:pPr>
            <w:r w:rsidRPr="00287AE9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  <w:t>NE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557F7111" w14:textId="77777777" w:rsidR="00350660" w:rsidRPr="00287AE9" w:rsidRDefault="00350660" w:rsidP="0043243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</w:pPr>
            <w:r w:rsidRPr="00287AE9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  <w:t>DA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217B56" w14:textId="77777777" w:rsidR="00350660" w:rsidRPr="00287AE9" w:rsidRDefault="00350660" w:rsidP="0043243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</w:pPr>
            <w:r w:rsidRPr="00287AE9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  <w:t>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408543C5" w14:textId="77777777" w:rsidR="00350660" w:rsidRPr="00287AE9" w:rsidRDefault="00350660" w:rsidP="0043243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</w:pPr>
            <w:r w:rsidRPr="00287AE9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  <w:t>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385B8E1" w14:textId="77777777" w:rsidR="00350660" w:rsidRPr="007C5E08" w:rsidRDefault="00350660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  <w:t>Bod</w:t>
            </w:r>
          </w:p>
        </w:tc>
        <w:tc>
          <w:tcPr>
            <w:tcW w:w="1265" w:type="dxa"/>
            <w:vMerge/>
          </w:tcPr>
          <w:p w14:paraId="4C12612F" w14:textId="77777777" w:rsidR="00350660" w:rsidRPr="007C5E08" w:rsidRDefault="00350660" w:rsidP="004324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50660" w:rsidRPr="00287AE9" w14:paraId="1F901FAB" w14:textId="77777777" w:rsidTr="0065130C">
        <w:trPr>
          <w:jc w:val="center"/>
        </w:trPr>
        <w:tc>
          <w:tcPr>
            <w:tcW w:w="5040" w:type="dxa"/>
          </w:tcPr>
          <w:p w14:paraId="12D96253" w14:textId="0128BD49" w:rsidR="00350660" w:rsidRPr="007C5E08" w:rsidRDefault="00350660" w:rsidP="004324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lastRenderedPageBreak/>
              <w:t>Vlasnici ili odgovorna lica subjekta koji su korisnici finansijskih sredstava (podnosilac prijave</w:t>
            </w:r>
            <w:r w:rsidRPr="007C5E08">
              <w:rPr>
                <w:rStyle w:val="FootnoteReference"/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footnoteReference w:id="51"/>
            </w: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i partneri) su žen</w:t>
            </w:r>
            <w:r w:rsidR="000A6ABC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e</w:t>
            </w: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</w:t>
            </w:r>
            <w:r w:rsidRPr="007C5E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lang w:val="bs-Latn-BA"/>
              </w:rPr>
              <w:t>dokaz: za pravna lica posljednja registracija, za fizička kopija lične karte</w:t>
            </w:r>
            <w:r w:rsidR="006925EB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lang w:val="bs-Latn-BA"/>
              </w:rPr>
              <w:t>;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89DD4DB" w14:textId="77777777" w:rsidR="00350660" w:rsidRPr="00FC2B55" w:rsidRDefault="00350660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19FBB312" w14:textId="7FB98B05" w:rsidR="00350660" w:rsidRPr="00FC2B55" w:rsidRDefault="001F5614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68118763" w14:textId="77777777" w:rsidR="00350660" w:rsidRPr="00FC2B55" w:rsidRDefault="00350660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  <w:p w14:paraId="0383D69B" w14:textId="77777777" w:rsidR="00350660" w:rsidRPr="00FC2B55" w:rsidRDefault="00350660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73CCB286" w14:textId="77777777" w:rsidR="00350660" w:rsidRPr="00FC2B55" w:rsidRDefault="00350660" w:rsidP="0043243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 – 2 žena</w:t>
            </w:r>
          </w:p>
          <w:p w14:paraId="0EE9C40E" w14:textId="77777777" w:rsidR="00350660" w:rsidRPr="00FC2B55" w:rsidRDefault="00350660" w:rsidP="0043243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Više od 2</w:t>
            </w:r>
          </w:p>
        </w:tc>
        <w:tc>
          <w:tcPr>
            <w:tcW w:w="720" w:type="dxa"/>
          </w:tcPr>
          <w:p w14:paraId="39130CDA" w14:textId="0E719060" w:rsidR="00350660" w:rsidRPr="00FC2B55" w:rsidRDefault="00730F1C" w:rsidP="0043243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  <w:p w14:paraId="2AE0D0C7" w14:textId="15C3D27C" w:rsidR="00350660" w:rsidRPr="00FC2B55" w:rsidRDefault="001F5614" w:rsidP="0043243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730F1C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1265" w:type="dxa"/>
          </w:tcPr>
          <w:p w14:paraId="0DB62402" w14:textId="47223813" w:rsidR="00350660" w:rsidRPr="00FC2B55" w:rsidRDefault="00730F1C" w:rsidP="0043243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15</w:t>
            </w:r>
          </w:p>
        </w:tc>
      </w:tr>
      <w:tr w:rsidR="00730F1C" w:rsidRPr="00287AE9" w14:paraId="0688844D" w14:textId="77777777" w:rsidTr="0065130C">
        <w:trPr>
          <w:jc w:val="center"/>
        </w:trPr>
        <w:tc>
          <w:tcPr>
            <w:tcW w:w="5040" w:type="dxa"/>
          </w:tcPr>
          <w:p w14:paraId="771BACC6" w14:textId="77777777" w:rsidR="00730F1C" w:rsidRPr="007C5E08" w:rsidRDefault="00730F1C" w:rsidP="00730F1C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Vlasnici ili odgovorna lica subjekta koji su korisnici finansijskih sredstava (podnosilac prijave</w:t>
            </w:r>
            <w:r w:rsidRPr="007C5E08">
              <w:rPr>
                <w:rStyle w:val="FootnoteReference"/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footnoteReference w:id="52"/>
            </w: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i partneri) su mlađi/a od 40 godina - </w:t>
            </w:r>
            <w:r w:rsidRPr="007C5E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lang w:val="bs-Latn-BA"/>
              </w:rPr>
              <w:t>dokaz: kopija lične karte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BC016F8" w14:textId="77777777" w:rsidR="00730F1C" w:rsidRPr="00FC2B55" w:rsidRDefault="00730F1C" w:rsidP="00730F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133E2FCB" w14:textId="74ADFF8E" w:rsidR="00730F1C" w:rsidRPr="00FC2B55" w:rsidRDefault="00730F1C" w:rsidP="00730F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53BC306C" w14:textId="77777777" w:rsidR="00730F1C" w:rsidRPr="00FC2B55" w:rsidRDefault="00730F1C" w:rsidP="00730F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  <w:p w14:paraId="759A897B" w14:textId="77777777" w:rsidR="00730F1C" w:rsidRPr="00FC2B55" w:rsidRDefault="00730F1C" w:rsidP="00730F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44992340" w14:textId="77777777" w:rsidR="00730F1C" w:rsidRPr="00FC2B55" w:rsidRDefault="00730F1C" w:rsidP="00730F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 – 2 mladi</w:t>
            </w:r>
          </w:p>
          <w:p w14:paraId="41EA39EC" w14:textId="77777777" w:rsidR="00730F1C" w:rsidRPr="00FC2B55" w:rsidRDefault="00730F1C" w:rsidP="00730F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 xml:space="preserve">Više od 2  </w:t>
            </w:r>
          </w:p>
        </w:tc>
        <w:tc>
          <w:tcPr>
            <w:tcW w:w="720" w:type="dxa"/>
          </w:tcPr>
          <w:p w14:paraId="5C3808D5" w14:textId="77777777" w:rsidR="00730F1C" w:rsidRPr="00FC2B55" w:rsidRDefault="00730F1C" w:rsidP="00730F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  <w:p w14:paraId="57E673E9" w14:textId="6CB7C305" w:rsidR="00730F1C" w:rsidRPr="00FC2B55" w:rsidRDefault="00730F1C" w:rsidP="00730F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1265" w:type="dxa"/>
          </w:tcPr>
          <w:p w14:paraId="3EF98C4F" w14:textId="22451061" w:rsidR="00730F1C" w:rsidRPr="00FC2B55" w:rsidRDefault="00730F1C" w:rsidP="00730F1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15</w:t>
            </w:r>
          </w:p>
        </w:tc>
      </w:tr>
      <w:tr w:rsidR="00730F1C" w:rsidRPr="00287AE9" w14:paraId="537EEB28" w14:textId="77777777" w:rsidTr="0065130C">
        <w:trPr>
          <w:jc w:val="center"/>
        </w:trPr>
        <w:tc>
          <w:tcPr>
            <w:tcW w:w="5040" w:type="dxa"/>
          </w:tcPr>
          <w:p w14:paraId="3E482A08" w14:textId="7227DF56" w:rsidR="00730F1C" w:rsidRPr="007C5E08" w:rsidRDefault="00730F1C" w:rsidP="00730F1C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Vlasnici ili odgovorna lica subjekta koji su korisnici finansijskih sredstava (podnosilac prijave i partneri) </w:t>
            </w:r>
            <w:r w:rsidR="000A6ABC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su</w:t>
            </w: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osob</w:t>
            </w:r>
            <w:r w:rsidR="000A6ABC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e</w:t>
            </w: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sa invaliditetom (dokaz: dostavljena potvrda o invaliditetu i posljednja registracija </w:t>
            </w:r>
            <w:proofErr w:type="spellStart"/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preduzeća</w:t>
            </w:r>
            <w:proofErr w:type="spellEnd"/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);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1814740" w14:textId="77777777" w:rsidR="00730F1C" w:rsidRPr="00FC2B55" w:rsidRDefault="00730F1C" w:rsidP="00730F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079753FF" w14:textId="7EAFDC70" w:rsidR="00730F1C" w:rsidRPr="00FC2B55" w:rsidRDefault="00D524F0" w:rsidP="00730F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537E06EC" w14:textId="77777777" w:rsidR="00730F1C" w:rsidRPr="00FC2B55" w:rsidRDefault="00730F1C" w:rsidP="00730F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  <w:p w14:paraId="24DC68CC" w14:textId="77777777" w:rsidR="00730F1C" w:rsidRPr="00FC2B55" w:rsidRDefault="00730F1C" w:rsidP="00730F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6AD2484" w14:textId="77777777" w:rsidR="00730F1C" w:rsidRPr="00FC2B55" w:rsidRDefault="00730F1C" w:rsidP="00730F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 – 2 osobe sa invaliditetom</w:t>
            </w:r>
          </w:p>
          <w:p w14:paraId="2B5E9D98" w14:textId="77777777" w:rsidR="00730F1C" w:rsidRPr="00FC2B55" w:rsidRDefault="00730F1C" w:rsidP="00730F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 xml:space="preserve">Više od 2  </w:t>
            </w:r>
          </w:p>
        </w:tc>
        <w:tc>
          <w:tcPr>
            <w:tcW w:w="720" w:type="dxa"/>
          </w:tcPr>
          <w:p w14:paraId="67D08830" w14:textId="77777777" w:rsidR="00730F1C" w:rsidRPr="00FC2B55" w:rsidRDefault="00730F1C" w:rsidP="00730F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  <w:p w14:paraId="46058D94" w14:textId="77777777" w:rsidR="00730F1C" w:rsidRPr="00FC2B55" w:rsidRDefault="00730F1C" w:rsidP="00730F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14:paraId="5E152F12" w14:textId="1BA959D6" w:rsidR="00730F1C" w:rsidRPr="00FC2B55" w:rsidRDefault="00730F1C" w:rsidP="00730F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15</w:t>
            </w:r>
          </w:p>
        </w:tc>
        <w:tc>
          <w:tcPr>
            <w:tcW w:w="1265" w:type="dxa"/>
          </w:tcPr>
          <w:p w14:paraId="6DBBAA3D" w14:textId="71D420AE" w:rsidR="00730F1C" w:rsidRPr="00FC2B55" w:rsidRDefault="00730F1C" w:rsidP="00730F1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20</w:t>
            </w:r>
          </w:p>
        </w:tc>
      </w:tr>
      <w:tr w:rsidR="00C62F92" w:rsidRPr="00287AE9" w14:paraId="62B2D59C" w14:textId="77777777" w:rsidTr="0065130C">
        <w:trPr>
          <w:jc w:val="center"/>
        </w:trPr>
        <w:tc>
          <w:tcPr>
            <w:tcW w:w="5040" w:type="dxa"/>
          </w:tcPr>
          <w:p w14:paraId="26C6E31B" w14:textId="77777777" w:rsidR="00C62F92" w:rsidRPr="007C5E08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proofErr w:type="spellStart"/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Projekat</w:t>
            </w:r>
            <w:proofErr w:type="spellEnd"/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će biti proveden na teritoriji JLS koje spadaju u nerazvijene u RS ili grupa IV u FBiH ili izrazito nerazvijene u RS ili grupa V u FBiH;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7034858" w14:textId="717F0FA0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13FB2107" w14:textId="5458B4A0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242EC0D8" w14:textId="77777777" w:rsidR="00C62F92" w:rsidRPr="00FC2B55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0A8D3E5" w14:textId="2236769C" w:rsidR="00C62F92" w:rsidRPr="00FC2B55" w:rsidRDefault="00C62F92" w:rsidP="00C62F9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 xml:space="preserve">1 –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2 </w:t>
            </w: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partnera</w:t>
            </w:r>
          </w:p>
          <w:p w14:paraId="57D5BF39" w14:textId="15504E7B" w:rsidR="00C62F92" w:rsidRPr="00FC2B55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 xml:space="preserve">Više od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</w:p>
        </w:tc>
        <w:tc>
          <w:tcPr>
            <w:tcW w:w="720" w:type="dxa"/>
          </w:tcPr>
          <w:p w14:paraId="3E15CF0A" w14:textId="7754D835" w:rsidR="00C62F92" w:rsidRPr="00FC2B55" w:rsidRDefault="00431DB5" w:rsidP="00C62F9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20</w:t>
            </w:r>
          </w:p>
          <w:p w14:paraId="6EAA461A" w14:textId="77777777" w:rsidR="00C62F92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14:paraId="65B48A99" w14:textId="0CF76A22" w:rsidR="00C62F92" w:rsidRPr="00FC2B55" w:rsidRDefault="00224A79" w:rsidP="00C62F9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25</w:t>
            </w:r>
          </w:p>
        </w:tc>
        <w:tc>
          <w:tcPr>
            <w:tcW w:w="1265" w:type="dxa"/>
          </w:tcPr>
          <w:p w14:paraId="5A35F2DC" w14:textId="0AAF5E04" w:rsidR="00C62F92" w:rsidRPr="00FC2B55" w:rsidRDefault="00431DB5" w:rsidP="00C62F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30</w:t>
            </w:r>
          </w:p>
        </w:tc>
      </w:tr>
      <w:tr w:rsidR="00C62F92" w:rsidRPr="00287AE9" w14:paraId="4F09C981" w14:textId="77777777" w:rsidTr="0065130C">
        <w:trPr>
          <w:jc w:val="center"/>
        </w:trPr>
        <w:tc>
          <w:tcPr>
            <w:tcW w:w="5040" w:type="dxa"/>
          </w:tcPr>
          <w:p w14:paraId="01B9ACE6" w14:textId="524C7CDB" w:rsidR="00C62F92" w:rsidRPr="007C5E08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Podnosilac prijave i partneri posjeduju certifikate za dobrovoljne standarde ili sisteme kontrole kvalitete (npr. </w:t>
            </w:r>
            <w:proofErr w:type="spellStart"/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GlobalGAP</w:t>
            </w:r>
            <w:proofErr w:type="spellEnd"/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, HACCP, ISO 22000, ISO 14001, Halal, Košer i </w:t>
            </w:r>
            <w:proofErr w:type="spellStart"/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Organic</w:t>
            </w:r>
            <w:proofErr w:type="spellEnd"/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standardi, ISO 9001, itd.) (dokaz: dostavljeni važeći certifikati za relevantne standarde);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B2AA442" w14:textId="08E7F80A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3DEC545E" w14:textId="544FD3F8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2E6D6334" w14:textId="77777777" w:rsidR="00C62F92" w:rsidRPr="00FC2B55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5839F8D" w14:textId="210442AB" w:rsidR="00C62F92" w:rsidRPr="00FC2B55" w:rsidRDefault="00C62F92" w:rsidP="00C62F9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1-2</w:t>
            </w: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 xml:space="preserve"> partnera</w:t>
            </w:r>
          </w:p>
          <w:p w14:paraId="158CC003" w14:textId="7CAC5C1D" w:rsidR="00C62F92" w:rsidRPr="00FC2B55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 xml:space="preserve">Više od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 xml:space="preserve">  </w:t>
            </w:r>
          </w:p>
        </w:tc>
        <w:tc>
          <w:tcPr>
            <w:tcW w:w="720" w:type="dxa"/>
          </w:tcPr>
          <w:p w14:paraId="53AEFA1F" w14:textId="77777777" w:rsidR="00C62F92" w:rsidRPr="00FC2B55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  <w:p w14:paraId="7ABE5897" w14:textId="77777777" w:rsidR="00C62F92" w:rsidRPr="00FC2B55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15</w:t>
            </w:r>
          </w:p>
        </w:tc>
        <w:tc>
          <w:tcPr>
            <w:tcW w:w="1265" w:type="dxa"/>
          </w:tcPr>
          <w:p w14:paraId="7359972F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FC2B55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20</w:t>
            </w:r>
          </w:p>
        </w:tc>
      </w:tr>
      <w:tr w:rsidR="00C62F92" w:rsidRPr="00287AE9" w14:paraId="4723A3E7" w14:textId="77777777" w:rsidTr="0065130C">
        <w:trPr>
          <w:trHeight w:val="503"/>
          <w:jc w:val="center"/>
        </w:trPr>
        <w:tc>
          <w:tcPr>
            <w:tcW w:w="5040" w:type="dxa"/>
            <w:vMerge w:val="restart"/>
          </w:tcPr>
          <w:p w14:paraId="45843533" w14:textId="42760D93" w:rsidR="00C62F92" w:rsidRPr="007C5E08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287AE9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Planirana investicija se odnosi na dodavanje vrijednosti i uvođenje novih ili unapređenje postojećih turističkih usluga/proizvoda;</w:t>
            </w:r>
          </w:p>
        </w:tc>
        <w:tc>
          <w:tcPr>
            <w:tcW w:w="3145" w:type="dxa"/>
            <w:gridSpan w:val="4"/>
            <w:tcBorders>
              <w:bottom w:val="single" w:sz="4" w:space="0" w:color="auto"/>
            </w:tcBorders>
            <w:vAlign w:val="center"/>
          </w:tcPr>
          <w:p w14:paraId="7BF9CF79" w14:textId="45F39200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U</w:t>
            </w: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napređenje postojećeg proizvoda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9994F04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1265" w:type="dxa"/>
            <w:vMerge w:val="restart"/>
            <w:vAlign w:val="center"/>
          </w:tcPr>
          <w:p w14:paraId="4979223F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FC2B55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20</w:t>
            </w:r>
          </w:p>
        </w:tc>
      </w:tr>
      <w:tr w:rsidR="00C62F92" w:rsidRPr="00287AE9" w14:paraId="7A5B2D3A" w14:textId="77777777" w:rsidTr="0065130C">
        <w:trPr>
          <w:jc w:val="center"/>
        </w:trPr>
        <w:tc>
          <w:tcPr>
            <w:tcW w:w="5040" w:type="dxa"/>
            <w:vMerge/>
          </w:tcPr>
          <w:p w14:paraId="3D53A6AA" w14:textId="77777777" w:rsidR="00C62F92" w:rsidRPr="00287AE9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  <w:tc>
          <w:tcPr>
            <w:tcW w:w="3145" w:type="dxa"/>
            <w:gridSpan w:val="4"/>
            <w:tcBorders>
              <w:bottom w:val="single" w:sz="4" w:space="0" w:color="auto"/>
            </w:tcBorders>
            <w:vAlign w:val="center"/>
          </w:tcPr>
          <w:p w14:paraId="4D2DA81D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Razvoj novog proizvoda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B975100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20</w:t>
            </w:r>
          </w:p>
        </w:tc>
        <w:tc>
          <w:tcPr>
            <w:tcW w:w="1265" w:type="dxa"/>
            <w:vMerge/>
            <w:vAlign w:val="center"/>
          </w:tcPr>
          <w:p w14:paraId="270B5F7E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</w:tr>
      <w:tr w:rsidR="00C62F92" w:rsidRPr="00287AE9" w14:paraId="7B723689" w14:textId="77777777" w:rsidTr="0065130C">
        <w:trPr>
          <w:jc w:val="center"/>
        </w:trPr>
        <w:tc>
          <w:tcPr>
            <w:tcW w:w="5040" w:type="dxa"/>
            <w:vMerge w:val="restart"/>
          </w:tcPr>
          <w:p w14:paraId="16E2FCB7" w14:textId="77777777" w:rsidR="00C62F92" w:rsidRPr="00287AE9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287AE9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Investicija će rezultirati kreiranjem novih radnih mjesta</w:t>
            </w:r>
          </w:p>
        </w:tc>
        <w:tc>
          <w:tcPr>
            <w:tcW w:w="3145" w:type="dxa"/>
            <w:gridSpan w:val="4"/>
            <w:tcBorders>
              <w:bottom w:val="single" w:sz="4" w:space="0" w:color="auto"/>
            </w:tcBorders>
            <w:vAlign w:val="center"/>
          </w:tcPr>
          <w:p w14:paraId="1D05A8A9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3 i više radnih mjesta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D242D5D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30</w:t>
            </w:r>
          </w:p>
        </w:tc>
        <w:tc>
          <w:tcPr>
            <w:tcW w:w="1265" w:type="dxa"/>
            <w:vMerge w:val="restart"/>
            <w:vAlign w:val="center"/>
          </w:tcPr>
          <w:p w14:paraId="6FED3E0C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FC2B55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30</w:t>
            </w:r>
          </w:p>
        </w:tc>
      </w:tr>
      <w:tr w:rsidR="00C62F92" w:rsidRPr="00287AE9" w14:paraId="0D3B8CF5" w14:textId="77777777" w:rsidTr="0065130C">
        <w:trPr>
          <w:jc w:val="center"/>
        </w:trPr>
        <w:tc>
          <w:tcPr>
            <w:tcW w:w="5040" w:type="dxa"/>
            <w:vMerge/>
          </w:tcPr>
          <w:p w14:paraId="67A3206D" w14:textId="77777777" w:rsidR="00C62F92" w:rsidRPr="00287AE9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  <w:tc>
          <w:tcPr>
            <w:tcW w:w="3145" w:type="dxa"/>
            <w:gridSpan w:val="4"/>
            <w:tcBorders>
              <w:bottom w:val="single" w:sz="4" w:space="0" w:color="auto"/>
            </w:tcBorders>
            <w:vAlign w:val="center"/>
          </w:tcPr>
          <w:p w14:paraId="781FDCC5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2 radna mjesta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9657656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20</w:t>
            </w:r>
          </w:p>
        </w:tc>
        <w:tc>
          <w:tcPr>
            <w:tcW w:w="1265" w:type="dxa"/>
            <w:vMerge/>
            <w:vAlign w:val="center"/>
          </w:tcPr>
          <w:p w14:paraId="4479BC59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</w:tr>
      <w:tr w:rsidR="00C62F92" w:rsidRPr="00287AE9" w14:paraId="3800C4C8" w14:textId="77777777" w:rsidTr="0065130C">
        <w:trPr>
          <w:jc w:val="center"/>
        </w:trPr>
        <w:tc>
          <w:tcPr>
            <w:tcW w:w="5040" w:type="dxa"/>
            <w:vMerge/>
          </w:tcPr>
          <w:p w14:paraId="409B58B0" w14:textId="77777777" w:rsidR="00C62F92" w:rsidRPr="00287AE9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  <w:tc>
          <w:tcPr>
            <w:tcW w:w="3145" w:type="dxa"/>
            <w:gridSpan w:val="4"/>
            <w:tcBorders>
              <w:bottom w:val="single" w:sz="4" w:space="0" w:color="auto"/>
            </w:tcBorders>
            <w:vAlign w:val="center"/>
          </w:tcPr>
          <w:p w14:paraId="22A62EEE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 radno mjesto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C6335E1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1265" w:type="dxa"/>
            <w:vMerge/>
            <w:vAlign w:val="center"/>
          </w:tcPr>
          <w:p w14:paraId="6516D546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</w:tr>
      <w:tr w:rsidR="00C62F92" w:rsidRPr="00287AE9" w14:paraId="3BF4DE42" w14:textId="77777777" w:rsidTr="0065130C">
        <w:trPr>
          <w:jc w:val="center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A0B25" w14:textId="21D60B59" w:rsidR="00C62F92" w:rsidRPr="007C5E08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Predviđena investicija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uključuje zbrinjavanje otpada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3FCB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Značajno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0ECF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  <w:vAlign w:val="center"/>
          </w:tcPr>
          <w:p w14:paraId="191B00A8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</w:tr>
      <w:tr w:rsidR="00C62F92" w:rsidRPr="00287AE9" w14:paraId="524F6E2A" w14:textId="77777777" w:rsidTr="0065130C">
        <w:trPr>
          <w:jc w:val="center"/>
        </w:trPr>
        <w:tc>
          <w:tcPr>
            <w:tcW w:w="5040" w:type="dxa"/>
            <w:vMerge/>
          </w:tcPr>
          <w:p w14:paraId="3BFF70C7" w14:textId="77777777" w:rsidR="00C62F92" w:rsidRPr="007C5E08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6439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Djelimično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C80F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1265" w:type="dxa"/>
            <w:vMerge/>
            <w:vAlign w:val="center"/>
          </w:tcPr>
          <w:p w14:paraId="53FAA9C3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</w:tr>
      <w:tr w:rsidR="00C62F92" w:rsidRPr="00287AE9" w14:paraId="1F512DE4" w14:textId="77777777" w:rsidTr="0065130C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04F" w14:textId="77777777" w:rsidR="00C62F92" w:rsidRPr="007C5E08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Predviđena investicija uključuje generisanje/korištenje obnovljivih izvora energije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7261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30C8B840" w14:textId="2EB2F4CF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</w:tr>
      <w:tr w:rsidR="00C62F92" w:rsidRPr="00287AE9" w14:paraId="5667D887" w14:textId="77777777" w:rsidTr="0065130C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7FA" w14:textId="77777777" w:rsidR="00C62F92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Predviđena investicija uključuje tretman otpadnih voda 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C4A0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189CE773" w14:textId="4FD25E6B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</w:tr>
      <w:tr w:rsidR="00C62F92" w:rsidRPr="00287AE9" w14:paraId="65ABED1D" w14:textId="77777777" w:rsidTr="0065130C">
        <w:trPr>
          <w:jc w:val="center"/>
        </w:trPr>
        <w:tc>
          <w:tcPr>
            <w:tcW w:w="5040" w:type="dxa"/>
            <w:vMerge w:val="restart"/>
          </w:tcPr>
          <w:p w14:paraId="08D785D5" w14:textId="4BFC9E6E" w:rsidR="00C62F92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Planirana investicija doprinosi digitalnoj tranziciji kroz optimizaciju procesa korištenjem digitalnih tehnologija:</w:t>
            </w:r>
          </w:p>
        </w:tc>
        <w:tc>
          <w:tcPr>
            <w:tcW w:w="3145" w:type="dxa"/>
            <w:gridSpan w:val="4"/>
            <w:shd w:val="clear" w:color="auto" w:fill="auto"/>
          </w:tcPr>
          <w:p w14:paraId="604D7CF3" w14:textId="77777777" w:rsidR="00C62F92" w:rsidRPr="00FC2B55" w:rsidRDefault="00C62F92" w:rsidP="0065130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Optimizacija organizacije poslovanja korištenjem digitalne tehnologije (npr. optimizacija horizontalnih funkcija kao što su finansijsko upravljanje, upravljanje ljudskim resursima, lancima nabavke i sl.);</w:t>
            </w:r>
          </w:p>
        </w:tc>
        <w:tc>
          <w:tcPr>
            <w:tcW w:w="720" w:type="dxa"/>
            <w:shd w:val="clear" w:color="auto" w:fill="auto"/>
          </w:tcPr>
          <w:p w14:paraId="4F35E4B1" w14:textId="766601E0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  <w:vAlign w:val="center"/>
          </w:tcPr>
          <w:p w14:paraId="61932980" w14:textId="6459C446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20</w:t>
            </w:r>
          </w:p>
        </w:tc>
      </w:tr>
      <w:tr w:rsidR="00C62F92" w:rsidRPr="00287AE9" w14:paraId="7EAD59BD" w14:textId="77777777" w:rsidTr="0065130C">
        <w:trPr>
          <w:jc w:val="center"/>
        </w:trPr>
        <w:tc>
          <w:tcPr>
            <w:tcW w:w="5040" w:type="dxa"/>
            <w:vMerge/>
          </w:tcPr>
          <w:p w14:paraId="1488365E" w14:textId="77777777" w:rsidR="00C62F92" w:rsidRPr="00607A7B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  <w:tc>
          <w:tcPr>
            <w:tcW w:w="3145" w:type="dxa"/>
            <w:gridSpan w:val="4"/>
            <w:shd w:val="clear" w:color="auto" w:fill="auto"/>
          </w:tcPr>
          <w:p w14:paraId="417AC0A4" w14:textId="77777777" w:rsidR="00C62F92" w:rsidRPr="00607A7B" w:rsidRDefault="00C62F92" w:rsidP="0065130C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Razvoj novih kanala prodaje i digitalnih alata za unapređenje odnosa sa kupcima</w:t>
            </w:r>
          </w:p>
        </w:tc>
        <w:tc>
          <w:tcPr>
            <w:tcW w:w="720" w:type="dxa"/>
            <w:shd w:val="clear" w:color="auto" w:fill="auto"/>
          </w:tcPr>
          <w:p w14:paraId="489A7689" w14:textId="059B6455" w:rsidR="00C62F92" w:rsidRPr="00607A7B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  <w:tc>
          <w:tcPr>
            <w:tcW w:w="1265" w:type="dxa"/>
            <w:vMerge/>
            <w:vAlign w:val="center"/>
          </w:tcPr>
          <w:p w14:paraId="68C23D0F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</w:tr>
      <w:tr w:rsidR="00C62F92" w:rsidRPr="00287AE9" w14:paraId="47E69AA8" w14:textId="77777777" w:rsidTr="0065130C">
        <w:trPr>
          <w:jc w:val="center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1235" w14:textId="280B1E11" w:rsidR="00C62F92" w:rsidRPr="007C5E08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C1052C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Broj partnera iz prve kategorije (</w:t>
            </w:r>
            <w:r w:rsidRPr="00C1052C">
              <w:rPr>
                <w:rFonts w:asciiTheme="minorHAnsi" w:hAnsiTheme="minorHAnsi" w:cstheme="minorBidi"/>
                <w:b/>
                <w:sz w:val="20"/>
                <w:lang w:val="bs-Latn-BA"/>
              </w:rPr>
              <w:t>fizička lica ili seoska domaćinstva/gazdinstva)</w:t>
            </w:r>
            <w:r w:rsidRPr="00C1052C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- koji učestvuju u realizaciji projektnog prijedloga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4B47" w14:textId="16548A3E" w:rsidR="00C62F92" w:rsidRPr="007C5E08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 i više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7C6BC54" w14:textId="04B673C2" w:rsidR="00C62F92" w:rsidRPr="007C5E08" w:rsidRDefault="00243A09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  <w:vAlign w:val="center"/>
          </w:tcPr>
          <w:p w14:paraId="1E33E50B" w14:textId="668384B5" w:rsidR="00C62F92" w:rsidRPr="007C5E08" w:rsidRDefault="00243A09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50</w:t>
            </w:r>
          </w:p>
        </w:tc>
      </w:tr>
      <w:tr w:rsidR="00C62F92" w:rsidRPr="00287AE9" w14:paraId="1747E0B5" w14:textId="77777777" w:rsidTr="0065130C">
        <w:trPr>
          <w:jc w:val="center"/>
        </w:trPr>
        <w:tc>
          <w:tcPr>
            <w:tcW w:w="5040" w:type="dxa"/>
            <w:vMerge/>
          </w:tcPr>
          <w:p w14:paraId="74C7F9B1" w14:textId="77777777" w:rsidR="00C62F92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F343" w14:textId="6370B8E5" w:rsidR="00C62F92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FFB23D5" w14:textId="5E870C89" w:rsidR="00C62F92" w:rsidRPr="007C5E08" w:rsidRDefault="00243A09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40</w:t>
            </w:r>
          </w:p>
        </w:tc>
        <w:tc>
          <w:tcPr>
            <w:tcW w:w="1265" w:type="dxa"/>
            <w:vMerge/>
            <w:vAlign w:val="center"/>
          </w:tcPr>
          <w:p w14:paraId="109AA20F" w14:textId="77777777" w:rsidR="00C62F92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</w:tr>
      <w:tr w:rsidR="00C62F92" w:rsidRPr="00287AE9" w14:paraId="44DDB7B7" w14:textId="77777777" w:rsidTr="0065130C">
        <w:trPr>
          <w:jc w:val="center"/>
        </w:trPr>
        <w:tc>
          <w:tcPr>
            <w:tcW w:w="5040" w:type="dxa"/>
            <w:vMerge/>
          </w:tcPr>
          <w:p w14:paraId="3B844FA1" w14:textId="77777777" w:rsidR="00C62F92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9F17" w14:textId="5D1F9D83" w:rsidR="00C62F92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4CB719C2" w14:textId="7DF8DC7A" w:rsidR="00C62F92" w:rsidRPr="007C5E08" w:rsidRDefault="00243A09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30</w:t>
            </w:r>
          </w:p>
        </w:tc>
        <w:tc>
          <w:tcPr>
            <w:tcW w:w="1265" w:type="dxa"/>
            <w:vMerge/>
            <w:vAlign w:val="center"/>
          </w:tcPr>
          <w:p w14:paraId="2764109A" w14:textId="77777777" w:rsidR="00C62F92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</w:tr>
      <w:tr w:rsidR="00C62F92" w:rsidRPr="00287AE9" w14:paraId="384C981A" w14:textId="77777777" w:rsidTr="0065130C">
        <w:trPr>
          <w:jc w:val="center"/>
        </w:trPr>
        <w:tc>
          <w:tcPr>
            <w:tcW w:w="8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DDC42C" w14:textId="77777777" w:rsidR="00C62F92" w:rsidRPr="007C5E08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  <w:t>Ukupni maksimalni broj bodova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3EBB738C" w14:textId="78E4F5AA" w:rsidR="00C62F92" w:rsidRPr="007C5E08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  <w:t>5</w:t>
            </w:r>
            <w:r w:rsidRPr="007C5E08"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  <w:t>0</w:t>
            </w:r>
          </w:p>
        </w:tc>
      </w:tr>
    </w:tbl>
    <w:p w14:paraId="6D73F9E8" w14:textId="77777777" w:rsidR="00350660" w:rsidRPr="007C5E08" w:rsidRDefault="00350660" w:rsidP="00350660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54718AB" w14:textId="1CE7A2BB" w:rsidR="00350660" w:rsidRPr="007C5E08" w:rsidRDefault="00350660" w:rsidP="00350660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Nakon ocjenjivanja prijedloga u skladu s navedenim kriterijima, definiše se rang lista u skladu s ostvarenim brojem bodova. </w:t>
      </w:r>
      <w:r w:rsidR="005A7CF5">
        <w:rPr>
          <w:rFonts w:asciiTheme="minorHAnsi" w:hAnsiTheme="minorHAnsi" w:cstheme="minorHAnsi"/>
          <w:lang w:val="bs-Latn-BA"/>
        </w:rPr>
        <w:t xml:space="preserve">Bodovni prag koji moraju zadovoljiti prijave da bi bile dalje razmatrane je </w:t>
      </w:r>
      <w:r w:rsidR="00352A40" w:rsidRPr="00E04DD9">
        <w:rPr>
          <w:rFonts w:asciiTheme="minorHAnsi" w:hAnsiTheme="minorHAnsi" w:cstheme="minorHAnsi"/>
          <w:b/>
          <w:lang w:val="bs-Latn-BA"/>
        </w:rPr>
        <w:t>5</w:t>
      </w:r>
      <w:r w:rsidR="005A7CF5" w:rsidRPr="007C6B37">
        <w:rPr>
          <w:rFonts w:asciiTheme="minorHAnsi" w:hAnsiTheme="minorHAnsi" w:cstheme="minorHAnsi"/>
          <w:b/>
          <w:lang w:val="bs-Latn-BA"/>
        </w:rPr>
        <w:t>0 bodova.</w:t>
      </w:r>
    </w:p>
    <w:p w14:paraId="638A1470" w14:textId="77777777" w:rsidR="00350660" w:rsidRPr="007C5E08" w:rsidRDefault="00350660" w:rsidP="00350660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33EEEFE" w14:textId="77777777" w:rsidR="00350660" w:rsidRPr="007C5E08" w:rsidRDefault="00350660" w:rsidP="00350660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4"/>
          <w:lang w:val="bs-Latn-BA"/>
        </w:rPr>
      </w:pPr>
      <w:r w:rsidRPr="58981C5F">
        <w:rPr>
          <w:rFonts w:asciiTheme="minorHAnsi" w:hAnsiTheme="minorHAnsi" w:cstheme="minorBidi"/>
          <w:lang w:val="bs-Latn-BA"/>
        </w:rPr>
        <w:t>U slučaju da dva ili više prijedloga projekata imaju isti broj bodova, prednost će se davati onim prijedlozima koji ostvare veći broj bodova u odnosu na sljedeće kriterije, uzimajući u obzir prioritetni redoslijed navedenih kriterija:</w:t>
      </w:r>
    </w:p>
    <w:p w14:paraId="60636C19" w14:textId="77777777" w:rsidR="00350660" w:rsidRPr="007C5E08" w:rsidRDefault="00350660" w:rsidP="00350660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136F583" w14:textId="77777777" w:rsidR="00350660" w:rsidRPr="007C5E08" w:rsidRDefault="00350660" w:rsidP="0035066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Podnosioci prijava su mladi</w:t>
      </w:r>
      <w:r w:rsidRPr="007C5E08">
        <w:rPr>
          <w:rStyle w:val="FootnoteReference"/>
          <w:rFonts w:asciiTheme="minorHAnsi" w:hAnsiTheme="minorHAnsi" w:cstheme="minorHAnsi"/>
          <w:lang w:val="bs-Latn-BA"/>
        </w:rPr>
        <w:footnoteReference w:id="53"/>
      </w:r>
      <w:r w:rsidRPr="007C5E08">
        <w:rPr>
          <w:rFonts w:asciiTheme="minorHAnsi" w:hAnsiTheme="minorHAnsi" w:cstheme="minorHAnsi"/>
          <w:lang w:val="bs-Latn-BA"/>
        </w:rPr>
        <w:t>, žene, osobe sa invaliditetom.</w:t>
      </w:r>
    </w:p>
    <w:p w14:paraId="14759B27" w14:textId="1BEED0D6" w:rsidR="00350660" w:rsidRPr="007C5E08" w:rsidRDefault="00350660" w:rsidP="00350660">
      <w:pPr>
        <w:pStyle w:val="Tekst"/>
        <w:numPr>
          <w:ilvl w:val="0"/>
          <w:numId w:val="25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 xml:space="preserve">Planirana investicija značajno doprinosi </w:t>
      </w:r>
      <w:proofErr w:type="spellStart"/>
      <w:r w:rsidRPr="007C5E08">
        <w:rPr>
          <w:rFonts w:asciiTheme="minorHAnsi" w:hAnsiTheme="minorHAnsi" w:cstheme="minorHAnsi"/>
        </w:rPr>
        <w:t>očuvanju</w:t>
      </w:r>
      <w:proofErr w:type="spellEnd"/>
      <w:r w:rsidRPr="007C5E08">
        <w:rPr>
          <w:rFonts w:asciiTheme="minorHAnsi" w:hAnsiTheme="minorHAnsi" w:cstheme="minorHAnsi"/>
        </w:rPr>
        <w:t xml:space="preserve"> i unapređenju lokalnog stanja okoliša kroz generisanje/korištenje obnovljivih izvora energije i smanjenje karbonskog otiska predmeta </w:t>
      </w:r>
      <w:r w:rsidRPr="007C5E08">
        <w:rPr>
          <w:rFonts w:asciiTheme="minorHAnsi" w:hAnsiTheme="minorHAnsi" w:cstheme="minorHAnsi"/>
        </w:rPr>
        <w:lastRenderedPageBreak/>
        <w:t xml:space="preserve">investicije, smanjenje svih vrsta otpada (naročito </w:t>
      </w:r>
      <w:proofErr w:type="spellStart"/>
      <w:r w:rsidRPr="007C5E08">
        <w:rPr>
          <w:rFonts w:asciiTheme="minorHAnsi" w:hAnsiTheme="minorHAnsi" w:cstheme="minorHAnsi"/>
        </w:rPr>
        <w:t>nereciklabilnog</w:t>
      </w:r>
      <w:proofErr w:type="spellEnd"/>
      <w:r w:rsidRPr="007C5E08">
        <w:rPr>
          <w:rFonts w:asciiTheme="minorHAnsi" w:hAnsiTheme="minorHAnsi" w:cstheme="minorHAnsi"/>
        </w:rPr>
        <w:t xml:space="preserve"> ili neorganskog), zaštitu i </w:t>
      </w:r>
      <w:proofErr w:type="spellStart"/>
      <w:r w:rsidRPr="007C5E08">
        <w:rPr>
          <w:rFonts w:asciiTheme="minorHAnsi" w:hAnsiTheme="minorHAnsi" w:cstheme="minorHAnsi"/>
        </w:rPr>
        <w:t>očuvanje</w:t>
      </w:r>
      <w:proofErr w:type="spellEnd"/>
      <w:r w:rsidRPr="007C5E08">
        <w:rPr>
          <w:rFonts w:asciiTheme="minorHAnsi" w:hAnsiTheme="minorHAnsi" w:cstheme="minorHAnsi"/>
        </w:rPr>
        <w:t xml:space="preserve"> prirode, </w:t>
      </w:r>
      <w:proofErr w:type="spellStart"/>
      <w:r w:rsidRPr="007C5E08">
        <w:rPr>
          <w:rFonts w:asciiTheme="minorHAnsi" w:hAnsiTheme="minorHAnsi" w:cstheme="minorHAnsi"/>
        </w:rPr>
        <w:t>zemljišta</w:t>
      </w:r>
      <w:proofErr w:type="spellEnd"/>
      <w:r w:rsidRPr="007C5E08">
        <w:rPr>
          <w:rFonts w:asciiTheme="minorHAnsi" w:hAnsiTheme="minorHAnsi" w:cstheme="minorHAnsi"/>
        </w:rPr>
        <w:t>, zraka ili voda, tretman otpadnih voda</w:t>
      </w:r>
      <w:r w:rsidR="00E82346">
        <w:rPr>
          <w:rFonts w:asciiTheme="minorHAnsi" w:hAnsiTheme="minorHAnsi" w:cstheme="minorHAnsi"/>
        </w:rPr>
        <w:t>.</w:t>
      </w:r>
    </w:p>
    <w:p w14:paraId="7ECDE49B" w14:textId="1EECD717" w:rsidR="00350660" w:rsidRPr="007C5E08" w:rsidRDefault="00350660" w:rsidP="0035066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Iznos </w:t>
      </w:r>
      <w:proofErr w:type="spellStart"/>
      <w:r w:rsidRPr="007C5E08">
        <w:rPr>
          <w:rFonts w:asciiTheme="minorHAnsi" w:hAnsiTheme="minorHAnsi" w:cstheme="minorHAnsi"/>
          <w:lang w:val="bs-Latn-BA"/>
        </w:rPr>
        <w:t>sufinansiranja</w:t>
      </w:r>
      <w:proofErr w:type="spellEnd"/>
      <w:r w:rsidRPr="007C5E08">
        <w:rPr>
          <w:rFonts w:asciiTheme="minorHAnsi" w:hAnsiTheme="minorHAnsi" w:cstheme="minorHAnsi"/>
          <w:lang w:val="bs-Latn-BA"/>
        </w:rPr>
        <w:t xml:space="preserve"> osiguran od podnosioca prijave </w:t>
      </w:r>
      <w:r w:rsidR="00E82346">
        <w:rPr>
          <w:rFonts w:asciiTheme="minorHAnsi" w:hAnsiTheme="minorHAnsi" w:cstheme="minorHAnsi"/>
          <w:lang w:val="bs-Latn-BA"/>
        </w:rPr>
        <w:t xml:space="preserve">i partnera </w:t>
      </w:r>
      <w:r w:rsidRPr="007C5E08">
        <w:rPr>
          <w:rFonts w:asciiTheme="minorHAnsi" w:hAnsiTheme="minorHAnsi" w:cstheme="minorHAnsi"/>
          <w:lang w:val="bs-Latn-BA"/>
        </w:rPr>
        <w:t xml:space="preserve">je veći od </w:t>
      </w:r>
      <w:r w:rsidR="00481A82">
        <w:rPr>
          <w:rFonts w:asciiTheme="minorHAnsi" w:hAnsiTheme="minorHAnsi" w:cstheme="minorHAnsi"/>
          <w:lang w:val="bs-Latn-BA"/>
        </w:rPr>
        <w:t>15</w:t>
      </w:r>
      <w:r w:rsidRPr="007C5E08">
        <w:rPr>
          <w:rFonts w:asciiTheme="minorHAnsi" w:hAnsiTheme="minorHAnsi" w:cstheme="minorHAnsi"/>
          <w:lang w:val="bs-Latn-BA"/>
        </w:rPr>
        <w:t>% od ukupn</w:t>
      </w:r>
      <w:r w:rsidR="00F307CD">
        <w:rPr>
          <w:rFonts w:asciiTheme="minorHAnsi" w:hAnsiTheme="minorHAnsi" w:cstheme="minorHAnsi"/>
          <w:lang w:val="bs-Latn-BA"/>
        </w:rPr>
        <w:t>og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="00F307CD">
        <w:rPr>
          <w:rFonts w:asciiTheme="minorHAnsi" w:hAnsiTheme="minorHAnsi" w:cstheme="minorHAnsi"/>
          <w:lang w:val="bs-Latn-BA"/>
        </w:rPr>
        <w:t xml:space="preserve">iznosa prihvatljivih troškova </w:t>
      </w:r>
      <w:r w:rsidRPr="007C5E08">
        <w:rPr>
          <w:rFonts w:asciiTheme="minorHAnsi" w:hAnsiTheme="minorHAnsi" w:cstheme="minorHAnsi"/>
          <w:lang w:val="bs-Latn-BA"/>
        </w:rPr>
        <w:t>investici</w:t>
      </w:r>
      <w:r w:rsidR="00F307CD">
        <w:rPr>
          <w:rFonts w:asciiTheme="minorHAnsi" w:hAnsiTheme="minorHAnsi" w:cstheme="minorHAnsi"/>
          <w:lang w:val="bs-Latn-BA"/>
        </w:rPr>
        <w:t>je</w:t>
      </w:r>
    </w:p>
    <w:p w14:paraId="08513D42" w14:textId="6F83C10D" w:rsidR="00C45690" w:rsidRPr="005A4C49" w:rsidRDefault="00C45690" w:rsidP="009665B1">
      <w:pPr>
        <w:pStyle w:val="BodyText2"/>
        <w:rPr>
          <w:rFonts w:asciiTheme="minorHAnsi" w:eastAsia="Calibri" w:hAnsiTheme="minorHAnsi" w:cstheme="minorHAnsi"/>
          <w:b/>
          <w:sz w:val="22"/>
          <w:szCs w:val="18"/>
          <w:lang w:val="bs-Latn-BA"/>
        </w:rPr>
      </w:pPr>
      <w:bookmarkStart w:id="49" w:name="_Toc15317872"/>
      <w:bookmarkStart w:id="50" w:name="_Toc34913856"/>
      <w:bookmarkStart w:id="51" w:name="_Toc40786548"/>
      <w:r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 xml:space="preserve">Korak </w:t>
      </w:r>
      <w:r w:rsidR="00BC633E"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>3</w:t>
      </w:r>
      <w:r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 xml:space="preserve">: </w:t>
      </w:r>
      <w:r w:rsidR="00350660"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 xml:space="preserve">Ocjenjivanje projektnog </w:t>
      </w:r>
      <w:bookmarkEnd w:id="49"/>
      <w:bookmarkEnd w:id="50"/>
      <w:bookmarkEnd w:id="51"/>
      <w:r w:rsidR="00C2343D"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>prijedloga</w:t>
      </w:r>
    </w:p>
    <w:p w14:paraId="6BDB5AA4" w14:textId="77777777" w:rsidR="00840FC5" w:rsidRDefault="00840FC5" w:rsidP="00840FC5">
      <w:pPr>
        <w:spacing w:after="0" w:line="240" w:lineRule="auto"/>
        <w:jc w:val="both"/>
        <w:rPr>
          <w:rFonts w:asciiTheme="minorHAnsi" w:eastAsia="Times New Roman" w:hAnsiTheme="minorHAnsi" w:cstheme="minorHAnsi"/>
          <w:lang w:val="bs-Latn-BA" w:eastAsia="en-GB"/>
        </w:rPr>
      </w:pPr>
    </w:p>
    <w:p w14:paraId="6A7242C7" w14:textId="44DF928B" w:rsidR="00840FC5" w:rsidRPr="00607A7B" w:rsidRDefault="00840FC5" w:rsidP="00840FC5">
      <w:pPr>
        <w:spacing w:after="0" w:line="240" w:lineRule="auto"/>
        <w:jc w:val="both"/>
        <w:rPr>
          <w:rFonts w:asciiTheme="minorHAnsi" w:eastAsia="Times New Roman" w:hAnsiTheme="minorHAnsi" w:cstheme="minorHAnsi"/>
          <w:lang w:val="bs-Latn-BA" w:eastAsia="en-GB"/>
        </w:rPr>
      </w:pPr>
      <w:r w:rsidRPr="00607A7B">
        <w:rPr>
          <w:rFonts w:asciiTheme="minorHAnsi" w:eastAsia="Times New Roman" w:hAnsiTheme="minorHAnsi" w:cstheme="minorHAnsi"/>
          <w:lang w:val="bs-Latn-BA" w:eastAsia="en-GB"/>
        </w:rPr>
        <w:t xml:space="preserve">Prijave koje su prošle prvu administrativnu provjeru i provjeru ispunjenosti </w:t>
      </w:r>
      <w:r w:rsidR="00FC589C">
        <w:rPr>
          <w:rFonts w:asciiTheme="minorHAnsi" w:eastAsia="Times New Roman" w:hAnsiTheme="minorHAnsi" w:cstheme="minorHAnsi"/>
          <w:lang w:val="bs-Latn-BA" w:eastAsia="en-GB"/>
        </w:rPr>
        <w:t>opći</w:t>
      </w:r>
      <w:r w:rsidRPr="005A4C49">
        <w:rPr>
          <w:rFonts w:asciiTheme="minorHAnsi" w:eastAsia="Times New Roman" w:hAnsiTheme="minorHAnsi" w:cstheme="minorHAnsi"/>
          <w:lang w:val="bs-Latn-BA" w:eastAsia="en-GB"/>
        </w:rPr>
        <w:t>h</w:t>
      </w:r>
      <w:r w:rsidRPr="00607A7B">
        <w:rPr>
          <w:rFonts w:asciiTheme="minorHAnsi" w:eastAsia="Times New Roman" w:hAnsiTheme="minorHAnsi" w:cstheme="minorHAnsi"/>
          <w:lang w:val="bs-Latn-BA" w:eastAsia="en-GB"/>
        </w:rPr>
        <w:t xml:space="preserve"> i posebnih kriterija (Korak 1) te su rangirane na osnovu kvalitativnih kriterija (Korak 2), bit će podvrgnute ocjenjivanju </w:t>
      </w:r>
      <w:r w:rsidR="00B02767">
        <w:rPr>
          <w:rFonts w:asciiTheme="minorHAnsi" w:eastAsia="Times New Roman" w:hAnsiTheme="minorHAnsi" w:cstheme="minorHAnsi"/>
          <w:lang w:val="bs-Latn-BA" w:eastAsia="en-GB"/>
        </w:rPr>
        <w:t>projektnog prijedloga</w:t>
      </w:r>
      <w:r w:rsidRPr="00607A7B">
        <w:rPr>
          <w:rFonts w:asciiTheme="minorHAnsi" w:eastAsia="Times New Roman" w:hAnsiTheme="minorHAnsi" w:cstheme="minorHAnsi"/>
          <w:lang w:val="bs-Latn-BA" w:eastAsia="en-GB"/>
        </w:rPr>
        <w:t xml:space="preserve">. Ocjena </w:t>
      </w:r>
      <w:r w:rsidR="00B02767">
        <w:rPr>
          <w:rFonts w:asciiTheme="minorHAnsi" w:eastAsia="Times New Roman" w:hAnsiTheme="minorHAnsi" w:cstheme="minorHAnsi"/>
          <w:lang w:val="bs-Latn-BA" w:eastAsia="en-GB"/>
        </w:rPr>
        <w:t>projektnog prijedloga</w:t>
      </w:r>
      <w:r w:rsidRPr="00607A7B">
        <w:rPr>
          <w:rFonts w:asciiTheme="minorHAnsi" w:eastAsia="Times New Roman" w:hAnsiTheme="minorHAnsi" w:cstheme="minorHAnsi"/>
          <w:lang w:val="bs-Latn-BA" w:eastAsia="en-GB"/>
        </w:rPr>
        <w:t xml:space="preserve"> će se vršiti prema rang listi kreiranoj na osnovu Koraka 2. </w:t>
      </w:r>
      <w:r>
        <w:rPr>
          <w:rFonts w:asciiTheme="minorHAnsi" w:eastAsia="Times New Roman" w:hAnsiTheme="minorHAnsi" w:cstheme="minorHAnsi"/>
          <w:lang w:val="bs-Latn-BA" w:eastAsia="en-GB"/>
        </w:rPr>
        <w:t>Projektni prijedlozi</w:t>
      </w:r>
      <w:r w:rsidRPr="00607A7B">
        <w:rPr>
          <w:rFonts w:asciiTheme="minorHAnsi" w:eastAsia="Times New Roman" w:hAnsiTheme="minorHAnsi" w:cstheme="minorHAnsi"/>
          <w:lang w:val="bs-Latn-BA" w:eastAsia="en-GB"/>
        </w:rPr>
        <w:t xml:space="preserve"> će se ocjenjivati sukcesivno prema rang listi ocjene prijava </w:t>
      </w:r>
      <w:proofErr w:type="spellStart"/>
      <w:r w:rsidRPr="00607A7B">
        <w:rPr>
          <w:rFonts w:asciiTheme="minorHAnsi" w:eastAsia="Times New Roman" w:hAnsiTheme="minorHAnsi" w:cstheme="minorHAnsi"/>
          <w:lang w:val="bs-Latn-BA" w:eastAsia="en-GB"/>
        </w:rPr>
        <w:t>dobi</w:t>
      </w:r>
      <w:r>
        <w:rPr>
          <w:rFonts w:asciiTheme="minorHAnsi" w:eastAsia="Times New Roman" w:hAnsiTheme="minorHAnsi" w:cstheme="minorHAnsi"/>
          <w:lang w:val="bs-Latn-BA" w:eastAsia="en-GB"/>
        </w:rPr>
        <w:t>j</w:t>
      </w:r>
      <w:r w:rsidRPr="00607A7B">
        <w:rPr>
          <w:rFonts w:asciiTheme="minorHAnsi" w:eastAsia="Times New Roman" w:hAnsiTheme="minorHAnsi" w:cstheme="minorHAnsi"/>
          <w:lang w:val="bs-Latn-BA" w:eastAsia="en-GB"/>
        </w:rPr>
        <w:t>enoj</w:t>
      </w:r>
      <w:proofErr w:type="spellEnd"/>
      <w:r w:rsidRPr="00607A7B">
        <w:rPr>
          <w:rFonts w:asciiTheme="minorHAnsi" w:eastAsia="Times New Roman" w:hAnsiTheme="minorHAnsi" w:cstheme="minorHAnsi"/>
          <w:lang w:val="bs-Latn-BA" w:eastAsia="en-GB"/>
        </w:rPr>
        <w:t xml:space="preserve"> na osnovu kvalitativnih kriterija i to tako što će se najprije ocjenjivati najbolje rangirane prijave čija zbirna potraživana vrijednost ne prelazi vrijednost raspoloživih sredstava Projekata od </w:t>
      </w:r>
      <w:r w:rsidR="00362EF7">
        <w:rPr>
          <w:rFonts w:asciiTheme="minorHAnsi" w:eastAsia="Times New Roman" w:hAnsiTheme="minorHAnsi" w:cstheme="minorHAnsi"/>
          <w:lang w:val="bs-Latn-BA" w:eastAsia="en-GB"/>
        </w:rPr>
        <w:t>3.5</w:t>
      </w:r>
      <w:r w:rsidRPr="00607A7B">
        <w:rPr>
          <w:rFonts w:asciiTheme="minorHAnsi" w:eastAsia="Times New Roman" w:hAnsiTheme="minorHAnsi" w:cstheme="minorHAnsi"/>
          <w:lang w:val="bs-Latn-BA" w:eastAsia="en-GB"/>
        </w:rPr>
        <w:t xml:space="preserve"> miliona KM. </w:t>
      </w:r>
    </w:p>
    <w:p w14:paraId="40BEBC07" w14:textId="1519F57F" w:rsidR="00840FC5" w:rsidRDefault="00840FC5" w:rsidP="00840FC5">
      <w:pPr>
        <w:spacing w:before="120" w:after="12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F64209">
        <w:rPr>
          <w:rFonts w:asciiTheme="minorHAnsi" w:eastAsia="Times New Roman" w:hAnsiTheme="minorHAnsi" w:cstheme="minorHAnsi"/>
          <w:lang w:val="bs-Latn-BA" w:eastAsia="en-GB"/>
        </w:rPr>
        <w:t xml:space="preserve">Ukoliko ocjena </w:t>
      </w:r>
      <w:r w:rsidR="00362EF7" w:rsidRPr="00F64209">
        <w:rPr>
          <w:rFonts w:asciiTheme="minorHAnsi" w:eastAsia="Times New Roman" w:hAnsiTheme="minorHAnsi" w:cstheme="minorHAnsi"/>
          <w:lang w:val="bs-Latn-BA" w:eastAsia="en-GB"/>
        </w:rPr>
        <w:t>projektnog prijedloga</w:t>
      </w:r>
      <w:r w:rsidRPr="00F64209">
        <w:rPr>
          <w:rFonts w:asciiTheme="minorHAnsi" w:eastAsia="Times New Roman" w:hAnsiTheme="minorHAnsi" w:cstheme="minorHAnsi"/>
          <w:lang w:val="bs-Latn-BA" w:eastAsia="en-GB"/>
        </w:rPr>
        <w:t xml:space="preserve"> za prvorangirane prijave pokaže da neki od njih ne zadovoljava kriterije za pozitivnu ocjenu </w:t>
      </w:r>
      <w:r w:rsidR="00362EF7" w:rsidRPr="00F64209">
        <w:rPr>
          <w:rFonts w:asciiTheme="minorHAnsi" w:eastAsia="Times New Roman" w:hAnsiTheme="minorHAnsi" w:cstheme="minorHAnsi"/>
          <w:lang w:val="bs-Latn-BA" w:eastAsia="en-GB"/>
        </w:rPr>
        <w:t>projektnog prijedloga</w:t>
      </w:r>
      <w:r w:rsidRPr="00F64209">
        <w:rPr>
          <w:rFonts w:asciiTheme="minorHAnsi" w:eastAsia="Times New Roman" w:hAnsiTheme="minorHAnsi" w:cstheme="minorHAnsi"/>
          <w:lang w:val="bs-Latn-BA" w:eastAsia="en-GB"/>
        </w:rPr>
        <w:t>, Projekti će uzeti sljedeću prijavu sa prvobitne rang liste (Korak 2).</w:t>
      </w:r>
    </w:p>
    <w:p w14:paraId="695B30F6" w14:textId="77777777" w:rsidR="00840FC5" w:rsidRDefault="00840FC5" w:rsidP="003F3F17">
      <w:pPr>
        <w:spacing w:before="120" w:after="12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64723DA7" w14:textId="0797403E" w:rsidR="0002661C" w:rsidRPr="007C5E08" w:rsidRDefault="0002661C" w:rsidP="0002661C">
      <w:pPr>
        <w:pStyle w:val="Tekst"/>
        <w:spacing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 xml:space="preserve">Prijave koje su prošle prvu administrativnu provjeru i provjeru ispunjenosti </w:t>
      </w:r>
      <w:r w:rsidR="00FC589C">
        <w:rPr>
          <w:rFonts w:asciiTheme="minorHAnsi" w:hAnsiTheme="minorHAnsi" w:cstheme="minorHAnsi"/>
        </w:rPr>
        <w:t>opći</w:t>
      </w:r>
      <w:r w:rsidRPr="005A4C49">
        <w:rPr>
          <w:rFonts w:asciiTheme="minorHAnsi" w:hAnsiTheme="minorHAnsi" w:cstheme="minorHAnsi"/>
        </w:rPr>
        <w:t>h</w:t>
      </w:r>
      <w:r w:rsidRPr="007C5E08">
        <w:rPr>
          <w:rFonts w:asciiTheme="minorHAnsi" w:hAnsiTheme="minorHAnsi" w:cstheme="minorHAnsi"/>
        </w:rPr>
        <w:t xml:space="preserve"> i posebnih kriterija će biti podvrgnute ocjenjivanju samog projektnog prijedloga</w:t>
      </w:r>
      <w:r w:rsidR="00936361">
        <w:rPr>
          <w:rFonts w:asciiTheme="minorHAnsi" w:hAnsiTheme="minorHAnsi" w:cstheme="minorHAnsi"/>
        </w:rPr>
        <w:t>,</w:t>
      </w:r>
      <w:r w:rsidRPr="007C5E08">
        <w:rPr>
          <w:rFonts w:asciiTheme="minorHAnsi" w:hAnsiTheme="minorHAnsi" w:cstheme="minorHAnsi"/>
        </w:rPr>
        <w:t xml:space="preserve"> te procjeni ekonomske </w:t>
      </w:r>
      <w:proofErr w:type="spellStart"/>
      <w:r w:rsidRPr="007C5E08">
        <w:rPr>
          <w:rFonts w:asciiTheme="minorHAnsi" w:hAnsiTheme="minorHAnsi" w:cstheme="minorHAnsi"/>
        </w:rPr>
        <w:t>održivosti</w:t>
      </w:r>
      <w:proofErr w:type="spellEnd"/>
      <w:r w:rsidRPr="007C5E08">
        <w:rPr>
          <w:rFonts w:asciiTheme="minorHAnsi" w:hAnsiTheme="minorHAnsi" w:cstheme="minorHAnsi"/>
        </w:rPr>
        <w:t xml:space="preserve">. </w:t>
      </w:r>
    </w:p>
    <w:p w14:paraId="0DB40CF5" w14:textId="3794D3DE" w:rsidR="0002661C" w:rsidRPr="007C5E08" w:rsidRDefault="00087BE3" w:rsidP="00D420F2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Ocjena p</w:t>
      </w:r>
      <w:r w:rsidR="0002661C" w:rsidRPr="007C5E08">
        <w:rPr>
          <w:rFonts w:asciiTheme="minorHAnsi" w:hAnsiTheme="minorHAnsi" w:cstheme="minorHAnsi"/>
          <w:lang w:val="bs-Latn-BA"/>
        </w:rPr>
        <w:t>rojektn</w:t>
      </w:r>
      <w:r>
        <w:rPr>
          <w:rFonts w:asciiTheme="minorHAnsi" w:hAnsiTheme="minorHAnsi" w:cstheme="minorHAnsi"/>
          <w:lang w:val="bs-Latn-BA"/>
        </w:rPr>
        <w:t>og</w:t>
      </w:r>
      <w:r w:rsidR="0002661C" w:rsidRPr="007C5E08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="0002661C" w:rsidRPr="007C5E08">
        <w:rPr>
          <w:rFonts w:asciiTheme="minorHAnsi" w:hAnsiTheme="minorHAnsi" w:cstheme="minorHAnsi"/>
          <w:lang w:val="bs-Latn-BA"/>
        </w:rPr>
        <w:t>projedlog</w:t>
      </w:r>
      <w:r>
        <w:rPr>
          <w:rFonts w:asciiTheme="minorHAnsi" w:hAnsiTheme="minorHAnsi" w:cstheme="minorHAnsi"/>
          <w:lang w:val="bs-Latn-BA"/>
        </w:rPr>
        <w:t>a</w:t>
      </w:r>
      <w:proofErr w:type="spellEnd"/>
      <w:r w:rsidR="0002661C" w:rsidRPr="007C5E08">
        <w:rPr>
          <w:rFonts w:asciiTheme="minorHAnsi" w:hAnsiTheme="minorHAnsi" w:cstheme="minorHAnsi"/>
          <w:lang w:val="bs-Latn-BA"/>
        </w:rPr>
        <w:t xml:space="preserve"> </w:t>
      </w:r>
      <w:r w:rsidR="00A73DA0">
        <w:rPr>
          <w:rFonts w:asciiTheme="minorHAnsi" w:hAnsiTheme="minorHAnsi" w:cstheme="minorHAnsi"/>
          <w:lang w:val="bs-Latn-BA"/>
        </w:rPr>
        <w:t xml:space="preserve">se vrši </w:t>
      </w:r>
      <w:r w:rsidR="0002661C" w:rsidRPr="007C5E08">
        <w:rPr>
          <w:rFonts w:asciiTheme="minorHAnsi" w:hAnsiTheme="minorHAnsi" w:cstheme="minorHAnsi"/>
          <w:lang w:val="bs-Latn-BA"/>
        </w:rPr>
        <w:t xml:space="preserve">u skladu sa </w:t>
      </w:r>
      <w:proofErr w:type="spellStart"/>
      <w:r w:rsidR="004C21F7">
        <w:rPr>
          <w:rFonts w:asciiTheme="minorHAnsi" w:hAnsiTheme="minorHAnsi" w:cstheme="minorHAnsi"/>
          <w:lang w:val="bs-Latn-BA"/>
        </w:rPr>
        <w:t>kriterijma</w:t>
      </w:r>
      <w:proofErr w:type="spellEnd"/>
      <w:r w:rsidR="004C21F7">
        <w:rPr>
          <w:rFonts w:asciiTheme="minorHAnsi" w:hAnsiTheme="minorHAnsi" w:cstheme="minorHAnsi"/>
          <w:lang w:val="bs-Latn-BA"/>
        </w:rPr>
        <w:t xml:space="preserve"> </w:t>
      </w:r>
      <w:r w:rsidR="0002661C" w:rsidRPr="007C5E08">
        <w:rPr>
          <w:rFonts w:asciiTheme="minorHAnsi" w:hAnsiTheme="minorHAnsi" w:cstheme="minorHAnsi"/>
          <w:lang w:val="bs-Latn-BA"/>
        </w:rPr>
        <w:t>prikazan</w:t>
      </w:r>
      <w:r w:rsidR="001C4A98">
        <w:rPr>
          <w:rFonts w:asciiTheme="minorHAnsi" w:hAnsiTheme="minorHAnsi" w:cstheme="minorHAnsi"/>
          <w:lang w:val="bs-Latn-BA"/>
        </w:rPr>
        <w:t>i</w:t>
      </w:r>
      <w:r w:rsidR="0002661C" w:rsidRPr="007C5E08">
        <w:rPr>
          <w:rFonts w:asciiTheme="minorHAnsi" w:hAnsiTheme="minorHAnsi" w:cstheme="minorHAnsi"/>
          <w:lang w:val="bs-Latn-BA"/>
        </w:rPr>
        <w:t>m</w:t>
      </w:r>
      <w:r w:rsidR="001C4A98">
        <w:rPr>
          <w:rFonts w:asciiTheme="minorHAnsi" w:hAnsiTheme="minorHAnsi" w:cstheme="minorHAnsi"/>
          <w:lang w:val="bs-Latn-BA"/>
        </w:rPr>
        <w:t xml:space="preserve"> u </w:t>
      </w:r>
      <w:r w:rsidR="0002661C" w:rsidRPr="007C5E08">
        <w:rPr>
          <w:rFonts w:asciiTheme="minorHAnsi" w:hAnsiTheme="minorHAnsi" w:cstheme="minorHAnsi"/>
          <w:lang w:val="bs-Latn-BA"/>
        </w:rPr>
        <w:t>tabel</w:t>
      </w:r>
      <w:r w:rsidR="001C4A98">
        <w:rPr>
          <w:rFonts w:asciiTheme="minorHAnsi" w:hAnsiTheme="minorHAnsi" w:cstheme="minorHAnsi"/>
          <w:lang w:val="bs-Latn-BA"/>
        </w:rPr>
        <w:t>i u nastavku:</w:t>
      </w:r>
    </w:p>
    <w:p w14:paraId="4F61CBF3" w14:textId="77777777" w:rsidR="0002661C" w:rsidRPr="007C5E08" w:rsidRDefault="0002661C" w:rsidP="0002661C">
      <w:pPr>
        <w:spacing w:after="0" w:line="240" w:lineRule="auto"/>
        <w:contextualSpacing/>
        <w:jc w:val="center"/>
        <w:rPr>
          <w:rFonts w:asciiTheme="minorHAnsi" w:hAnsiTheme="minorHAnsi" w:cstheme="minorHAnsi"/>
          <w:lang w:val="bs-Latn-BA"/>
        </w:rPr>
      </w:pPr>
    </w:p>
    <w:p w14:paraId="75DA04E9" w14:textId="77777777" w:rsidR="0002661C" w:rsidRPr="00287AE9" w:rsidRDefault="0002661C" w:rsidP="0002661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lang w:val="bs-Latn-BA"/>
        </w:rPr>
      </w:pPr>
      <w:r w:rsidRPr="00287AE9">
        <w:rPr>
          <w:rFonts w:asciiTheme="minorHAnsi" w:hAnsiTheme="minorHAnsi" w:cstheme="minorHAnsi"/>
          <w:b/>
          <w:lang w:val="bs-Latn-BA"/>
        </w:rPr>
        <w:t>TABELA ZA OCJENJIVANJE PROJEKTNIH PRIJEDLOGA</w:t>
      </w:r>
    </w:p>
    <w:tbl>
      <w:tblPr>
        <w:tblStyle w:val="TableGrid"/>
        <w:tblW w:w="5319" w:type="pct"/>
        <w:tblInd w:w="-289" w:type="dxa"/>
        <w:tblLook w:val="04A0" w:firstRow="1" w:lastRow="0" w:firstColumn="1" w:lastColumn="0" w:noHBand="0" w:noVBand="1"/>
      </w:tblPr>
      <w:tblGrid>
        <w:gridCol w:w="8925"/>
        <w:gridCol w:w="1282"/>
      </w:tblGrid>
      <w:tr w:rsidR="00BC4057" w:rsidRPr="00287AE9" w14:paraId="4CF2F0D4" w14:textId="77777777" w:rsidTr="00BD33A6">
        <w:trPr>
          <w:trHeight w:val="431"/>
        </w:trPr>
        <w:tc>
          <w:tcPr>
            <w:tcW w:w="4372" w:type="pct"/>
            <w:vMerge w:val="restart"/>
            <w:shd w:val="clear" w:color="auto" w:fill="D9E2F3" w:themeFill="accent1" w:themeFillTint="33"/>
            <w:hideMark/>
          </w:tcPr>
          <w:p w14:paraId="124A12F5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Osnovni kriteriji: relevantnost projekta</w:t>
            </w:r>
          </w:p>
        </w:tc>
        <w:tc>
          <w:tcPr>
            <w:tcW w:w="628" w:type="pct"/>
            <w:shd w:val="clear" w:color="auto" w:fill="D9E2F3" w:themeFill="accent1" w:themeFillTint="33"/>
            <w:hideMark/>
          </w:tcPr>
          <w:p w14:paraId="3EC5FFCB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047A3B" w:rsidRPr="00287AE9" w14:paraId="430D6CD6" w14:textId="77777777" w:rsidTr="00BD33A6">
        <w:trPr>
          <w:trHeight w:val="214"/>
        </w:trPr>
        <w:tc>
          <w:tcPr>
            <w:tcW w:w="4372" w:type="pct"/>
            <w:vMerge/>
          </w:tcPr>
          <w:p w14:paraId="1F0DC5F1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628" w:type="pct"/>
            <w:shd w:val="clear" w:color="auto" w:fill="D9E2F3" w:themeFill="accent1" w:themeFillTint="33"/>
          </w:tcPr>
          <w:p w14:paraId="6E6F689E" w14:textId="6DA6F6C5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2</w:t>
            </w:r>
            <w:r w:rsidR="00E5002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5</w:t>
            </w:r>
          </w:p>
        </w:tc>
      </w:tr>
      <w:tr w:rsidR="0002661C" w:rsidRPr="00287AE9" w14:paraId="2EECDB0B" w14:textId="77777777" w:rsidTr="00BD33A6">
        <w:trPr>
          <w:trHeight w:val="602"/>
        </w:trPr>
        <w:tc>
          <w:tcPr>
            <w:tcW w:w="4372" w:type="pct"/>
            <w:hideMark/>
          </w:tcPr>
          <w:p w14:paraId="29EB03D1" w14:textId="669CC45D" w:rsidR="0002661C" w:rsidRPr="00BD33A6" w:rsidRDefault="0002661C" w:rsidP="00B752D5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Koliko je </w:t>
            </w:r>
            <w:proofErr w:type="spellStart"/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projekat</w:t>
            </w:r>
            <w:proofErr w:type="spellEnd"/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relevantan u odnosu na ciljeve </w:t>
            </w:r>
            <w:r w:rsidR="003F4B4E"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J</w:t>
            </w:r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avnog poziva? U kojoj mjeri doprinosi navedenim razvojnim prioritetima ruralnog turizma, malih seoskih gazdinstava, tržišta ili poslovnog </w:t>
            </w:r>
            <w:proofErr w:type="spellStart"/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okruženja</w:t>
            </w:r>
            <w:proofErr w:type="spellEnd"/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(u ovom momentu ili u budućnosti)? U kojoj mjeri </w:t>
            </w:r>
            <w:proofErr w:type="spellStart"/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projekat</w:t>
            </w:r>
            <w:proofErr w:type="spellEnd"/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cilja grupe koje su prioritetno navedene u </w:t>
            </w:r>
            <w:r w:rsidR="00732370"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J</w:t>
            </w:r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avnom pozivu?</w:t>
            </w:r>
          </w:p>
        </w:tc>
        <w:tc>
          <w:tcPr>
            <w:tcW w:w="628" w:type="pct"/>
            <w:vAlign w:val="center"/>
            <w:hideMark/>
          </w:tcPr>
          <w:p w14:paraId="37FE3966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02661C" w:rsidRPr="00287AE9" w14:paraId="07BECB1A" w14:textId="77777777" w:rsidTr="00BD33A6">
        <w:trPr>
          <w:trHeight w:val="395"/>
        </w:trPr>
        <w:tc>
          <w:tcPr>
            <w:tcW w:w="4372" w:type="pct"/>
            <w:hideMark/>
          </w:tcPr>
          <w:p w14:paraId="01BC8398" w14:textId="4D35491C" w:rsidR="0002661C" w:rsidRPr="00BD33A6" w:rsidRDefault="0002661C" w:rsidP="00B752D5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Da li su izazovi i potrebe podnosioca prijave i partnera detaljno opisani? Da </w:t>
            </w:r>
            <w:proofErr w:type="spellStart"/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lipredložene</w:t>
            </w:r>
            <w:proofErr w:type="spellEnd"/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aktivnosti na zadovoljavajući način odgovaraju na utvrđene potrebe? </w:t>
            </w:r>
          </w:p>
          <w:p w14:paraId="38110927" w14:textId="77777777" w:rsidR="0002661C" w:rsidRPr="007C5E08" w:rsidRDefault="0002661C" w:rsidP="00B752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</w:pPr>
          </w:p>
        </w:tc>
        <w:tc>
          <w:tcPr>
            <w:tcW w:w="628" w:type="pct"/>
            <w:vAlign w:val="center"/>
            <w:hideMark/>
          </w:tcPr>
          <w:p w14:paraId="0098FA16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02661C" w:rsidRPr="00287AE9" w14:paraId="7B92AC3A" w14:textId="77777777" w:rsidTr="00BD33A6">
        <w:trPr>
          <w:trHeight w:val="600"/>
        </w:trPr>
        <w:tc>
          <w:tcPr>
            <w:tcW w:w="4372" w:type="pct"/>
          </w:tcPr>
          <w:p w14:paraId="3FD7ADD2" w14:textId="18485650" w:rsidR="0002661C" w:rsidRPr="00BD33A6" w:rsidRDefault="0002661C" w:rsidP="00B752D5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U kojoj mjeri će </w:t>
            </w:r>
            <w:proofErr w:type="spellStart"/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projekat</w:t>
            </w:r>
            <w:proofErr w:type="spellEnd"/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imati uticaj na lokalnu ekonomiju, uključujući </w:t>
            </w:r>
            <w:proofErr w:type="spellStart"/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očuvanje</w:t>
            </w:r>
            <w:proofErr w:type="spellEnd"/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postojećih, odnosno stvaranje novih radnih mjesta? U kojoj mjeri će </w:t>
            </w:r>
            <w:proofErr w:type="spellStart"/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projekat</w:t>
            </w:r>
            <w:proofErr w:type="spellEnd"/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imati uticaj na ruralni razvoj i </w:t>
            </w:r>
            <w:proofErr w:type="spellStart"/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očuvanje</w:t>
            </w:r>
            <w:proofErr w:type="spellEnd"/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ili zaštitu kvaliteta okoliša lokalnih zajednica?</w:t>
            </w:r>
          </w:p>
        </w:tc>
        <w:tc>
          <w:tcPr>
            <w:tcW w:w="628" w:type="pct"/>
            <w:vAlign w:val="center"/>
          </w:tcPr>
          <w:p w14:paraId="50342595" w14:textId="29791A79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5</w:t>
            </w:r>
          </w:p>
        </w:tc>
      </w:tr>
      <w:tr w:rsidR="00BC4057" w:rsidRPr="00287AE9" w14:paraId="3A6A6A34" w14:textId="77777777" w:rsidTr="00BD33A6">
        <w:trPr>
          <w:trHeight w:val="458"/>
        </w:trPr>
        <w:tc>
          <w:tcPr>
            <w:tcW w:w="4372" w:type="pct"/>
            <w:vMerge w:val="restart"/>
            <w:shd w:val="clear" w:color="auto" w:fill="D9E2F3" w:themeFill="accent1" w:themeFillTint="33"/>
            <w:hideMark/>
          </w:tcPr>
          <w:p w14:paraId="44E62AE0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Osnovni kriteriji: </w:t>
            </w:r>
            <w:proofErr w:type="spellStart"/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kvalitet</w:t>
            </w:r>
            <w:proofErr w:type="spellEnd"/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 i logika projekta</w:t>
            </w:r>
          </w:p>
        </w:tc>
        <w:tc>
          <w:tcPr>
            <w:tcW w:w="628" w:type="pct"/>
            <w:shd w:val="clear" w:color="auto" w:fill="D9E2F3" w:themeFill="accent1" w:themeFillTint="33"/>
            <w:hideMark/>
          </w:tcPr>
          <w:p w14:paraId="4D07AC50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047A3B" w:rsidRPr="00287AE9" w14:paraId="351FC12C" w14:textId="77777777" w:rsidTr="00BD33A6">
        <w:trPr>
          <w:trHeight w:val="152"/>
        </w:trPr>
        <w:tc>
          <w:tcPr>
            <w:tcW w:w="4372" w:type="pct"/>
            <w:vMerge/>
          </w:tcPr>
          <w:p w14:paraId="1F79315F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628" w:type="pct"/>
            <w:shd w:val="clear" w:color="auto" w:fill="D9E2F3" w:themeFill="accent1" w:themeFillTint="33"/>
          </w:tcPr>
          <w:p w14:paraId="0767D33F" w14:textId="3955D815" w:rsidR="0002661C" w:rsidRPr="007C5E08" w:rsidRDefault="00E50024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35</w:t>
            </w:r>
          </w:p>
        </w:tc>
      </w:tr>
      <w:tr w:rsidR="0002661C" w:rsidRPr="00287AE9" w14:paraId="4505FAE7" w14:textId="77777777" w:rsidTr="00BD33A6">
        <w:trPr>
          <w:trHeight w:val="278"/>
        </w:trPr>
        <w:tc>
          <w:tcPr>
            <w:tcW w:w="4372" w:type="pct"/>
          </w:tcPr>
          <w:p w14:paraId="6FC940D6" w14:textId="4F20A4C1" w:rsidR="0002661C" w:rsidRPr="00BD33A6" w:rsidRDefault="0002661C" w:rsidP="00432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proofErr w:type="spellStart"/>
            <w:r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Projekat</w:t>
            </w:r>
            <w:proofErr w:type="spellEnd"/>
            <w:r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 xml:space="preserve"> je jasan, logičan i relevantan u odnosu na očekivane rezultate.</w:t>
            </w:r>
          </w:p>
        </w:tc>
        <w:tc>
          <w:tcPr>
            <w:tcW w:w="628" w:type="pct"/>
            <w:vAlign w:val="center"/>
          </w:tcPr>
          <w:p w14:paraId="16C95671" w14:textId="2D4F627D" w:rsidR="0002661C" w:rsidRPr="007C5E08" w:rsidRDefault="00E50024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15</w:t>
            </w:r>
          </w:p>
        </w:tc>
      </w:tr>
      <w:tr w:rsidR="0002661C" w:rsidRPr="00287AE9" w14:paraId="040DF50E" w14:textId="77777777" w:rsidTr="00BD33A6">
        <w:trPr>
          <w:trHeight w:val="458"/>
        </w:trPr>
        <w:tc>
          <w:tcPr>
            <w:tcW w:w="4372" w:type="pct"/>
            <w:hideMark/>
          </w:tcPr>
          <w:p w14:paraId="26C01B63" w14:textId="5DC41BDB" w:rsidR="0002661C" w:rsidRPr="00BD33A6" w:rsidRDefault="0002661C" w:rsidP="00B75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proofErr w:type="spellStart"/>
            <w:r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Projekat</w:t>
            </w:r>
            <w:proofErr w:type="spellEnd"/>
            <w:r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 xml:space="preserve"> uvodi inovacije u poslovanje korisnika programa što vodi ka boljoj konkurentnosti i prodaji/plasmanu usluga i proizvoda.</w:t>
            </w:r>
          </w:p>
          <w:p w14:paraId="32E75D9D" w14:textId="77777777" w:rsidR="0002661C" w:rsidRPr="00BD33A6" w:rsidRDefault="0002661C" w:rsidP="0043243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</w:p>
        </w:tc>
        <w:tc>
          <w:tcPr>
            <w:tcW w:w="628" w:type="pct"/>
            <w:vAlign w:val="center"/>
            <w:hideMark/>
          </w:tcPr>
          <w:p w14:paraId="70FF0FCC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02661C" w:rsidRPr="00287AE9" w14:paraId="053377FB" w14:textId="77777777" w:rsidTr="00BD33A6">
        <w:trPr>
          <w:trHeight w:val="233"/>
        </w:trPr>
        <w:tc>
          <w:tcPr>
            <w:tcW w:w="4372" w:type="pct"/>
          </w:tcPr>
          <w:p w14:paraId="1066ADF2" w14:textId="3CE60066" w:rsidR="0002661C" w:rsidRPr="00BD33A6" w:rsidRDefault="0002661C" w:rsidP="00432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proofErr w:type="spellStart"/>
            <w:r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Projekat</w:t>
            </w:r>
            <w:proofErr w:type="spellEnd"/>
            <w:r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 xml:space="preserve"> doprinosi dodavanju vrijednosti lokalnim turističkim proizvodima i uslugama.</w:t>
            </w:r>
          </w:p>
        </w:tc>
        <w:tc>
          <w:tcPr>
            <w:tcW w:w="628" w:type="pct"/>
            <w:vAlign w:val="center"/>
          </w:tcPr>
          <w:p w14:paraId="4E2BE66B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BC4057" w:rsidRPr="00287AE9" w14:paraId="4E2902D3" w14:textId="77777777" w:rsidTr="00BD33A6">
        <w:trPr>
          <w:trHeight w:val="350"/>
        </w:trPr>
        <w:tc>
          <w:tcPr>
            <w:tcW w:w="4372" w:type="pct"/>
            <w:vMerge w:val="restart"/>
            <w:shd w:val="clear" w:color="auto" w:fill="D9E2F3" w:themeFill="accent1" w:themeFillTint="33"/>
            <w:hideMark/>
          </w:tcPr>
          <w:p w14:paraId="228E9B3F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Osnovni kriteriji: </w:t>
            </w:r>
            <w:proofErr w:type="spellStart"/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održivost</w:t>
            </w:r>
            <w:proofErr w:type="spellEnd"/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 projekta</w:t>
            </w:r>
          </w:p>
        </w:tc>
        <w:tc>
          <w:tcPr>
            <w:tcW w:w="628" w:type="pct"/>
            <w:shd w:val="clear" w:color="auto" w:fill="D9E2F3" w:themeFill="accent1" w:themeFillTint="33"/>
            <w:hideMark/>
          </w:tcPr>
          <w:p w14:paraId="53E6892A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047A3B" w:rsidRPr="00287AE9" w14:paraId="32D7B901" w14:textId="77777777" w:rsidTr="00BD33A6">
        <w:trPr>
          <w:trHeight w:val="251"/>
        </w:trPr>
        <w:tc>
          <w:tcPr>
            <w:tcW w:w="4372" w:type="pct"/>
            <w:vMerge/>
          </w:tcPr>
          <w:p w14:paraId="165E2814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628" w:type="pct"/>
            <w:shd w:val="clear" w:color="auto" w:fill="D9E2F3" w:themeFill="accent1" w:themeFillTint="33"/>
          </w:tcPr>
          <w:p w14:paraId="35344F6C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20</w:t>
            </w:r>
          </w:p>
        </w:tc>
      </w:tr>
      <w:tr w:rsidR="0002661C" w:rsidRPr="00287AE9" w14:paraId="6CBC4F6E" w14:textId="77777777" w:rsidTr="00BD33A6">
        <w:trPr>
          <w:trHeight w:val="503"/>
        </w:trPr>
        <w:tc>
          <w:tcPr>
            <w:tcW w:w="4372" w:type="pct"/>
            <w:hideMark/>
          </w:tcPr>
          <w:p w14:paraId="3FC2E7A8" w14:textId="412992A0" w:rsidR="0002661C" w:rsidRPr="00BD33A6" w:rsidRDefault="0002661C" w:rsidP="00BD33A6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Projektni rezultati su održivi u smislu nastavka funkcionisanja/</w:t>
            </w:r>
            <w:proofErr w:type="spellStart"/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finansiranja</w:t>
            </w:r>
            <w:proofErr w:type="spellEnd"/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relevantnih aktivnosti i nakon završetka projekta.</w:t>
            </w:r>
          </w:p>
        </w:tc>
        <w:tc>
          <w:tcPr>
            <w:tcW w:w="628" w:type="pct"/>
            <w:vAlign w:val="center"/>
            <w:hideMark/>
          </w:tcPr>
          <w:p w14:paraId="333E0115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02661C" w:rsidRPr="00287AE9" w14:paraId="77B43660" w14:textId="77777777" w:rsidTr="00BD33A6">
        <w:trPr>
          <w:trHeight w:val="197"/>
        </w:trPr>
        <w:tc>
          <w:tcPr>
            <w:tcW w:w="4372" w:type="pct"/>
          </w:tcPr>
          <w:p w14:paraId="372246AA" w14:textId="373D2C59" w:rsidR="0002661C" w:rsidRPr="007C5E08" w:rsidRDefault="00160A4F" w:rsidP="0043243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proofErr w:type="spellStart"/>
            <w:r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Projekat</w:t>
            </w:r>
            <w:proofErr w:type="spellEnd"/>
            <w:r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 xml:space="preserve"> predsta</w:t>
            </w:r>
            <w:r w:rsidR="00291919"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 xml:space="preserve">vlja </w:t>
            </w:r>
            <w:r w:rsidR="00FB6BE6"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 xml:space="preserve">integrisanu cjelinu koja doprinosi </w:t>
            </w:r>
            <w:proofErr w:type="spellStart"/>
            <w:r w:rsidR="00FB6BE6"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održivosti</w:t>
            </w:r>
            <w:proofErr w:type="spellEnd"/>
            <w:r w:rsidR="00FB6BE6"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 xml:space="preserve"> svih </w:t>
            </w:r>
            <w:proofErr w:type="spellStart"/>
            <w:r w:rsidR="00FB6BE6"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uključenih</w:t>
            </w:r>
            <w:proofErr w:type="spellEnd"/>
            <w:r w:rsidR="00FB6BE6"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 xml:space="preserve"> aktera</w:t>
            </w:r>
          </w:p>
        </w:tc>
        <w:tc>
          <w:tcPr>
            <w:tcW w:w="628" w:type="pct"/>
            <w:vAlign w:val="center"/>
          </w:tcPr>
          <w:p w14:paraId="38FDB276" w14:textId="4232F939" w:rsidR="0002661C" w:rsidRPr="007C5E08" w:rsidRDefault="00FB6BE6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BC4057" w:rsidRPr="00287AE9" w14:paraId="71F11CA7" w14:textId="77777777" w:rsidTr="00BD33A6">
        <w:trPr>
          <w:trHeight w:val="557"/>
        </w:trPr>
        <w:tc>
          <w:tcPr>
            <w:tcW w:w="4372" w:type="pct"/>
            <w:vMerge w:val="restart"/>
            <w:shd w:val="clear" w:color="auto" w:fill="D9E2F3" w:themeFill="accent1" w:themeFillTint="33"/>
            <w:hideMark/>
          </w:tcPr>
          <w:p w14:paraId="6F41AADB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Generalni kriterij: projektni budžet</w:t>
            </w:r>
          </w:p>
        </w:tc>
        <w:tc>
          <w:tcPr>
            <w:tcW w:w="628" w:type="pct"/>
            <w:shd w:val="clear" w:color="auto" w:fill="D9E2F3" w:themeFill="accent1" w:themeFillTint="33"/>
            <w:hideMark/>
          </w:tcPr>
          <w:p w14:paraId="45448D64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047A3B" w:rsidRPr="00287AE9" w14:paraId="39DB43AE" w14:textId="77777777" w:rsidTr="00BD33A6">
        <w:trPr>
          <w:trHeight w:val="242"/>
        </w:trPr>
        <w:tc>
          <w:tcPr>
            <w:tcW w:w="4372" w:type="pct"/>
            <w:vMerge/>
          </w:tcPr>
          <w:p w14:paraId="49E51F04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628" w:type="pct"/>
            <w:shd w:val="clear" w:color="auto" w:fill="D9E2F3" w:themeFill="accent1" w:themeFillTint="33"/>
          </w:tcPr>
          <w:p w14:paraId="75E3A91A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20</w:t>
            </w:r>
          </w:p>
        </w:tc>
      </w:tr>
      <w:tr w:rsidR="0002661C" w:rsidRPr="00287AE9" w14:paraId="6D4F6D4F" w14:textId="77777777" w:rsidTr="00BD33A6">
        <w:trPr>
          <w:trHeight w:val="242"/>
        </w:trPr>
        <w:tc>
          <w:tcPr>
            <w:tcW w:w="4372" w:type="pct"/>
            <w:hideMark/>
          </w:tcPr>
          <w:p w14:paraId="2BC04028" w14:textId="77777777" w:rsidR="0002661C" w:rsidRPr="00BD33A6" w:rsidRDefault="0002661C" w:rsidP="00432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Predloženi budžet je realan, jasan i povezan sa očekivanim rezultatima.</w:t>
            </w:r>
          </w:p>
          <w:p w14:paraId="0969FF20" w14:textId="77777777" w:rsidR="0002661C" w:rsidRPr="007C5E08" w:rsidRDefault="0002661C" w:rsidP="0043243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628" w:type="pct"/>
            <w:vAlign w:val="center"/>
            <w:hideMark/>
          </w:tcPr>
          <w:p w14:paraId="426D11C4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02661C" w:rsidRPr="00287AE9" w14:paraId="77532B50" w14:textId="77777777" w:rsidTr="00BD33A6">
        <w:trPr>
          <w:trHeight w:val="233"/>
        </w:trPr>
        <w:tc>
          <w:tcPr>
            <w:tcW w:w="4372" w:type="pct"/>
          </w:tcPr>
          <w:p w14:paraId="5F71155A" w14:textId="47ED2ACD" w:rsidR="0002661C" w:rsidRPr="00BD33A6" w:rsidRDefault="0002661C" w:rsidP="00B752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 xml:space="preserve">Budžet sadrži jasna narativna </w:t>
            </w:r>
            <w:proofErr w:type="spellStart"/>
            <w:r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pojašnjenja</w:t>
            </w:r>
            <w:proofErr w:type="spellEnd"/>
            <w:r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 xml:space="preserve"> stavki.</w:t>
            </w:r>
          </w:p>
        </w:tc>
        <w:tc>
          <w:tcPr>
            <w:tcW w:w="628" w:type="pct"/>
            <w:vAlign w:val="center"/>
          </w:tcPr>
          <w:p w14:paraId="104D0F5D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02661C" w:rsidRPr="00287AE9" w14:paraId="3030EBC2" w14:textId="77777777" w:rsidTr="00BD33A6">
        <w:trPr>
          <w:trHeight w:val="197"/>
        </w:trPr>
        <w:tc>
          <w:tcPr>
            <w:tcW w:w="4372" w:type="pct"/>
            <w:vAlign w:val="center"/>
            <w:hideMark/>
          </w:tcPr>
          <w:p w14:paraId="4CB195AC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Ukupan broj bodova:</w:t>
            </w:r>
          </w:p>
        </w:tc>
        <w:tc>
          <w:tcPr>
            <w:tcW w:w="628" w:type="pct"/>
            <w:vAlign w:val="center"/>
            <w:hideMark/>
          </w:tcPr>
          <w:p w14:paraId="53C7B9D4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100</w:t>
            </w:r>
          </w:p>
        </w:tc>
      </w:tr>
    </w:tbl>
    <w:p w14:paraId="5FD140F9" w14:textId="5F3D3135" w:rsidR="0002661C" w:rsidRPr="005A4C49" w:rsidRDefault="00E73A4C" w:rsidP="009665B1">
      <w:pPr>
        <w:pStyle w:val="BodyText2"/>
        <w:rPr>
          <w:rFonts w:asciiTheme="minorHAnsi" w:eastAsia="Calibri" w:hAnsiTheme="minorHAnsi" w:cstheme="minorHAnsi"/>
          <w:sz w:val="22"/>
          <w:szCs w:val="18"/>
          <w:lang w:val="bs-Latn-BA"/>
        </w:rPr>
      </w:pPr>
      <w:r w:rsidRPr="005A4C49">
        <w:rPr>
          <w:rFonts w:asciiTheme="minorHAnsi" w:eastAsia="Calibri" w:hAnsiTheme="minorHAnsi" w:cstheme="minorHAnsi"/>
          <w:sz w:val="22"/>
          <w:szCs w:val="18"/>
          <w:lang w:val="bs-Latn-BA"/>
        </w:rPr>
        <w:t xml:space="preserve">Bodovni prag koji moraju zadovoljiti prijave da bi bile dalje razmatrane je </w:t>
      </w:r>
      <w:r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>70 bodova</w:t>
      </w:r>
      <w:r w:rsidRPr="005A4C49">
        <w:rPr>
          <w:rFonts w:asciiTheme="minorHAnsi" w:eastAsia="Calibri" w:hAnsiTheme="minorHAnsi" w:cstheme="minorHAnsi"/>
          <w:sz w:val="22"/>
          <w:szCs w:val="18"/>
          <w:lang w:val="bs-Latn-BA"/>
        </w:rPr>
        <w:t>.</w:t>
      </w:r>
    </w:p>
    <w:p w14:paraId="517B63CB" w14:textId="77777777" w:rsidR="00C45690" w:rsidRPr="007C5E08" w:rsidRDefault="00C45690" w:rsidP="0001756F">
      <w:pPr>
        <w:keepNext/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5B03984" w14:textId="2B799B58" w:rsidR="00C45690" w:rsidRPr="005A4C49" w:rsidRDefault="00C45690" w:rsidP="009665B1">
      <w:pPr>
        <w:pStyle w:val="BodyText2"/>
        <w:rPr>
          <w:rFonts w:asciiTheme="minorHAnsi" w:eastAsia="Calibri" w:hAnsiTheme="minorHAnsi" w:cstheme="minorHAnsi"/>
          <w:b/>
          <w:sz w:val="22"/>
          <w:szCs w:val="18"/>
          <w:lang w:val="bs-Latn-BA"/>
        </w:rPr>
      </w:pPr>
      <w:bookmarkStart w:id="52" w:name="_Toc15317873"/>
      <w:bookmarkStart w:id="53" w:name="_Toc34913857"/>
      <w:bookmarkStart w:id="54" w:name="_Toc40786549"/>
      <w:r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 xml:space="preserve">Korak </w:t>
      </w:r>
      <w:r w:rsidR="008F3354"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>4</w:t>
      </w:r>
      <w:r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 xml:space="preserve">: </w:t>
      </w:r>
      <w:bookmarkEnd w:id="52"/>
      <w:bookmarkEnd w:id="53"/>
      <w:bookmarkEnd w:id="54"/>
      <w:r w:rsidR="008F3354"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>Terenska posjeta</w:t>
      </w:r>
    </w:p>
    <w:p w14:paraId="3B76E092" w14:textId="5CBCDE2B" w:rsidR="001A3725" w:rsidRPr="00607A7B" w:rsidRDefault="001A3725" w:rsidP="001A3725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Komisija sačinjena od predstavnika UNDP-a i institucionalnih partnera će vršiti posjetu na terenu podnosiocima prijava koji su uspješno prošli provjeru ispunjenosti </w:t>
      </w:r>
      <w:r w:rsidR="00FC589C">
        <w:rPr>
          <w:rFonts w:asciiTheme="minorHAnsi" w:hAnsiTheme="minorHAnsi" w:cstheme="minorHAnsi"/>
          <w:lang w:val="bs-Latn-BA"/>
        </w:rPr>
        <w:t>opći</w:t>
      </w:r>
      <w:r w:rsidRPr="005A4C49">
        <w:rPr>
          <w:rFonts w:asciiTheme="minorHAnsi" w:hAnsiTheme="minorHAnsi" w:cstheme="minorHAnsi"/>
          <w:lang w:val="bs-Latn-BA"/>
        </w:rPr>
        <w:t>h</w:t>
      </w:r>
      <w:r w:rsidRPr="00607A7B">
        <w:rPr>
          <w:rFonts w:asciiTheme="minorHAnsi" w:hAnsiTheme="minorHAnsi" w:cstheme="minorHAnsi"/>
          <w:lang w:val="bs-Latn-BA"/>
        </w:rPr>
        <w:t xml:space="preserve"> i posebnih kriterija prihvatljivosti, </w:t>
      </w:r>
      <w:r w:rsidRPr="00607A7B">
        <w:rPr>
          <w:rFonts w:asciiTheme="minorHAnsi" w:hAnsiTheme="minorHAnsi" w:cstheme="minorHAnsi"/>
          <w:lang w:val="bs-Latn-BA"/>
        </w:rPr>
        <w:lastRenderedPageBreak/>
        <w:t xml:space="preserve">bodovanje na osnovu kvalitativnih kriterija te ocjenu projektnog prijedloga. Cilj kontrole na terenu je da provjeri da li su informacije naznačene u dostavljenoj prijavi i pratećoj dokumentaciji u skladu sa stvarnim stanjem na terenu. </w:t>
      </w:r>
      <w:r>
        <w:rPr>
          <w:rFonts w:asciiTheme="minorHAnsi" w:hAnsiTheme="minorHAnsi" w:cstheme="minorHAnsi"/>
          <w:lang w:val="bs-Latn-BA"/>
        </w:rPr>
        <w:t xml:space="preserve">Također u slučaju da se podnosilac prijave bavi uzgojem stoke, odnosno proizvodnjom mesa, </w:t>
      </w:r>
      <w:r w:rsidRPr="00575022">
        <w:rPr>
          <w:rFonts w:asciiTheme="minorHAnsi" w:hAnsiTheme="minorHAnsi" w:cstheme="minorHAnsi"/>
          <w:lang w:val="bs-Latn-BA"/>
        </w:rPr>
        <w:t>mlijeka ili jaja, na terenu će biti izvršena provjera ispunjenosti zahtjeva vezanih za dobrobit životinja</w:t>
      </w:r>
      <w:r w:rsidR="009847F5" w:rsidRPr="00575022">
        <w:rPr>
          <w:rFonts w:asciiTheme="minorHAnsi" w:hAnsiTheme="minorHAnsi" w:cstheme="minorHAnsi"/>
          <w:lang w:val="bs-Latn-BA"/>
        </w:rPr>
        <w:t>,</w:t>
      </w:r>
      <w:r w:rsidRPr="00575022">
        <w:rPr>
          <w:rFonts w:asciiTheme="minorHAnsi" w:hAnsiTheme="minorHAnsi" w:cstheme="minorHAnsi"/>
          <w:lang w:val="bs-Latn-BA"/>
        </w:rPr>
        <w:t xml:space="preserve"> a koji se nalaze u prilogu</w:t>
      </w:r>
      <w:r w:rsidR="00C676D6">
        <w:rPr>
          <w:rFonts w:asciiTheme="minorHAnsi" w:hAnsiTheme="minorHAnsi" w:cstheme="minorHAnsi"/>
          <w:lang w:val="bs-Latn-BA"/>
        </w:rPr>
        <w:t xml:space="preserve"> XI</w:t>
      </w:r>
      <w:r w:rsidRPr="00575022">
        <w:rPr>
          <w:rFonts w:asciiTheme="minorHAnsi" w:hAnsiTheme="minorHAnsi" w:cstheme="minorHAnsi"/>
          <w:lang w:val="bs-Latn-BA"/>
        </w:rPr>
        <w:t xml:space="preserve"> i predstavlja</w:t>
      </w:r>
      <w:r>
        <w:rPr>
          <w:rFonts w:asciiTheme="minorHAnsi" w:hAnsiTheme="minorHAnsi" w:cstheme="minorHAnsi"/>
          <w:lang w:val="bs-Latn-BA"/>
        </w:rPr>
        <w:t xml:space="preserve"> sastavni dio ovog dokumenta. </w:t>
      </w:r>
      <w:r w:rsidRPr="00607A7B">
        <w:rPr>
          <w:rFonts w:asciiTheme="minorHAnsi" w:hAnsiTheme="minorHAnsi" w:cstheme="minorHAnsi"/>
          <w:lang w:val="bs-Latn-BA"/>
        </w:rPr>
        <w:t xml:space="preserve">Nakon završene terenske provjere i pripremljenih zapisnika će biti </w:t>
      </w:r>
      <w:proofErr w:type="spellStart"/>
      <w:r w:rsidRPr="00607A7B">
        <w:rPr>
          <w:rFonts w:asciiTheme="minorHAnsi" w:hAnsiTheme="minorHAnsi" w:cstheme="minorHAnsi"/>
          <w:lang w:val="bs-Latn-BA"/>
        </w:rPr>
        <w:t>donešena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konačna odluka o odabiru prijava. </w:t>
      </w:r>
    </w:p>
    <w:p w14:paraId="295EBD3A" w14:textId="3A9C2096" w:rsidR="00A76FB5" w:rsidRPr="007C5E08" w:rsidRDefault="00A76FB5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  <w:r w:rsidRPr="007C5E08">
        <w:rPr>
          <w:rFonts w:asciiTheme="minorHAnsi" w:hAnsiTheme="minorHAnsi" w:cstheme="minorHAnsi"/>
          <w:b/>
          <w:lang w:val="bs-Latn-BA"/>
        </w:rPr>
        <w:t>NAPOMENA: SVAKO VJEŠTAČKO STVARANJE USLOVA ZA DOBIVANJE PREDNOSTI ZA PODNESENU PRIJAVU SMATRA SE GRUBIM KRŠENJEM PRAVILA OVOG JAVNOG POZIVA. TAKVE PRIJAVE ĆE BITI AUTOMATSKI ISKLJUČENE IZ DALJNJEG RAZMATRANJA.</w:t>
      </w:r>
    </w:p>
    <w:p w14:paraId="129ADFCE" w14:textId="77777777" w:rsidR="003F3F17" w:rsidRPr="007C5E08" w:rsidRDefault="003F3F1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</w:p>
    <w:p w14:paraId="264B8D3A" w14:textId="77777777" w:rsidR="00C57042" w:rsidRPr="007C5E08" w:rsidRDefault="00C57042" w:rsidP="00C57042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  <w:b/>
          <w:bCs/>
        </w:rPr>
        <w:t>PORED OVOGA, SVAKI POKUŠAJ UTICAJA NA PROCES OCJENJIVANJA PRIJAVA KAO I OTKRIVANJE INFORMACIJA O PROCESU OCJENJIVANJA, UKLJUČUJUĆI I ŽALBENI PROCES, PRIJE NJEGOVOG ZAKLJUČIVANJA ĆE REZULTIRATI ODBIJANJEM TAKVIH PRIJAVA</w:t>
      </w:r>
      <w:r w:rsidRPr="007C5E08">
        <w:rPr>
          <w:rFonts w:asciiTheme="minorHAnsi" w:hAnsiTheme="minorHAnsi" w:cstheme="minorHAnsi"/>
        </w:rPr>
        <w:t>.</w:t>
      </w:r>
    </w:p>
    <w:p w14:paraId="37AA0AE4" w14:textId="77777777" w:rsidR="00C57042" w:rsidRPr="007C5E08" w:rsidRDefault="00C5704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</w:p>
    <w:p w14:paraId="1987C304" w14:textId="77777777" w:rsidR="00C45690" w:rsidRPr="007C5E08" w:rsidRDefault="00C4569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3F17221" w14:textId="6F14923D" w:rsidR="00D8184D" w:rsidRPr="007C5E08" w:rsidRDefault="003D6DD5" w:rsidP="00360548">
      <w:pPr>
        <w:pStyle w:val="Heading1"/>
      </w:pPr>
      <w:bookmarkStart w:id="55" w:name="_Toc91149998"/>
      <w:r w:rsidRPr="007C5E08">
        <w:rPr>
          <w:rStyle w:val="apple-converted-space"/>
          <w:rFonts w:asciiTheme="minorHAnsi" w:hAnsiTheme="minorHAnsi"/>
        </w:rPr>
        <w:t>5</w:t>
      </w:r>
      <w:r w:rsidR="00DD20FA" w:rsidRPr="007C5E08">
        <w:rPr>
          <w:rStyle w:val="apple-converted-space"/>
          <w:rFonts w:asciiTheme="minorHAnsi" w:hAnsiTheme="minorHAnsi"/>
        </w:rPr>
        <w:t xml:space="preserve">. </w:t>
      </w:r>
      <w:r w:rsidR="00D8184D" w:rsidRPr="007C5E08">
        <w:rPr>
          <w:rStyle w:val="apple-converted-space"/>
          <w:rFonts w:asciiTheme="minorHAnsi" w:hAnsiTheme="minorHAnsi"/>
        </w:rPr>
        <w:t>OBAVIJEST O REZULTATIMA POZIVA</w:t>
      </w:r>
      <w:bookmarkEnd w:id="55"/>
    </w:p>
    <w:p w14:paraId="6C74FA24" w14:textId="77777777" w:rsidR="00956A1E" w:rsidRPr="007C5E08" w:rsidRDefault="00956A1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65D013B6" w14:textId="01359621" w:rsidR="00514086" w:rsidRPr="007C5E08" w:rsidRDefault="00AD2698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Komisija za odabir će nakon ocjenjivanja pristiglih prijava napraviti preliminarnu listu odabranih projekata koja će biti objavljena</w:t>
      </w:r>
      <w:r w:rsidR="00076117" w:rsidRPr="007C5E08">
        <w:rPr>
          <w:rFonts w:asciiTheme="minorHAnsi" w:hAnsiTheme="minorHAnsi" w:cstheme="minorHAnsi"/>
        </w:rPr>
        <w:t xml:space="preserve"> na web stranic</w:t>
      </w:r>
      <w:r w:rsidR="00776990" w:rsidRPr="007C5E08">
        <w:rPr>
          <w:rFonts w:asciiTheme="minorHAnsi" w:hAnsiTheme="minorHAnsi" w:cstheme="minorHAnsi"/>
        </w:rPr>
        <w:t>i</w:t>
      </w:r>
      <w:r w:rsidR="00076117" w:rsidRPr="007C5E08">
        <w:rPr>
          <w:rFonts w:asciiTheme="minorHAnsi" w:hAnsiTheme="minorHAnsi" w:cstheme="minorHAnsi"/>
        </w:rPr>
        <w:t xml:space="preserve"> </w:t>
      </w:r>
      <w:hyperlink r:id="rId18" w:history="1">
        <w:r w:rsidR="00EC298B" w:rsidRPr="007C5E08">
          <w:rPr>
            <w:rStyle w:val="Hyperlink"/>
            <w:rFonts w:asciiTheme="minorHAnsi" w:hAnsiTheme="minorHAnsi" w:cstheme="minorHAnsi"/>
          </w:rPr>
          <w:t>www.ba.undp.org</w:t>
        </w:r>
      </w:hyperlink>
      <w:r w:rsidR="001C2570" w:rsidRPr="007C5E08">
        <w:rPr>
          <w:rStyle w:val="Hyperlink"/>
          <w:rFonts w:asciiTheme="minorHAnsi" w:hAnsiTheme="minorHAnsi" w:cstheme="minorHAnsi"/>
        </w:rPr>
        <w:t xml:space="preserve"> </w:t>
      </w:r>
      <w:r w:rsidR="001C2570" w:rsidRPr="007C5E08">
        <w:rPr>
          <w:rStyle w:val="Hyperlink"/>
          <w:rFonts w:asciiTheme="minorHAnsi" w:hAnsiTheme="minorHAnsi" w:cstheme="minorHAnsi"/>
          <w:u w:val="none"/>
        </w:rPr>
        <w:t xml:space="preserve">i </w:t>
      </w:r>
      <w:r w:rsidR="001C2570" w:rsidRPr="007C5E08">
        <w:rPr>
          <w:rStyle w:val="Hyperlink"/>
          <w:rFonts w:asciiTheme="minorHAnsi" w:hAnsiTheme="minorHAnsi" w:cstheme="minorHAnsi"/>
        </w:rPr>
        <w:t>www.</w:t>
      </w:r>
      <w:r w:rsidR="004D3FF7" w:rsidRPr="007C5E08">
        <w:rPr>
          <w:rStyle w:val="Hyperlink"/>
          <w:rFonts w:asciiTheme="minorHAnsi" w:hAnsiTheme="minorHAnsi" w:cstheme="minorHAnsi"/>
        </w:rPr>
        <w:t>eu4agri</w:t>
      </w:r>
      <w:r w:rsidR="001C2570" w:rsidRPr="007C5E08">
        <w:rPr>
          <w:rStyle w:val="Hyperlink"/>
          <w:rFonts w:asciiTheme="minorHAnsi" w:hAnsiTheme="minorHAnsi" w:cstheme="minorHAnsi"/>
        </w:rPr>
        <w:t>.ba</w:t>
      </w:r>
      <w:r w:rsidR="00076117" w:rsidRPr="007C5E08">
        <w:rPr>
          <w:rFonts w:asciiTheme="minorHAnsi" w:hAnsiTheme="minorHAnsi" w:cstheme="minorHAnsi"/>
        </w:rPr>
        <w:t xml:space="preserve">. </w:t>
      </w:r>
    </w:p>
    <w:p w14:paraId="66F91609" w14:textId="7CCF3334" w:rsidR="00784464" w:rsidRPr="007C5E08" w:rsidRDefault="0078446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29B9EB7" w14:textId="7C382125" w:rsidR="00994F49" w:rsidRDefault="0078446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Na rezultate preliminarne liste podnosioci prijava mogu uložiti prigovor, uz odgovarajući dokaz, u roku od 7 dana od dana objave preliminarne liste. Prigovori se predaju u zatvorenoj koverti preporučenom poštom ili kurirskom poštom na sljedeću adresu:</w:t>
      </w:r>
    </w:p>
    <w:p w14:paraId="4B099691" w14:textId="77777777" w:rsidR="00784464" w:rsidRPr="007C5E08" w:rsidRDefault="00784464" w:rsidP="0001756F">
      <w:pPr>
        <w:pStyle w:val="Text1"/>
        <w:spacing w:after="0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sz w:val="22"/>
          <w:szCs w:val="22"/>
          <w:lang w:val="bs-Latn-BA"/>
        </w:rPr>
        <w:t>Razvojni program Ujedinjenih nacija (UNDP)</w:t>
      </w:r>
    </w:p>
    <w:p w14:paraId="000CEDB7" w14:textId="09B74130" w:rsidR="00784464" w:rsidRPr="007C5E08" w:rsidRDefault="00784464" w:rsidP="0001756F">
      <w:pPr>
        <w:pStyle w:val="Text1"/>
        <w:spacing w:after="0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sz w:val="22"/>
          <w:szCs w:val="22"/>
          <w:lang w:val="bs-Latn-BA"/>
        </w:rPr>
        <w:t>Projekt EU4</w:t>
      </w:r>
      <w:r w:rsidR="005E2FBB" w:rsidRPr="007C5E08">
        <w:rPr>
          <w:rFonts w:asciiTheme="minorHAnsi" w:hAnsiTheme="minorHAnsi" w:cstheme="minorHAnsi"/>
          <w:b/>
          <w:sz w:val="22"/>
          <w:szCs w:val="22"/>
          <w:lang w:val="bs-Latn-BA"/>
        </w:rPr>
        <w:t>AGRI</w:t>
      </w:r>
      <w:r w:rsidR="004D4DD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, </w:t>
      </w:r>
      <w:r w:rsidRPr="007C5E08">
        <w:rPr>
          <w:rFonts w:asciiTheme="minorHAnsi" w:hAnsiTheme="minorHAnsi" w:cstheme="minorHAnsi"/>
          <w:b/>
          <w:sz w:val="22"/>
          <w:szCs w:val="22"/>
          <w:lang w:val="bs-Latn-BA"/>
        </w:rPr>
        <w:t>UN HOUSE</w:t>
      </w:r>
    </w:p>
    <w:p w14:paraId="579A485D" w14:textId="2014BB6A" w:rsidR="00784464" w:rsidRPr="007C5E08" w:rsidRDefault="00784464" w:rsidP="0001756F">
      <w:pPr>
        <w:pStyle w:val="Text1"/>
        <w:spacing w:after="0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sz w:val="22"/>
          <w:szCs w:val="22"/>
          <w:lang w:val="bs-Latn-BA"/>
        </w:rPr>
        <w:t>Zmaja od Bosne bb</w:t>
      </w:r>
      <w:r w:rsidR="004D4DD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, </w:t>
      </w:r>
      <w:r w:rsidRPr="007C5E08">
        <w:rPr>
          <w:rFonts w:asciiTheme="minorHAnsi" w:hAnsiTheme="minorHAnsi" w:cstheme="minorHAnsi"/>
          <w:b/>
          <w:sz w:val="22"/>
          <w:szCs w:val="22"/>
          <w:lang w:val="bs-Latn-BA"/>
        </w:rPr>
        <w:t>71 000 Sarajevo</w:t>
      </w:r>
    </w:p>
    <w:p w14:paraId="0A8FEB29" w14:textId="77777777" w:rsidR="00844C17" w:rsidRPr="007C5E08" w:rsidRDefault="00844C1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70B43A8C" w14:textId="649C9371" w:rsidR="00D8184D" w:rsidRPr="007C5E08" w:rsidRDefault="00EC298B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 xml:space="preserve">Konačna lista odabranih korisnika će također biti objavljena na web stranicama </w:t>
      </w:r>
      <w:hyperlink r:id="rId19" w:history="1">
        <w:r w:rsidR="001C2570" w:rsidRPr="007C5E08">
          <w:rPr>
            <w:rStyle w:val="Hyperlink"/>
            <w:rFonts w:asciiTheme="minorHAnsi" w:hAnsiTheme="minorHAnsi" w:cstheme="minorHAnsi"/>
          </w:rPr>
          <w:t>www.ba.undp.org</w:t>
        </w:r>
      </w:hyperlink>
      <w:r w:rsidR="001C2570" w:rsidRPr="007C5E08">
        <w:rPr>
          <w:rStyle w:val="Hyperlink"/>
          <w:rFonts w:asciiTheme="minorHAnsi" w:hAnsiTheme="minorHAnsi" w:cstheme="minorHAnsi"/>
        </w:rPr>
        <w:t xml:space="preserve"> </w:t>
      </w:r>
      <w:r w:rsidR="001C2570" w:rsidRPr="007C5E08">
        <w:rPr>
          <w:rStyle w:val="Hyperlink"/>
          <w:rFonts w:asciiTheme="minorHAnsi" w:hAnsiTheme="minorHAnsi" w:cstheme="minorHAnsi"/>
          <w:u w:val="none"/>
        </w:rPr>
        <w:t xml:space="preserve">i </w:t>
      </w:r>
      <w:hyperlink r:id="rId20" w:history="1">
        <w:r w:rsidR="004D3FF7" w:rsidRPr="007C5E08">
          <w:rPr>
            <w:rStyle w:val="Hyperlink"/>
            <w:rFonts w:asciiTheme="minorHAnsi" w:hAnsiTheme="minorHAnsi" w:cstheme="minorHAnsi"/>
          </w:rPr>
          <w:t>www.eu4agri.ba</w:t>
        </w:r>
      </w:hyperlink>
      <w:r w:rsidRPr="007C5E08">
        <w:rPr>
          <w:rFonts w:asciiTheme="minorHAnsi" w:hAnsiTheme="minorHAnsi" w:cstheme="minorHAnsi"/>
        </w:rPr>
        <w:t xml:space="preserve">. </w:t>
      </w:r>
      <w:r w:rsidR="00AD1544" w:rsidRPr="007C5E08">
        <w:rPr>
          <w:rFonts w:asciiTheme="minorHAnsi" w:hAnsiTheme="minorHAnsi" w:cstheme="minorHAnsi"/>
        </w:rPr>
        <w:t>Na konačnu listu odabranih korisnika neće biti moguće uložiti prigovor.</w:t>
      </w:r>
      <w:r w:rsidR="00782ABF" w:rsidRPr="007C5E08">
        <w:rPr>
          <w:rFonts w:asciiTheme="minorHAnsi" w:hAnsiTheme="minorHAnsi" w:cstheme="minorHAnsi"/>
        </w:rPr>
        <w:t xml:space="preserve"> </w:t>
      </w:r>
    </w:p>
    <w:p w14:paraId="2F85ABE6" w14:textId="77777777" w:rsidR="00844C17" w:rsidRPr="007C5E08" w:rsidRDefault="00844C1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0228C5B1" w14:textId="76ABE1FB" w:rsidR="007733CD" w:rsidRPr="007C5E08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P</w:t>
      </w:r>
      <w:r w:rsidR="00397250" w:rsidRPr="007C5E08">
        <w:rPr>
          <w:rFonts w:asciiTheme="minorHAnsi" w:hAnsiTheme="minorHAnsi" w:cstheme="minorHAnsi"/>
        </w:rPr>
        <w:t xml:space="preserve">lanirani </w:t>
      </w:r>
      <w:r w:rsidRPr="007C5E08">
        <w:rPr>
          <w:rFonts w:asciiTheme="minorHAnsi" w:hAnsiTheme="minorHAnsi" w:cstheme="minorHAnsi"/>
        </w:rPr>
        <w:t>vremenski okvir za provedbu procesa odabira je sljedeći</w:t>
      </w:r>
      <w:r w:rsidR="00FE5D3F" w:rsidRPr="007C5E08">
        <w:rPr>
          <w:rStyle w:val="FootnoteReference"/>
          <w:rFonts w:asciiTheme="minorHAnsi" w:hAnsiTheme="minorHAnsi" w:cstheme="minorHAnsi"/>
        </w:rPr>
        <w:footnoteReference w:id="54"/>
      </w:r>
      <w:r w:rsidRPr="007C5E08">
        <w:rPr>
          <w:rFonts w:asciiTheme="minorHAnsi" w:hAnsiTheme="minorHAnsi" w:cstheme="minorHAnsi"/>
        </w:rPr>
        <w:t>:</w:t>
      </w:r>
    </w:p>
    <w:p w14:paraId="05E5E0C9" w14:textId="77777777" w:rsidR="0050106E" w:rsidRPr="007C5E08" w:rsidRDefault="0050106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5"/>
        <w:gridCol w:w="2700"/>
      </w:tblGrid>
      <w:tr w:rsidR="00D8184D" w:rsidRPr="00287AE9" w14:paraId="3977F6EA" w14:textId="77777777" w:rsidTr="00C0722E">
        <w:trPr>
          <w:jc w:val="center"/>
        </w:trPr>
        <w:tc>
          <w:tcPr>
            <w:tcW w:w="6295" w:type="dxa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4F906383" w14:textId="77777777" w:rsidR="00D8184D" w:rsidRPr="007C5E08" w:rsidRDefault="00D818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lang w:val="bs-Latn-BA"/>
              </w:rPr>
              <w:t>AKTIVNOST</w:t>
            </w:r>
          </w:p>
        </w:tc>
        <w:tc>
          <w:tcPr>
            <w:tcW w:w="2700" w:type="dxa"/>
            <w:shd w:val="clear" w:color="auto" w:fill="B4C6E7" w:themeFill="accent1" w:themeFillTint="66"/>
            <w:vAlign w:val="center"/>
          </w:tcPr>
          <w:p w14:paraId="71468562" w14:textId="1B10C836" w:rsidR="00D8184D" w:rsidRPr="007C5E08" w:rsidRDefault="00EF3D95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lang w:val="bs-Latn-BA"/>
              </w:rPr>
              <w:t xml:space="preserve">INDIKATIVNI </w:t>
            </w:r>
            <w:r w:rsidR="00D8184D" w:rsidRPr="007C5E08">
              <w:rPr>
                <w:rFonts w:asciiTheme="minorHAnsi" w:hAnsiTheme="minorHAnsi" w:cstheme="minorHAnsi"/>
                <w:b/>
                <w:lang w:val="bs-Latn-BA"/>
              </w:rPr>
              <w:t>DATUM</w:t>
            </w:r>
          </w:p>
        </w:tc>
      </w:tr>
      <w:tr w:rsidR="009907A7" w:rsidRPr="00287AE9" w14:paraId="42DD3EC0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4A4841A7" w14:textId="763A8E63" w:rsidR="009907A7" w:rsidRPr="007C5E08" w:rsidRDefault="009907A7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r w:rsidRPr="007C5E08">
              <w:rPr>
                <w:rFonts w:asciiTheme="minorHAnsi" w:hAnsiTheme="minorHAnsi" w:cstheme="minorHAnsi"/>
                <w:bCs/>
                <w:lang w:val="bs-Latn-BA"/>
              </w:rPr>
              <w:t xml:space="preserve">Objava poziva </w:t>
            </w:r>
          </w:p>
        </w:tc>
        <w:tc>
          <w:tcPr>
            <w:tcW w:w="2700" w:type="dxa"/>
            <w:vAlign w:val="center"/>
          </w:tcPr>
          <w:p w14:paraId="510B8AEB" w14:textId="2158396D" w:rsidR="009907A7" w:rsidRPr="007C5E08" w:rsidRDefault="00344FEB" w:rsidP="0001756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highlight w:val="yellow"/>
                <w:lang w:val="bs-Latn-BA"/>
              </w:rPr>
            </w:pPr>
            <w:r w:rsidRPr="00D04BB8">
              <w:rPr>
                <w:rFonts w:asciiTheme="minorHAnsi" w:hAnsiTheme="minorHAnsi" w:cstheme="minorHAnsi"/>
                <w:lang w:val="bs-Latn-BA"/>
              </w:rPr>
              <w:t>23</w:t>
            </w:r>
            <w:r w:rsidR="009907A7" w:rsidRPr="00D04BB8">
              <w:rPr>
                <w:rFonts w:asciiTheme="minorHAnsi" w:hAnsiTheme="minorHAnsi" w:cstheme="minorHAnsi"/>
                <w:lang w:val="bs-Latn-BA"/>
              </w:rPr>
              <w:t>.1</w:t>
            </w:r>
            <w:r w:rsidRPr="00D04BB8">
              <w:rPr>
                <w:rFonts w:asciiTheme="minorHAnsi" w:hAnsiTheme="minorHAnsi" w:cstheme="minorHAnsi"/>
                <w:lang w:val="bs-Latn-BA"/>
              </w:rPr>
              <w:t>2</w:t>
            </w:r>
            <w:r w:rsidR="009907A7" w:rsidRPr="00D04BB8">
              <w:rPr>
                <w:rFonts w:asciiTheme="minorHAnsi" w:hAnsiTheme="minorHAnsi" w:cstheme="minorHAnsi"/>
                <w:lang w:val="bs-Latn-BA"/>
              </w:rPr>
              <w:t>.202</w:t>
            </w:r>
            <w:r w:rsidR="00C75AAA" w:rsidRPr="00D04BB8">
              <w:rPr>
                <w:rFonts w:asciiTheme="minorHAnsi" w:hAnsiTheme="minorHAnsi" w:cstheme="minorHAnsi"/>
                <w:lang w:val="bs-Latn-BA"/>
              </w:rPr>
              <w:t>1</w:t>
            </w:r>
            <w:r w:rsidR="009907A7" w:rsidRPr="00D04BB8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DB4525" w:rsidRPr="00287AE9" w14:paraId="2DEBAAE2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3CBD1C60" w14:textId="509FDCCB" w:rsidR="00DB4525" w:rsidRPr="007C5E08" w:rsidRDefault="000D3769" w:rsidP="00DB4525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Krajnji r</w:t>
            </w:r>
            <w:r w:rsidR="00DB4525" w:rsidRPr="007C5E08">
              <w:rPr>
                <w:rFonts w:asciiTheme="minorHAnsi" w:hAnsiTheme="minorHAnsi" w:cstheme="minorHAnsi"/>
                <w:bCs/>
                <w:lang w:val="bs-Latn-BA"/>
              </w:rPr>
              <w:t xml:space="preserve">ok za </w:t>
            </w:r>
            <w:proofErr w:type="spellStart"/>
            <w:r w:rsidR="00DB4525" w:rsidRPr="007C5E08">
              <w:rPr>
                <w:rFonts w:asciiTheme="minorHAnsi" w:hAnsiTheme="minorHAnsi" w:cstheme="minorHAnsi"/>
                <w:bCs/>
                <w:lang w:val="bs-Latn-BA"/>
              </w:rPr>
              <w:t>podnošenje</w:t>
            </w:r>
            <w:proofErr w:type="spellEnd"/>
            <w:r w:rsidR="00DB4525" w:rsidRPr="007C5E08">
              <w:rPr>
                <w:rFonts w:asciiTheme="minorHAnsi" w:hAnsiTheme="minorHAnsi" w:cstheme="minorHAnsi"/>
                <w:bCs/>
                <w:lang w:val="bs-Latn-BA"/>
              </w:rPr>
              <w:t xml:space="preserve"> prijava</w:t>
            </w:r>
          </w:p>
        </w:tc>
        <w:tc>
          <w:tcPr>
            <w:tcW w:w="2700" w:type="dxa"/>
            <w:vAlign w:val="center"/>
          </w:tcPr>
          <w:p w14:paraId="3DF6536F" w14:textId="3EFBE400" w:rsidR="00DB4525" w:rsidRPr="00D04BB8" w:rsidRDefault="001C4A98" w:rsidP="00DB4525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D04BB8">
              <w:rPr>
                <w:rFonts w:asciiTheme="minorHAnsi" w:hAnsiTheme="minorHAnsi" w:cstheme="minorHAnsi"/>
                <w:lang w:val="bs-Latn-BA"/>
              </w:rPr>
              <w:t>0</w:t>
            </w:r>
            <w:r w:rsidR="005F42A6" w:rsidRPr="00D04BB8">
              <w:rPr>
                <w:rFonts w:asciiTheme="minorHAnsi" w:hAnsiTheme="minorHAnsi" w:cstheme="minorHAnsi"/>
                <w:lang w:val="bs-Latn-BA"/>
              </w:rPr>
              <w:t>7.</w:t>
            </w:r>
            <w:r w:rsidRPr="00D04BB8">
              <w:rPr>
                <w:rFonts w:asciiTheme="minorHAnsi" w:hAnsiTheme="minorHAnsi" w:cstheme="minorHAnsi"/>
                <w:lang w:val="bs-Latn-BA"/>
              </w:rPr>
              <w:t>0</w:t>
            </w:r>
            <w:r w:rsidR="00E52E06" w:rsidRPr="00D04BB8">
              <w:rPr>
                <w:rFonts w:asciiTheme="minorHAnsi" w:hAnsiTheme="minorHAnsi" w:cstheme="minorHAnsi"/>
                <w:lang w:val="bs-Latn-BA"/>
              </w:rPr>
              <w:t>3</w:t>
            </w:r>
            <w:r w:rsidR="00957466" w:rsidRPr="00D04BB8">
              <w:rPr>
                <w:rFonts w:asciiTheme="minorHAnsi" w:hAnsiTheme="minorHAnsi" w:cstheme="minorHAnsi"/>
                <w:lang w:val="bs-Latn-BA"/>
              </w:rPr>
              <w:t>.</w:t>
            </w:r>
            <w:r w:rsidR="00DB4525" w:rsidRPr="00D04BB8">
              <w:rPr>
                <w:rFonts w:asciiTheme="minorHAnsi" w:hAnsiTheme="minorHAnsi" w:cstheme="minorHAnsi"/>
                <w:lang w:val="bs-Latn-BA"/>
              </w:rPr>
              <w:t>2022.</w:t>
            </w:r>
          </w:p>
        </w:tc>
      </w:tr>
      <w:tr w:rsidR="00DB4525" w:rsidRPr="00287AE9" w14:paraId="4FA94EF5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0738941C" w14:textId="75C48FAC" w:rsidR="00DB4525" w:rsidRPr="007C5E08" w:rsidRDefault="00DB4525" w:rsidP="00DB4525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lang w:val="bs-Latn-BA"/>
              </w:rPr>
            </w:pPr>
            <w:r w:rsidRPr="007C5E08">
              <w:rPr>
                <w:rFonts w:asciiTheme="minorHAnsi" w:hAnsiTheme="minorHAnsi" w:cstheme="minorHAnsi"/>
                <w:bCs/>
                <w:lang w:val="bs-Latn-BA"/>
              </w:rPr>
              <w:t>Krajn</w:t>
            </w:r>
            <w:r w:rsidR="006536A8">
              <w:rPr>
                <w:rFonts w:asciiTheme="minorHAnsi" w:hAnsiTheme="minorHAnsi" w:cstheme="minorHAnsi"/>
                <w:bCs/>
                <w:lang w:val="bs-Latn-BA"/>
              </w:rPr>
              <w:t>j</w:t>
            </w:r>
            <w:r w:rsidRPr="007C5E08">
              <w:rPr>
                <w:rFonts w:asciiTheme="minorHAnsi" w:hAnsiTheme="minorHAnsi" w:cstheme="minorHAnsi"/>
                <w:bCs/>
                <w:lang w:val="bs-Latn-BA"/>
              </w:rPr>
              <w:t xml:space="preserve">i rok za dodatne upite i </w:t>
            </w:r>
            <w:proofErr w:type="spellStart"/>
            <w:r w:rsidRPr="007C5E08">
              <w:rPr>
                <w:rFonts w:asciiTheme="minorHAnsi" w:hAnsiTheme="minorHAnsi" w:cstheme="minorHAnsi"/>
                <w:bCs/>
                <w:lang w:val="bs-Latn-BA"/>
              </w:rPr>
              <w:t>pojašnjenja</w:t>
            </w:r>
            <w:proofErr w:type="spellEnd"/>
          </w:p>
        </w:tc>
        <w:tc>
          <w:tcPr>
            <w:tcW w:w="2700" w:type="dxa"/>
            <w:vAlign w:val="center"/>
          </w:tcPr>
          <w:p w14:paraId="2096AE4C" w14:textId="31C2FBC9" w:rsidR="00DB4525" w:rsidRPr="0098678C" w:rsidRDefault="00E52E06" w:rsidP="00DB4525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98678C">
              <w:rPr>
                <w:rFonts w:asciiTheme="minorHAnsi" w:hAnsiTheme="minorHAnsi" w:cstheme="minorHAnsi"/>
                <w:lang w:val="bs-Latn-BA"/>
              </w:rPr>
              <w:t>2</w:t>
            </w:r>
            <w:r w:rsidR="0098678C" w:rsidRPr="0098678C">
              <w:rPr>
                <w:rFonts w:asciiTheme="minorHAnsi" w:hAnsiTheme="minorHAnsi" w:cstheme="minorHAnsi"/>
                <w:lang w:val="bs-Latn-BA"/>
              </w:rPr>
              <w:t>5</w:t>
            </w:r>
            <w:r w:rsidR="00DB4525" w:rsidRPr="0098678C">
              <w:rPr>
                <w:rFonts w:asciiTheme="minorHAnsi" w:hAnsiTheme="minorHAnsi" w:cstheme="minorHAnsi"/>
                <w:lang w:val="bs-Latn-BA"/>
              </w:rPr>
              <w:t>.</w:t>
            </w:r>
            <w:r w:rsidR="001B5946" w:rsidRPr="0098678C">
              <w:rPr>
                <w:rFonts w:asciiTheme="minorHAnsi" w:hAnsiTheme="minorHAnsi" w:cstheme="minorHAnsi"/>
                <w:lang w:val="bs-Latn-BA"/>
              </w:rPr>
              <w:t>0</w:t>
            </w:r>
            <w:r w:rsidRPr="0098678C">
              <w:rPr>
                <w:rFonts w:asciiTheme="minorHAnsi" w:hAnsiTheme="minorHAnsi" w:cstheme="minorHAnsi"/>
                <w:lang w:val="bs-Latn-BA"/>
              </w:rPr>
              <w:t>2</w:t>
            </w:r>
            <w:r w:rsidR="00DB4525" w:rsidRPr="0098678C">
              <w:rPr>
                <w:rFonts w:asciiTheme="minorHAnsi" w:hAnsiTheme="minorHAnsi" w:cstheme="minorHAnsi"/>
                <w:lang w:val="bs-Latn-BA"/>
              </w:rPr>
              <w:t>.202</w:t>
            </w:r>
            <w:r w:rsidR="001B5946" w:rsidRPr="0098678C">
              <w:rPr>
                <w:rFonts w:asciiTheme="minorHAnsi" w:hAnsiTheme="minorHAnsi" w:cstheme="minorHAnsi"/>
                <w:lang w:val="bs-Latn-BA"/>
              </w:rPr>
              <w:t>2</w:t>
            </w:r>
            <w:r w:rsidR="00DB4525" w:rsidRPr="0098678C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9037A4" w:rsidRPr="00287AE9" w14:paraId="024D4263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4ECED9A4" w14:textId="476B8534" w:rsidR="009037A4" w:rsidRPr="007C5E08" w:rsidRDefault="009037A4" w:rsidP="00DB4525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lang w:val="bs-Latn-BA"/>
              </w:rPr>
            </w:pPr>
            <w:r w:rsidRPr="007C5E08">
              <w:rPr>
                <w:rFonts w:asciiTheme="minorHAnsi" w:hAnsiTheme="minorHAnsi" w:cstheme="minorHAnsi"/>
                <w:bCs/>
                <w:lang w:val="bs-Latn-BA"/>
              </w:rPr>
              <w:t>Obavijest o preliminarnim rezultatima poziva</w:t>
            </w:r>
          </w:p>
        </w:tc>
        <w:tc>
          <w:tcPr>
            <w:tcW w:w="2700" w:type="dxa"/>
            <w:vAlign w:val="center"/>
          </w:tcPr>
          <w:p w14:paraId="70803A66" w14:textId="67D5E811" w:rsidR="009037A4" w:rsidRPr="007C5E08" w:rsidRDefault="00466E85" w:rsidP="00DB4525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highlight w:val="yellow"/>
                <w:lang w:val="bs-Latn-BA"/>
              </w:rPr>
            </w:pPr>
            <w:r>
              <w:rPr>
                <w:rFonts w:asciiTheme="minorHAnsi" w:hAnsiTheme="minorHAnsi" w:cstheme="minorHAnsi"/>
                <w:lang w:val="bs-Latn-BA"/>
              </w:rPr>
              <w:t>15</w:t>
            </w:r>
            <w:r w:rsidR="00BB3DAD" w:rsidRPr="00DD59BA">
              <w:rPr>
                <w:rFonts w:asciiTheme="minorHAnsi" w:hAnsiTheme="minorHAnsi" w:cstheme="minorHAnsi"/>
                <w:lang w:val="bs-Latn-BA"/>
              </w:rPr>
              <w:t>.0</w:t>
            </w:r>
            <w:r w:rsidR="00441514" w:rsidRPr="00DD59BA">
              <w:rPr>
                <w:rFonts w:asciiTheme="minorHAnsi" w:hAnsiTheme="minorHAnsi" w:cstheme="minorHAnsi"/>
                <w:lang w:val="bs-Latn-BA"/>
              </w:rPr>
              <w:t>6</w:t>
            </w:r>
            <w:r w:rsidR="00BB3DAD" w:rsidRPr="00DD59BA">
              <w:rPr>
                <w:rFonts w:asciiTheme="minorHAnsi" w:hAnsiTheme="minorHAnsi" w:cstheme="minorHAnsi"/>
                <w:lang w:val="bs-Latn-BA"/>
              </w:rPr>
              <w:t>.2022</w:t>
            </w:r>
            <w:r w:rsidR="00DD59BA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C52D31" w:rsidRPr="00287AE9" w14:paraId="433A6E28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3C97DBEE" w14:textId="473B95A4" w:rsidR="00C52D31" w:rsidRPr="007C5E08" w:rsidRDefault="00C52D31" w:rsidP="00C52D31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lang w:val="bs-Latn-BA"/>
              </w:rPr>
            </w:pPr>
            <w:r w:rsidRPr="007C5E08">
              <w:rPr>
                <w:rFonts w:asciiTheme="minorHAnsi" w:hAnsiTheme="minorHAnsi" w:cstheme="minorHAnsi"/>
                <w:bCs/>
                <w:lang w:val="bs-Latn-BA"/>
              </w:rPr>
              <w:t>Rok za prigovore</w:t>
            </w:r>
            <w:r>
              <w:rPr>
                <w:rFonts w:asciiTheme="minorHAnsi" w:hAnsiTheme="minorHAnsi" w:cstheme="minorHAnsi"/>
                <w:bCs/>
                <w:lang w:val="bs-Latn-BA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28DD0CA2" w14:textId="490F5E0F" w:rsidR="00C52D31" w:rsidRPr="00DD59BA" w:rsidRDefault="00783495" w:rsidP="00783495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DD59BA">
              <w:rPr>
                <w:rFonts w:asciiTheme="minorHAnsi" w:hAnsiTheme="minorHAnsi" w:cstheme="minorHAnsi"/>
                <w:lang w:val="bs-Latn-BA"/>
              </w:rPr>
              <w:t>2</w:t>
            </w:r>
            <w:r w:rsidR="00466E85">
              <w:rPr>
                <w:rFonts w:asciiTheme="minorHAnsi" w:hAnsiTheme="minorHAnsi" w:cstheme="minorHAnsi"/>
                <w:lang w:val="bs-Latn-BA"/>
              </w:rPr>
              <w:t>2</w:t>
            </w:r>
            <w:r w:rsidR="003410BB" w:rsidRPr="00DD59BA">
              <w:rPr>
                <w:rFonts w:asciiTheme="minorHAnsi" w:hAnsiTheme="minorHAnsi" w:cstheme="minorHAnsi"/>
                <w:lang w:val="bs-Latn-BA"/>
              </w:rPr>
              <w:t>.0</w:t>
            </w:r>
            <w:r w:rsidR="00973789" w:rsidRPr="00DD59BA">
              <w:rPr>
                <w:rFonts w:asciiTheme="minorHAnsi" w:hAnsiTheme="minorHAnsi" w:cstheme="minorHAnsi"/>
                <w:lang w:val="bs-Latn-BA"/>
              </w:rPr>
              <w:t>6</w:t>
            </w:r>
            <w:r w:rsidR="003410BB" w:rsidRPr="00DD59BA">
              <w:rPr>
                <w:rFonts w:asciiTheme="minorHAnsi" w:hAnsiTheme="minorHAnsi" w:cstheme="minorHAnsi"/>
                <w:lang w:val="bs-Latn-BA"/>
              </w:rPr>
              <w:t>.</w:t>
            </w:r>
            <w:r w:rsidR="006A6412" w:rsidRPr="00DD59BA">
              <w:rPr>
                <w:rFonts w:asciiTheme="minorHAnsi" w:hAnsiTheme="minorHAnsi" w:cstheme="minorHAnsi"/>
                <w:lang w:val="bs-Latn-BA"/>
              </w:rPr>
              <w:t>2022</w:t>
            </w:r>
            <w:r w:rsidR="00DD59BA" w:rsidRPr="00DD59BA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C52D31" w:rsidRPr="00287AE9" w14:paraId="11622BF6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19FFAAA7" w14:textId="5C288035" w:rsidR="00C52D31" w:rsidRPr="00960C68" w:rsidRDefault="00C52D31" w:rsidP="00C52D31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lang w:val="bs-Latn-BA"/>
              </w:rPr>
            </w:pPr>
            <w:r w:rsidRPr="00960C68">
              <w:rPr>
                <w:rFonts w:asciiTheme="minorHAnsi" w:hAnsiTheme="minorHAnsi" w:cstheme="minorHAnsi"/>
                <w:bCs/>
                <w:lang w:val="bs-Latn-BA"/>
              </w:rPr>
              <w:t xml:space="preserve">Obavijest o konačnim rezultatima </w:t>
            </w:r>
          </w:p>
        </w:tc>
        <w:tc>
          <w:tcPr>
            <w:tcW w:w="2700" w:type="dxa"/>
            <w:vAlign w:val="center"/>
          </w:tcPr>
          <w:p w14:paraId="00427A80" w14:textId="59F0CC4E" w:rsidR="00C52D31" w:rsidRPr="00DD59BA" w:rsidRDefault="00783495" w:rsidP="00C52D3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DD59BA">
              <w:rPr>
                <w:rFonts w:asciiTheme="minorHAnsi" w:hAnsiTheme="minorHAnsi" w:cstheme="minorHAnsi"/>
                <w:lang w:val="bs-Latn-BA"/>
              </w:rPr>
              <w:t>15</w:t>
            </w:r>
            <w:r w:rsidR="00687293" w:rsidRPr="00DD59BA">
              <w:rPr>
                <w:rFonts w:asciiTheme="minorHAnsi" w:hAnsiTheme="minorHAnsi" w:cstheme="minorHAnsi"/>
                <w:lang w:val="bs-Latn-BA"/>
              </w:rPr>
              <w:t>.0</w:t>
            </w:r>
            <w:r w:rsidRPr="00DD59BA">
              <w:rPr>
                <w:rFonts w:asciiTheme="minorHAnsi" w:hAnsiTheme="minorHAnsi" w:cstheme="minorHAnsi"/>
                <w:lang w:val="bs-Latn-BA"/>
              </w:rPr>
              <w:t>7</w:t>
            </w:r>
            <w:r w:rsidR="00687293" w:rsidRPr="00DD59BA">
              <w:rPr>
                <w:rFonts w:asciiTheme="minorHAnsi" w:hAnsiTheme="minorHAnsi" w:cstheme="minorHAnsi"/>
                <w:lang w:val="bs-Latn-BA"/>
              </w:rPr>
              <w:t>.2022</w:t>
            </w:r>
            <w:r w:rsidR="00DD59BA" w:rsidRPr="00DD59BA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C52D31" w:rsidRPr="00287AE9" w14:paraId="4C05234D" w14:textId="77777777" w:rsidTr="00C0722E">
        <w:trPr>
          <w:trHeight w:val="53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57ED246E" w14:textId="4AB921A1" w:rsidR="00C52D31" w:rsidRPr="00960C68" w:rsidRDefault="00C52D31" w:rsidP="00C52D31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r w:rsidRPr="00960C68">
              <w:rPr>
                <w:rFonts w:asciiTheme="minorHAnsi" w:hAnsiTheme="minorHAnsi" w:cstheme="minorHAnsi"/>
                <w:bCs/>
                <w:lang w:val="bs-Latn-BA"/>
              </w:rPr>
              <w:t xml:space="preserve">Potpisivanje ugovora sa odabranim </w:t>
            </w:r>
            <w:r w:rsidRPr="000C3F99">
              <w:rPr>
                <w:rFonts w:asciiTheme="minorHAnsi" w:hAnsiTheme="minorHAnsi" w:cstheme="minorHAnsi"/>
                <w:lang w:val="bs-Latn-BA"/>
              </w:rPr>
              <w:t>korisnicima</w:t>
            </w:r>
            <w:r w:rsidR="008518C9" w:rsidRPr="000C3F99">
              <w:rPr>
                <w:rFonts w:asciiTheme="minorHAnsi" w:hAnsiTheme="minorHAnsi" w:cstheme="minorHAnsi"/>
                <w:lang w:val="bs-Latn-BA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3F9B8333" w14:textId="6134C973" w:rsidR="00C52D31" w:rsidRPr="007C5E08" w:rsidRDefault="00F3075E" w:rsidP="00C52D3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466E85">
              <w:rPr>
                <w:rFonts w:asciiTheme="minorHAnsi" w:hAnsiTheme="minorHAnsi" w:cstheme="minorHAnsi"/>
                <w:lang w:val="bs-Latn-BA"/>
              </w:rPr>
              <w:t>Juli</w:t>
            </w:r>
            <w:r w:rsidR="00C52D31" w:rsidRPr="00466E85">
              <w:rPr>
                <w:rFonts w:asciiTheme="minorHAnsi" w:hAnsiTheme="minorHAnsi" w:cstheme="minorHAnsi"/>
                <w:lang w:val="bs-Latn-BA"/>
              </w:rPr>
              <w:t xml:space="preserve"> 2022.</w:t>
            </w:r>
          </w:p>
        </w:tc>
      </w:tr>
    </w:tbl>
    <w:p w14:paraId="77CBCF90" w14:textId="77777777" w:rsidR="00123EB6" w:rsidRPr="007C5E08" w:rsidRDefault="00123EB6" w:rsidP="0001756F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bs-Latn-BA"/>
        </w:rPr>
      </w:pPr>
    </w:p>
    <w:p w14:paraId="37B2ECF2" w14:textId="0C9A43B6" w:rsidR="00FD6F6F" w:rsidRPr="007C5E08" w:rsidRDefault="003D6DD5" w:rsidP="00360548">
      <w:pPr>
        <w:pStyle w:val="Heading1"/>
      </w:pPr>
      <w:bookmarkStart w:id="56" w:name="_Toc91149999"/>
      <w:r w:rsidRPr="007C5E08">
        <w:t>6</w:t>
      </w:r>
      <w:r w:rsidR="00DD20FA" w:rsidRPr="007C5E08">
        <w:t xml:space="preserve">. </w:t>
      </w:r>
      <w:r w:rsidR="009E12AD" w:rsidRPr="007C5E08">
        <w:t>ODLUKA O DODJELI SREDSTAVA I POTPISIVANJE UGOVORA</w:t>
      </w:r>
      <w:bookmarkEnd w:id="56"/>
    </w:p>
    <w:p w14:paraId="0FFCAAA7" w14:textId="77777777" w:rsidR="00123EB6" w:rsidRPr="007C5E08" w:rsidRDefault="00123EB6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A39E37B" w14:textId="77777777" w:rsidR="00246A54" w:rsidRPr="007C5E08" w:rsidRDefault="001A4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Nakon odluke o dodjeli sredstava po osnovu ovog javnog poziva, odabranim korisnicima će se na potpis dostaviti </w:t>
      </w:r>
      <w:r w:rsidR="00AB1A43" w:rsidRPr="007C5E08">
        <w:rPr>
          <w:rFonts w:asciiTheme="minorHAnsi" w:hAnsiTheme="minorHAnsi" w:cstheme="minorHAnsi"/>
          <w:lang w:val="bs-Latn-BA"/>
        </w:rPr>
        <w:t xml:space="preserve">ugovor </w:t>
      </w:r>
      <w:r w:rsidR="00397250" w:rsidRPr="007C5E08">
        <w:rPr>
          <w:rFonts w:asciiTheme="minorHAnsi" w:hAnsiTheme="minorHAnsi" w:cstheme="minorHAnsi"/>
          <w:lang w:val="bs-Latn-BA"/>
        </w:rPr>
        <w:t xml:space="preserve">o </w:t>
      </w:r>
      <w:r w:rsidR="00AB1A43" w:rsidRPr="007C5E08">
        <w:rPr>
          <w:rFonts w:asciiTheme="minorHAnsi" w:hAnsiTheme="minorHAnsi" w:cstheme="minorHAnsi"/>
          <w:lang w:val="bs-Latn-BA"/>
        </w:rPr>
        <w:t>dodjeli sredstava</w:t>
      </w:r>
      <w:r w:rsidRPr="007C5E08">
        <w:rPr>
          <w:rFonts w:asciiTheme="minorHAnsi" w:hAnsiTheme="minorHAnsi" w:cstheme="minorHAnsi"/>
          <w:lang w:val="bs-Latn-BA"/>
        </w:rPr>
        <w:t>, u skladu sa UNDP-ovim pravilima, u kojem će se definisati obaveze te rokovi realizacije samog projekta.</w:t>
      </w:r>
      <w:r w:rsidR="00BC048A" w:rsidRPr="007C5E08">
        <w:rPr>
          <w:rFonts w:asciiTheme="minorHAnsi" w:hAnsiTheme="minorHAnsi" w:cstheme="minorHAnsi"/>
          <w:lang w:val="bs-Latn-BA"/>
        </w:rPr>
        <w:t xml:space="preserve"> </w:t>
      </w:r>
    </w:p>
    <w:p w14:paraId="7976A7D3" w14:textId="77777777" w:rsidR="00246A54" w:rsidRPr="007C5E08" w:rsidRDefault="00246A54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C325E19" w14:textId="39644523" w:rsidR="00246A54" w:rsidRPr="007C5E08" w:rsidRDefault="00246A54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Odabrani korisnici moraju dostaviti dokumentaciju potrebnu za potpisivanje ugovora u roku od maksimalno 40 dana od dana kada su dobili pismenu obavijest </w:t>
      </w:r>
      <w:r w:rsidR="004400CE" w:rsidRPr="007C5E08">
        <w:rPr>
          <w:rFonts w:asciiTheme="minorHAnsi" w:hAnsiTheme="minorHAnsi" w:cstheme="minorHAnsi"/>
          <w:lang w:val="bs-Latn-BA"/>
        </w:rPr>
        <w:t xml:space="preserve">od </w:t>
      </w:r>
      <w:r w:rsidR="00715DE0">
        <w:rPr>
          <w:rFonts w:asciiTheme="minorHAnsi" w:hAnsiTheme="minorHAnsi" w:cstheme="minorHAnsi"/>
          <w:lang w:val="bs-Latn-BA"/>
        </w:rPr>
        <w:t>P</w:t>
      </w:r>
      <w:r w:rsidR="004400CE" w:rsidRPr="007C5E08">
        <w:rPr>
          <w:rFonts w:asciiTheme="minorHAnsi" w:hAnsiTheme="minorHAnsi" w:cstheme="minorHAnsi"/>
          <w:lang w:val="bs-Latn-BA"/>
        </w:rPr>
        <w:t>rojek</w:t>
      </w:r>
      <w:r w:rsidR="00474F37">
        <w:rPr>
          <w:rFonts w:asciiTheme="minorHAnsi" w:hAnsiTheme="minorHAnsi" w:cstheme="minorHAnsi"/>
          <w:lang w:val="bs-Latn-BA"/>
        </w:rPr>
        <w:t>a</w:t>
      </w:r>
      <w:r w:rsidR="004400CE" w:rsidRPr="007C5E08">
        <w:rPr>
          <w:rFonts w:asciiTheme="minorHAnsi" w:hAnsiTheme="minorHAnsi" w:cstheme="minorHAnsi"/>
          <w:lang w:val="bs-Latn-BA"/>
        </w:rPr>
        <w:t>ta da se nalaze na finalnoj listi korisnika</w:t>
      </w:r>
      <w:r w:rsidRPr="007C5E08">
        <w:rPr>
          <w:rFonts w:asciiTheme="minorHAnsi" w:hAnsiTheme="minorHAnsi" w:cstheme="minorHAnsi"/>
          <w:lang w:val="bs-Latn-BA"/>
        </w:rPr>
        <w:t xml:space="preserve">. Ukoliko </w:t>
      </w:r>
      <w:r w:rsidRPr="007C5E08">
        <w:rPr>
          <w:rFonts w:asciiTheme="minorHAnsi" w:hAnsiTheme="minorHAnsi" w:cstheme="minorHAnsi"/>
          <w:lang w:val="bs-Latn-BA"/>
        </w:rPr>
        <w:lastRenderedPageBreak/>
        <w:t xml:space="preserve">dođe do probijanja navedenog roka, </w:t>
      </w:r>
      <w:r w:rsidR="002E3933">
        <w:rPr>
          <w:rFonts w:asciiTheme="minorHAnsi" w:hAnsiTheme="minorHAnsi" w:cstheme="minorHAnsi"/>
          <w:lang w:val="bs-Latn-BA"/>
        </w:rPr>
        <w:t>P</w:t>
      </w:r>
      <w:r w:rsidRPr="007C5E08">
        <w:rPr>
          <w:rFonts w:asciiTheme="minorHAnsi" w:hAnsiTheme="minorHAnsi" w:cstheme="minorHAnsi"/>
          <w:lang w:val="bs-Latn-BA"/>
        </w:rPr>
        <w:t>rojekt</w:t>
      </w:r>
      <w:r w:rsidR="002E3933">
        <w:rPr>
          <w:rFonts w:asciiTheme="minorHAnsi" w:hAnsiTheme="minorHAnsi" w:cstheme="minorHAnsi"/>
          <w:lang w:val="bs-Latn-BA"/>
        </w:rPr>
        <w:t>i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Pr="007C5E08">
        <w:rPr>
          <w:rFonts w:asciiTheme="minorHAnsi" w:hAnsiTheme="minorHAnsi" w:cstheme="minorHAnsi"/>
          <w:lang w:val="bs-Latn-BA"/>
        </w:rPr>
        <w:t>zadržava</w:t>
      </w:r>
      <w:r w:rsidR="002E3933">
        <w:rPr>
          <w:rFonts w:asciiTheme="minorHAnsi" w:hAnsiTheme="minorHAnsi" w:cstheme="minorHAnsi"/>
          <w:lang w:val="bs-Latn-BA"/>
        </w:rPr>
        <w:t>ju</w:t>
      </w:r>
      <w:proofErr w:type="spellEnd"/>
      <w:r w:rsidRPr="007C5E08">
        <w:rPr>
          <w:rFonts w:asciiTheme="minorHAnsi" w:hAnsiTheme="minorHAnsi" w:cstheme="minorHAnsi"/>
          <w:lang w:val="bs-Latn-BA"/>
        </w:rPr>
        <w:t xml:space="preserve"> pravo da </w:t>
      </w:r>
      <w:proofErr w:type="spellStart"/>
      <w:r w:rsidR="00510DCB" w:rsidRPr="007C5E08">
        <w:rPr>
          <w:rFonts w:asciiTheme="minorHAnsi" w:hAnsiTheme="minorHAnsi" w:cstheme="minorHAnsi"/>
          <w:lang w:val="bs-Latn-BA"/>
        </w:rPr>
        <w:t>isključi</w:t>
      </w:r>
      <w:proofErr w:type="spellEnd"/>
      <w:r w:rsidR="00510DCB" w:rsidRPr="007C5E08">
        <w:rPr>
          <w:rFonts w:asciiTheme="minorHAnsi" w:hAnsiTheme="minorHAnsi" w:cstheme="minorHAnsi"/>
          <w:lang w:val="bs-Latn-BA"/>
        </w:rPr>
        <w:t xml:space="preserve"> odabranog korisnika iz programa finansijske podrške. </w:t>
      </w:r>
    </w:p>
    <w:p w14:paraId="114E72E3" w14:textId="77777777" w:rsidR="00246A54" w:rsidRPr="007C5E08" w:rsidRDefault="00246A54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2BE46B5C" w14:textId="3012D3BA" w:rsidR="00AB1A43" w:rsidRPr="007C5E08" w:rsidRDefault="00DD20F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Projekt</w:t>
      </w:r>
      <w:r w:rsidR="00474F37">
        <w:rPr>
          <w:rFonts w:asciiTheme="minorHAnsi" w:hAnsiTheme="minorHAnsi" w:cstheme="minorHAnsi"/>
          <w:lang w:val="bs-Latn-BA"/>
        </w:rPr>
        <w:t>i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="001A456F" w:rsidRPr="007C5E08">
        <w:rPr>
          <w:rFonts w:asciiTheme="minorHAnsi" w:hAnsiTheme="minorHAnsi" w:cstheme="minorHAnsi"/>
          <w:lang w:val="bs-Latn-BA"/>
        </w:rPr>
        <w:t>će se obavezati</w:t>
      </w:r>
      <w:r w:rsidR="00E61EAA" w:rsidRPr="007C5E08">
        <w:rPr>
          <w:rFonts w:asciiTheme="minorHAnsi" w:hAnsiTheme="minorHAnsi" w:cstheme="minorHAnsi"/>
          <w:lang w:val="bs-Latn-BA"/>
        </w:rPr>
        <w:t xml:space="preserve"> </w:t>
      </w:r>
      <w:r w:rsidR="001A456F" w:rsidRPr="007C5E08">
        <w:rPr>
          <w:rFonts w:asciiTheme="minorHAnsi" w:hAnsiTheme="minorHAnsi" w:cstheme="minorHAnsi"/>
          <w:lang w:val="bs-Latn-BA"/>
        </w:rPr>
        <w:t>da isplat</w:t>
      </w:r>
      <w:r w:rsidR="001F2C7C">
        <w:rPr>
          <w:rFonts w:asciiTheme="minorHAnsi" w:hAnsiTheme="minorHAnsi" w:cstheme="minorHAnsi"/>
          <w:lang w:val="bs-Latn-BA"/>
        </w:rPr>
        <w:t>e</w:t>
      </w:r>
      <w:r w:rsidR="001A456F" w:rsidRPr="007C5E08">
        <w:rPr>
          <w:rFonts w:asciiTheme="minorHAnsi" w:hAnsiTheme="minorHAnsi" w:cstheme="minorHAnsi"/>
          <w:lang w:val="bs-Latn-BA"/>
        </w:rPr>
        <w:t xml:space="preserve"> </w:t>
      </w:r>
      <w:r w:rsidR="00E61EAA" w:rsidRPr="007C5E08">
        <w:rPr>
          <w:rFonts w:asciiTheme="minorHAnsi" w:hAnsiTheme="minorHAnsi" w:cstheme="minorHAnsi"/>
          <w:lang w:val="bs-Latn-BA"/>
        </w:rPr>
        <w:t xml:space="preserve">sredstva u skladu s </w:t>
      </w:r>
      <w:r w:rsidRPr="007C5E08">
        <w:rPr>
          <w:rFonts w:asciiTheme="minorHAnsi" w:hAnsiTheme="minorHAnsi" w:cstheme="minorHAnsi"/>
          <w:lang w:val="bs-Latn-BA"/>
        </w:rPr>
        <w:t xml:space="preserve">odabranim </w:t>
      </w:r>
      <w:r w:rsidR="00E61EAA" w:rsidRPr="007C5E08">
        <w:rPr>
          <w:rFonts w:asciiTheme="minorHAnsi" w:hAnsiTheme="minorHAnsi" w:cstheme="minorHAnsi"/>
          <w:lang w:val="bs-Latn-BA"/>
        </w:rPr>
        <w:t>prijav</w:t>
      </w:r>
      <w:r w:rsidRPr="007C5E08">
        <w:rPr>
          <w:rFonts w:asciiTheme="minorHAnsi" w:hAnsiTheme="minorHAnsi" w:cstheme="minorHAnsi"/>
          <w:lang w:val="bs-Latn-BA"/>
        </w:rPr>
        <w:t>ama</w:t>
      </w:r>
      <w:r w:rsidR="00E61EAA" w:rsidRPr="007C5E08">
        <w:rPr>
          <w:rFonts w:asciiTheme="minorHAnsi" w:hAnsiTheme="minorHAnsi" w:cstheme="minorHAnsi"/>
          <w:lang w:val="bs-Latn-BA"/>
        </w:rPr>
        <w:t xml:space="preserve"> i ugovoro</w:t>
      </w:r>
      <w:r w:rsidR="00AB1A43" w:rsidRPr="007C5E08">
        <w:rPr>
          <w:rFonts w:asciiTheme="minorHAnsi" w:hAnsiTheme="minorHAnsi" w:cstheme="minorHAnsi"/>
          <w:lang w:val="bs-Latn-BA"/>
        </w:rPr>
        <w:t>m</w:t>
      </w:r>
      <w:r w:rsidR="007431EF" w:rsidRPr="007C5E08">
        <w:rPr>
          <w:rFonts w:asciiTheme="minorHAnsi" w:hAnsiTheme="minorHAnsi" w:cstheme="minorHAnsi"/>
          <w:lang w:val="bs-Latn-BA"/>
        </w:rPr>
        <w:t>,</w:t>
      </w:r>
      <w:r w:rsidR="00AB1A43" w:rsidRPr="007C5E08">
        <w:rPr>
          <w:rFonts w:asciiTheme="minorHAnsi" w:hAnsiTheme="minorHAnsi" w:cstheme="minorHAnsi"/>
          <w:lang w:val="bs-Latn-BA"/>
        </w:rPr>
        <w:t xml:space="preserve"> dok </w:t>
      </w:r>
      <w:r w:rsidR="007431EF" w:rsidRPr="007C5E08">
        <w:rPr>
          <w:rFonts w:asciiTheme="minorHAnsi" w:hAnsiTheme="minorHAnsi" w:cstheme="minorHAnsi"/>
          <w:lang w:val="bs-Latn-BA"/>
        </w:rPr>
        <w:t xml:space="preserve">će se </w:t>
      </w:r>
      <w:r w:rsidR="00AB1A43" w:rsidRPr="007C5E08">
        <w:rPr>
          <w:rFonts w:asciiTheme="minorHAnsi" w:hAnsiTheme="minorHAnsi" w:cstheme="minorHAnsi"/>
          <w:lang w:val="bs-Latn-BA"/>
        </w:rPr>
        <w:t>korisni</w:t>
      </w:r>
      <w:r w:rsidR="00E147C2" w:rsidRPr="007C5E08">
        <w:rPr>
          <w:rFonts w:asciiTheme="minorHAnsi" w:hAnsiTheme="minorHAnsi" w:cstheme="minorHAnsi"/>
          <w:lang w:val="bs-Latn-BA"/>
        </w:rPr>
        <w:t>ci</w:t>
      </w:r>
      <w:r w:rsidR="00AB1A43" w:rsidRPr="007C5E08">
        <w:rPr>
          <w:rFonts w:asciiTheme="minorHAnsi" w:hAnsiTheme="minorHAnsi" w:cstheme="minorHAnsi"/>
          <w:lang w:val="bs-Latn-BA"/>
        </w:rPr>
        <w:t xml:space="preserve"> obavez</w:t>
      </w:r>
      <w:r w:rsidR="007431EF" w:rsidRPr="007C5E08">
        <w:rPr>
          <w:rFonts w:asciiTheme="minorHAnsi" w:hAnsiTheme="minorHAnsi" w:cstheme="minorHAnsi"/>
          <w:lang w:val="bs-Latn-BA"/>
        </w:rPr>
        <w:t>ati</w:t>
      </w:r>
      <w:r w:rsidR="00AB1A43" w:rsidRPr="007C5E08">
        <w:rPr>
          <w:rFonts w:asciiTheme="minorHAnsi" w:hAnsiTheme="minorHAnsi" w:cstheme="minorHAnsi"/>
          <w:lang w:val="bs-Latn-BA"/>
        </w:rPr>
        <w:t xml:space="preserve"> da će sve planove i obaveze koj</w:t>
      </w:r>
      <w:r w:rsidR="007431EF" w:rsidRPr="007C5E08">
        <w:rPr>
          <w:rFonts w:asciiTheme="minorHAnsi" w:hAnsiTheme="minorHAnsi" w:cstheme="minorHAnsi"/>
          <w:lang w:val="bs-Latn-BA"/>
        </w:rPr>
        <w:t>e su</w:t>
      </w:r>
      <w:r w:rsidR="00AB1A43" w:rsidRPr="007C5E08">
        <w:rPr>
          <w:rFonts w:asciiTheme="minorHAnsi" w:hAnsiTheme="minorHAnsi" w:cstheme="minorHAnsi"/>
          <w:lang w:val="bs-Latn-BA"/>
        </w:rPr>
        <w:t xml:space="preserve"> nave</w:t>
      </w:r>
      <w:r w:rsidR="00E147C2" w:rsidRPr="007C5E08">
        <w:rPr>
          <w:rFonts w:asciiTheme="minorHAnsi" w:hAnsiTheme="minorHAnsi" w:cstheme="minorHAnsi"/>
          <w:lang w:val="bs-Latn-BA"/>
        </w:rPr>
        <w:t>li</w:t>
      </w:r>
      <w:r w:rsidR="00AB1A43" w:rsidRPr="007C5E08">
        <w:rPr>
          <w:rFonts w:asciiTheme="minorHAnsi" w:hAnsiTheme="minorHAnsi" w:cstheme="minorHAnsi"/>
          <w:lang w:val="bs-Latn-BA"/>
        </w:rPr>
        <w:t xml:space="preserve"> u prijavi i koje </w:t>
      </w:r>
      <w:r w:rsidR="00E147C2" w:rsidRPr="007C5E08">
        <w:rPr>
          <w:rFonts w:asciiTheme="minorHAnsi" w:hAnsiTheme="minorHAnsi" w:cstheme="minorHAnsi"/>
          <w:lang w:val="bs-Latn-BA"/>
        </w:rPr>
        <w:t>su</w:t>
      </w:r>
      <w:r w:rsidR="00AB1A43" w:rsidRPr="007C5E08">
        <w:rPr>
          <w:rFonts w:asciiTheme="minorHAnsi" w:hAnsiTheme="minorHAnsi" w:cstheme="minorHAnsi"/>
          <w:lang w:val="bs-Latn-BA"/>
        </w:rPr>
        <w:t xml:space="preserve"> ocjenjivane tokom </w:t>
      </w:r>
      <w:proofErr w:type="spellStart"/>
      <w:r w:rsidR="00AB1A43" w:rsidRPr="007C5E08">
        <w:rPr>
          <w:rFonts w:asciiTheme="minorHAnsi" w:hAnsiTheme="minorHAnsi" w:cstheme="minorHAnsi"/>
          <w:lang w:val="bs-Latn-BA"/>
        </w:rPr>
        <w:t>evaluacije</w:t>
      </w:r>
      <w:proofErr w:type="spellEnd"/>
      <w:r w:rsidR="00E147C2" w:rsidRPr="007C5E08">
        <w:rPr>
          <w:rFonts w:asciiTheme="minorHAnsi" w:hAnsiTheme="minorHAnsi" w:cstheme="minorHAnsi"/>
          <w:lang w:val="bs-Latn-BA"/>
        </w:rPr>
        <w:t xml:space="preserve"> </w:t>
      </w:r>
      <w:r w:rsidR="00AB1A43" w:rsidRPr="007C5E08">
        <w:rPr>
          <w:rFonts w:asciiTheme="minorHAnsi" w:hAnsiTheme="minorHAnsi" w:cstheme="minorHAnsi"/>
          <w:lang w:val="bs-Latn-BA"/>
        </w:rPr>
        <w:t>realizirati</w:t>
      </w:r>
      <w:r w:rsidRPr="007C5E08">
        <w:rPr>
          <w:rFonts w:asciiTheme="minorHAnsi" w:hAnsiTheme="minorHAnsi" w:cstheme="minorHAnsi"/>
          <w:lang w:val="bs-Latn-BA"/>
        </w:rPr>
        <w:t xml:space="preserve">. Novčana sredstva koja će biti isplaćena odabranim korisnicima će biti uslovljena realizacijom predstavljenih planova i obaveza. Ovi </w:t>
      </w:r>
      <w:r w:rsidR="00AB1A43" w:rsidRPr="007C5E08">
        <w:rPr>
          <w:rFonts w:asciiTheme="minorHAnsi" w:hAnsiTheme="minorHAnsi" w:cstheme="minorHAnsi"/>
          <w:lang w:val="bs-Latn-BA"/>
        </w:rPr>
        <w:t>planov</w:t>
      </w:r>
      <w:r w:rsidR="007431EF" w:rsidRPr="007C5E08">
        <w:rPr>
          <w:rFonts w:asciiTheme="minorHAnsi" w:hAnsiTheme="minorHAnsi" w:cstheme="minorHAnsi"/>
          <w:lang w:val="bs-Latn-BA"/>
        </w:rPr>
        <w:t>i</w:t>
      </w:r>
      <w:r w:rsidR="00AB1A43" w:rsidRPr="007C5E08">
        <w:rPr>
          <w:rFonts w:asciiTheme="minorHAnsi" w:hAnsiTheme="minorHAnsi" w:cstheme="minorHAnsi"/>
          <w:lang w:val="bs-Latn-BA"/>
        </w:rPr>
        <w:t xml:space="preserve"> </w:t>
      </w:r>
      <w:r w:rsidR="00E147C2" w:rsidRPr="007C5E08">
        <w:rPr>
          <w:rFonts w:asciiTheme="minorHAnsi" w:hAnsiTheme="minorHAnsi" w:cstheme="minorHAnsi"/>
          <w:lang w:val="bs-Latn-BA"/>
        </w:rPr>
        <w:t>i</w:t>
      </w:r>
      <w:r w:rsidR="00AB1A43" w:rsidRPr="007C5E08">
        <w:rPr>
          <w:rFonts w:asciiTheme="minorHAnsi" w:hAnsiTheme="minorHAnsi" w:cstheme="minorHAnsi"/>
          <w:lang w:val="bs-Latn-BA"/>
        </w:rPr>
        <w:t xml:space="preserve"> </w:t>
      </w:r>
      <w:r w:rsidRPr="007C5E08">
        <w:rPr>
          <w:rFonts w:asciiTheme="minorHAnsi" w:hAnsiTheme="minorHAnsi" w:cstheme="minorHAnsi"/>
          <w:lang w:val="bs-Latn-BA"/>
        </w:rPr>
        <w:t xml:space="preserve">preuzete </w:t>
      </w:r>
      <w:r w:rsidR="00AB1A43" w:rsidRPr="007C5E08">
        <w:rPr>
          <w:rFonts w:asciiTheme="minorHAnsi" w:hAnsiTheme="minorHAnsi" w:cstheme="minorHAnsi"/>
          <w:lang w:val="bs-Latn-BA"/>
        </w:rPr>
        <w:t>obaveze</w:t>
      </w:r>
      <w:r w:rsidRPr="007C5E08">
        <w:rPr>
          <w:rFonts w:asciiTheme="minorHAnsi" w:hAnsiTheme="minorHAnsi" w:cstheme="minorHAnsi"/>
          <w:lang w:val="bs-Latn-BA"/>
        </w:rPr>
        <w:t xml:space="preserve"> bit će</w:t>
      </w:r>
      <w:r w:rsidR="00AB1A43" w:rsidRPr="007C5E08">
        <w:rPr>
          <w:rFonts w:asciiTheme="minorHAnsi" w:hAnsiTheme="minorHAnsi" w:cstheme="minorHAnsi"/>
          <w:lang w:val="bs-Latn-BA"/>
        </w:rPr>
        <w:t xml:space="preserve"> predmet detaljnog </w:t>
      </w:r>
      <w:proofErr w:type="spellStart"/>
      <w:r w:rsidR="00AB1A43" w:rsidRPr="007C5E08">
        <w:rPr>
          <w:rFonts w:asciiTheme="minorHAnsi" w:hAnsiTheme="minorHAnsi" w:cstheme="minorHAnsi"/>
          <w:lang w:val="bs-Latn-BA"/>
        </w:rPr>
        <w:t>praćenja</w:t>
      </w:r>
      <w:proofErr w:type="spellEnd"/>
      <w:r w:rsidR="00AB1A43" w:rsidRPr="007C5E08">
        <w:rPr>
          <w:rFonts w:asciiTheme="minorHAnsi" w:hAnsiTheme="minorHAnsi" w:cstheme="minorHAnsi"/>
          <w:lang w:val="bs-Latn-BA"/>
        </w:rPr>
        <w:t xml:space="preserve"> i kontrole. Nepotpuna realizacija i odstupanja od plan</w:t>
      </w:r>
      <w:r w:rsidR="00E55F73" w:rsidRPr="007C5E08">
        <w:rPr>
          <w:rFonts w:asciiTheme="minorHAnsi" w:hAnsiTheme="minorHAnsi" w:cstheme="minorHAnsi"/>
          <w:lang w:val="bs-Latn-BA"/>
        </w:rPr>
        <w:t xml:space="preserve">ova </w:t>
      </w:r>
      <w:r w:rsidR="00AB1A43" w:rsidRPr="007C5E08">
        <w:rPr>
          <w:rFonts w:asciiTheme="minorHAnsi" w:hAnsiTheme="minorHAnsi" w:cstheme="minorHAnsi"/>
          <w:lang w:val="bs-Latn-BA"/>
        </w:rPr>
        <w:t>prezentiran</w:t>
      </w:r>
      <w:r w:rsidR="00E55F73" w:rsidRPr="007C5E08">
        <w:rPr>
          <w:rFonts w:asciiTheme="minorHAnsi" w:hAnsiTheme="minorHAnsi" w:cstheme="minorHAnsi"/>
          <w:lang w:val="bs-Latn-BA"/>
        </w:rPr>
        <w:t xml:space="preserve">ih </w:t>
      </w:r>
      <w:r w:rsidR="00AB1A43" w:rsidRPr="007C5E08">
        <w:rPr>
          <w:rFonts w:asciiTheme="minorHAnsi" w:hAnsiTheme="minorHAnsi" w:cstheme="minorHAnsi"/>
          <w:lang w:val="bs-Latn-BA"/>
        </w:rPr>
        <w:t>kroz prijav</w:t>
      </w:r>
      <w:r w:rsidR="00E55F73" w:rsidRPr="007C5E08">
        <w:rPr>
          <w:rFonts w:asciiTheme="minorHAnsi" w:hAnsiTheme="minorHAnsi" w:cstheme="minorHAnsi"/>
          <w:lang w:val="bs-Latn-BA"/>
        </w:rPr>
        <w:t>e</w:t>
      </w:r>
      <w:r w:rsidR="00AB1A43" w:rsidRPr="007C5E08">
        <w:rPr>
          <w:rFonts w:asciiTheme="minorHAnsi" w:hAnsiTheme="minorHAnsi" w:cstheme="minorHAnsi"/>
          <w:lang w:val="bs-Latn-BA"/>
        </w:rPr>
        <w:t xml:space="preserve"> može rezultirati potpun</w:t>
      </w:r>
      <w:r w:rsidR="00E55F73" w:rsidRPr="007C5E08">
        <w:rPr>
          <w:rFonts w:asciiTheme="minorHAnsi" w:hAnsiTheme="minorHAnsi" w:cstheme="minorHAnsi"/>
          <w:lang w:val="bs-Latn-BA"/>
        </w:rPr>
        <w:t xml:space="preserve">im ili djelomičnim </w:t>
      </w:r>
      <w:proofErr w:type="spellStart"/>
      <w:r w:rsidR="00AB1A43" w:rsidRPr="007C5E08">
        <w:rPr>
          <w:rFonts w:asciiTheme="minorHAnsi" w:hAnsiTheme="minorHAnsi" w:cstheme="minorHAnsi"/>
          <w:lang w:val="bs-Latn-BA"/>
        </w:rPr>
        <w:t>povlačenj</w:t>
      </w:r>
      <w:r w:rsidR="00E55F73" w:rsidRPr="007C5E08">
        <w:rPr>
          <w:rFonts w:asciiTheme="minorHAnsi" w:hAnsiTheme="minorHAnsi" w:cstheme="minorHAnsi"/>
          <w:lang w:val="bs-Latn-BA"/>
        </w:rPr>
        <w:t>em</w:t>
      </w:r>
      <w:proofErr w:type="spellEnd"/>
      <w:r w:rsidR="00E55F73" w:rsidRPr="007C5E08">
        <w:rPr>
          <w:rFonts w:asciiTheme="minorHAnsi" w:hAnsiTheme="minorHAnsi" w:cstheme="minorHAnsi"/>
          <w:lang w:val="bs-Latn-BA"/>
        </w:rPr>
        <w:t xml:space="preserve"> </w:t>
      </w:r>
      <w:r w:rsidR="00AB1A43" w:rsidRPr="007C5E08">
        <w:rPr>
          <w:rFonts w:asciiTheme="minorHAnsi" w:hAnsiTheme="minorHAnsi" w:cstheme="minorHAnsi"/>
          <w:lang w:val="bs-Latn-BA"/>
        </w:rPr>
        <w:t xml:space="preserve">novčanih sredstava od </w:t>
      </w:r>
      <w:r w:rsidR="00F803EE" w:rsidRPr="007C5E08">
        <w:rPr>
          <w:rFonts w:asciiTheme="minorHAnsi" w:hAnsiTheme="minorHAnsi" w:cstheme="minorHAnsi"/>
          <w:lang w:val="bs-Latn-BA"/>
        </w:rPr>
        <w:t xml:space="preserve">strane </w:t>
      </w:r>
      <w:r w:rsidR="00E55F73" w:rsidRPr="007C5E08">
        <w:rPr>
          <w:rFonts w:asciiTheme="minorHAnsi" w:hAnsiTheme="minorHAnsi" w:cstheme="minorHAnsi"/>
          <w:lang w:val="bs-Latn-BA"/>
        </w:rPr>
        <w:t>Projek</w:t>
      </w:r>
      <w:r w:rsidR="00474F37">
        <w:rPr>
          <w:rFonts w:asciiTheme="minorHAnsi" w:hAnsiTheme="minorHAnsi" w:cstheme="minorHAnsi"/>
          <w:lang w:val="bs-Latn-BA"/>
        </w:rPr>
        <w:t>a</w:t>
      </w:r>
      <w:r w:rsidR="00E55F73" w:rsidRPr="007C5E08">
        <w:rPr>
          <w:rFonts w:asciiTheme="minorHAnsi" w:hAnsiTheme="minorHAnsi" w:cstheme="minorHAnsi"/>
          <w:lang w:val="bs-Latn-BA"/>
        </w:rPr>
        <w:t>ta</w:t>
      </w:r>
      <w:r w:rsidR="00AB1A43" w:rsidRPr="007C5E08">
        <w:rPr>
          <w:rFonts w:asciiTheme="minorHAnsi" w:hAnsiTheme="minorHAnsi" w:cstheme="minorHAnsi"/>
          <w:lang w:val="bs-Latn-BA"/>
        </w:rPr>
        <w:t xml:space="preserve">. </w:t>
      </w:r>
    </w:p>
    <w:p w14:paraId="7EEA41BD" w14:textId="77777777" w:rsidR="00123EB6" w:rsidRPr="007C5E08" w:rsidRDefault="00123EB6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0E14696A" w14:textId="5ED40376" w:rsidR="00A41597" w:rsidRPr="007C5E08" w:rsidRDefault="00A4159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i/>
          <w:lang w:val="bs-Latn-BA"/>
        </w:rPr>
      </w:pPr>
      <w:r w:rsidRPr="000D5AE3">
        <w:rPr>
          <w:rFonts w:asciiTheme="minorHAnsi" w:hAnsiTheme="minorHAnsi" w:cstheme="minorHAnsi"/>
          <w:lang w:val="bs-Latn-BA"/>
        </w:rPr>
        <w:t xml:space="preserve">Po odobrenju </w:t>
      </w:r>
      <w:r w:rsidR="004B35DF" w:rsidRPr="000D5AE3">
        <w:rPr>
          <w:rFonts w:asciiTheme="minorHAnsi" w:hAnsiTheme="minorHAnsi" w:cstheme="minorHAnsi"/>
          <w:lang w:val="bs-Latn-BA"/>
        </w:rPr>
        <w:t>prijedloga</w:t>
      </w:r>
      <w:r w:rsidRPr="000D5AE3">
        <w:rPr>
          <w:rFonts w:asciiTheme="minorHAnsi" w:hAnsiTheme="minorHAnsi" w:cstheme="minorHAnsi"/>
          <w:lang w:val="bs-Latn-BA"/>
        </w:rPr>
        <w:t xml:space="preserve"> projekata, korisnici će </w:t>
      </w:r>
      <w:r w:rsidRPr="000D5AE3">
        <w:rPr>
          <w:rFonts w:asciiTheme="minorHAnsi" w:hAnsiTheme="minorHAnsi" w:cstheme="minorHAnsi"/>
          <w:b/>
          <w:lang w:val="bs-Latn-BA"/>
        </w:rPr>
        <w:t>morati dostaviti bankovnu garanciju</w:t>
      </w:r>
      <w:r w:rsidRPr="000D5AE3">
        <w:rPr>
          <w:rFonts w:asciiTheme="minorHAnsi" w:hAnsiTheme="minorHAnsi" w:cstheme="minorHAnsi"/>
          <w:lang w:val="bs-Latn-BA"/>
        </w:rPr>
        <w:t xml:space="preserve"> na </w:t>
      </w:r>
      <w:r w:rsidR="00907B23" w:rsidRPr="000D5AE3">
        <w:rPr>
          <w:rFonts w:asciiTheme="minorHAnsi" w:hAnsiTheme="minorHAnsi" w:cstheme="minorHAnsi"/>
          <w:lang w:val="bs-Latn-BA"/>
        </w:rPr>
        <w:t>1</w:t>
      </w:r>
      <w:r w:rsidR="00513F8C" w:rsidRPr="000D5AE3">
        <w:rPr>
          <w:rFonts w:asciiTheme="minorHAnsi" w:hAnsiTheme="minorHAnsi" w:cstheme="minorHAnsi"/>
          <w:lang w:val="bs-Latn-BA"/>
        </w:rPr>
        <w:t>00</w:t>
      </w:r>
      <w:r w:rsidR="003F7116" w:rsidRPr="000D5AE3">
        <w:rPr>
          <w:rFonts w:asciiTheme="minorHAnsi" w:hAnsiTheme="minorHAnsi" w:cstheme="minorHAnsi"/>
          <w:lang w:val="bs-Latn-BA"/>
        </w:rPr>
        <w:t>%</w:t>
      </w:r>
      <w:r w:rsidRPr="000D5AE3">
        <w:rPr>
          <w:rFonts w:asciiTheme="minorHAnsi" w:hAnsiTheme="minorHAnsi" w:cstheme="minorHAnsi"/>
          <w:lang w:val="bs-Latn-BA"/>
        </w:rPr>
        <w:t xml:space="preserve"> </w:t>
      </w:r>
      <w:r w:rsidR="003F7116" w:rsidRPr="000D5AE3">
        <w:rPr>
          <w:rFonts w:asciiTheme="minorHAnsi" w:hAnsiTheme="minorHAnsi" w:cstheme="minorHAnsi"/>
          <w:lang w:val="bs-Latn-BA"/>
        </w:rPr>
        <w:t xml:space="preserve">ukupnog </w:t>
      </w:r>
      <w:r w:rsidRPr="000D5AE3">
        <w:rPr>
          <w:rFonts w:asciiTheme="minorHAnsi" w:hAnsiTheme="minorHAnsi" w:cstheme="minorHAnsi"/>
          <w:lang w:val="bs-Latn-BA"/>
        </w:rPr>
        <w:t>iznos</w:t>
      </w:r>
      <w:r w:rsidR="003F7116" w:rsidRPr="000D5AE3">
        <w:rPr>
          <w:rFonts w:asciiTheme="minorHAnsi" w:hAnsiTheme="minorHAnsi" w:cstheme="minorHAnsi"/>
          <w:lang w:val="bs-Latn-BA"/>
        </w:rPr>
        <w:t>a</w:t>
      </w:r>
      <w:r w:rsidRPr="000D5AE3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Pr="000D5AE3">
        <w:rPr>
          <w:rFonts w:asciiTheme="minorHAnsi" w:hAnsiTheme="minorHAnsi" w:cstheme="minorHAnsi"/>
          <w:lang w:val="bs-Latn-BA"/>
        </w:rPr>
        <w:t>finansiranja</w:t>
      </w:r>
      <w:proofErr w:type="spellEnd"/>
      <w:r w:rsidRPr="000D5AE3">
        <w:rPr>
          <w:rFonts w:asciiTheme="minorHAnsi" w:hAnsiTheme="minorHAnsi" w:cstheme="minorHAnsi"/>
          <w:lang w:val="bs-Latn-BA"/>
        </w:rPr>
        <w:t xml:space="preserve"> </w:t>
      </w:r>
      <w:r w:rsidR="000A00A2" w:rsidRPr="000D5AE3">
        <w:rPr>
          <w:rFonts w:asciiTheme="minorHAnsi" w:hAnsiTheme="minorHAnsi" w:cstheme="minorHAnsi"/>
          <w:lang w:val="bs-Latn-BA"/>
        </w:rPr>
        <w:t xml:space="preserve">kroz </w:t>
      </w:r>
      <w:r w:rsidR="00FD6EB4" w:rsidRPr="000D5AE3">
        <w:rPr>
          <w:rFonts w:asciiTheme="minorHAnsi" w:hAnsiTheme="minorHAnsi" w:cstheme="minorHAnsi"/>
          <w:lang w:val="bs-Latn-BA"/>
        </w:rPr>
        <w:t>mjeru podrške</w:t>
      </w:r>
      <w:r w:rsidR="00810CA3" w:rsidRPr="000D5AE3">
        <w:rPr>
          <w:rFonts w:asciiTheme="minorHAnsi" w:hAnsiTheme="minorHAnsi" w:cstheme="minorHAnsi"/>
          <w:lang w:val="bs-Latn-BA"/>
        </w:rPr>
        <w:t xml:space="preserve">, ukoliko odaberu </w:t>
      </w:r>
      <w:r w:rsidR="00E13FBB" w:rsidRPr="000D5AE3">
        <w:rPr>
          <w:rFonts w:asciiTheme="minorHAnsi" w:hAnsiTheme="minorHAnsi" w:cstheme="minorHAnsi"/>
          <w:b/>
          <w:lang w:val="bs-Latn-BA"/>
        </w:rPr>
        <w:t>avansnu isplatu bespovratnih sredstava</w:t>
      </w:r>
      <w:r w:rsidRPr="000D5AE3">
        <w:rPr>
          <w:rFonts w:asciiTheme="minorHAnsi" w:hAnsiTheme="minorHAnsi" w:cstheme="minorHAnsi"/>
          <w:lang w:val="bs-Latn-BA"/>
        </w:rPr>
        <w:t xml:space="preserve">. </w:t>
      </w:r>
      <w:r w:rsidR="002E6287" w:rsidRPr="000D5AE3">
        <w:rPr>
          <w:rFonts w:asciiTheme="minorHAnsi" w:hAnsiTheme="minorHAnsi" w:cstheme="minorHAnsi"/>
          <w:lang w:val="bs-Latn-BA"/>
        </w:rPr>
        <w:t>Vi</w:t>
      </w:r>
      <w:r w:rsidR="00EC7486" w:rsidRPr="000D5AE3">
        <w:rPr>
          <w:rFonts w:asciiTheme="minorHAnsi" w:hAnsiTheme="minorHAnsi" w:cstheme="minorHAnsi"/>
          <w:lang w:val="bs-Latn-BA"/>
        </w:rPr>
        <w:t>š</w:t>
      </w:r>
      <w:r w:rsidR="002E6287" w:rsidRPr="000D5AE3">
        <w:rPr>
          <w:rFonts w:asciiTheme="minorHAnsi" w:hAnsiTheme="minorHAnsi" w:cstheme="minorHAnsi"/>
          <w:lang w:val="bs-Latn-BA"/>
        </w:rPr>
        <w:t xml:space="preserve">e informacija o </w:t>
      </w:r>
      <w:r w:rsidR="00EC7486" w:rsidRPr="000D5AE3">
        <w:rPr>
          <w:rFonts w:asciiTheme="minorHAnsi" w:hAnsiTheme="minorHAnsi" w:cstheme="minorHAnsi"/>
          <w:lang w:val="bs-Latn-BA"/>
        </w:rPr>
        <w:t xml:space="preserve">sadržaju i </w:t>
      </w:r>
      <w:r w:rsidR="002E6287" w:rsidRPr="000D5AE3">
        <w:rPr>
          <w:rFonts w:asciiTheme="minorHAnsi" w:hAnsiTheme="minorHAnsi" w:cstheme="minorHAnsi"/>
          <w:lang w:val="bs-Latn-BA"/>
        </w:rPr>
        <w:t>i</w:t>
      </w:r>
      <w:r w:rsidR="00EC7486" w:rsidRPr="000D5AE3">
        <w:rPr>
          <w:rFonts w:asciiTheme="minorHAnsi" w:hAnsiTheme="minorHAnsi" w:cstheme="minorHAnsi"/>
          <w:lang w:val="bs-Latn-BA"/>
        </w:rPr>
        <w:t>z</w:t>
      </w:r>
      <w:r w:rsidR="002E6287" w:rsidRPr="000D5AE3">
        <w:rPr>
          <w:rFonts w:asciiTheme="minorHAnsi" w:hAnsiTheme="minorHAnsi" w:cstheme="minorHAnsi"/>
          <w:lang w:val="bs-Latn-BA"/>
        </w:rPr>
        <w:t>davanju bankovn</w:t>
      </w:r>
      <w:r w:rsidR="00EC7486" w:rsidRPr="000D5AE3">
        <w:rPr>
          <w:rFonts w:asciiTheme="minorHAnsi" w:hAnsiTheme="minorHAnsi" w:cstheme="minorHAnsi"/>
          <w:lang w:val="bs-Latn-BA"/>
        </w:rPr>
        <w:t>e</w:t>
      </w:r>
      <w:r w:rsidR="002E6287" w:rsidRPr="000D5AE3">
        <w:rPr>
          <w:rFonts w:asciiTheme="minorHAnsi" w:hAnsiTheme="minorHAnsi" w:cstheme="minorHAnsi"/>
          <w:lang w:val="bs-Latn-BA"/>
        </w:rPr>
        <w:t xml:space="preserve"> garancije </w:t>
      </w:r>
      <w:r w:rsidR="0083584B" w:rsidRPr="000D5AE3">
        <w:rPr>
          <w:rFonts w:asciiTheme="minorHAnsi" w:hAnsiTheme="minorHAnsi" w:cstheme="minorHAnsi"/>
          <w:lang w:val="bs-Latn-BA"/>
        </w:rPr>
        <w:t>je dato u</w:t>
      </w:r>
      <w:r w:rsidR="00E55F73" w:rsidRPr="000D5AE3">
        <w:rPr>
          <w:rFonts w:asciiTheme="minorHAnsi" w:hAnsiTheme="minorHAnsi" w:cstheme="minorHAnsi"/>
          <w:lang w:val="bs-Latn-BA"/>
        </w:rPr>
        <w:t xml:space="preserve"> dijelu </w:t>
      </w:r>
      <w:r w:rsidR="00EC298B" w:rsidRPr="000D5AE3">
        <w:rPr>
          <w:rFonts w:asciiTheme="minorHAnsi" w:hAnsiTheme="minorHAnsi" w:cstheme="minorHAnsi"/>
          <w:i/>
          <w:lang w:val="bs-Latn-BA"/>
        </w:rPr>
        <w:t>2</w:t>
      </w:r>
      <w:r w:rsidR="0083584B" w:rsidRPr="000D5AE3">
        <w:rPr>
          <w:rFonts w:asciiTheme="minorHAnsi" w:hAnsiTheme="minorHAnsi" w:cstheme="minorHAnsi"/>
          <w:i/>
          <w:lang w:val="bs-Latn-BA"/>
        </w:rPr>
        <w:t>.</w:t>
      </w:r>
      <w:r w:rsidR="00EC298B" w:rsidRPr="000D5AE3">
        <w:rPr>
          <w:rFonts w:asciiTheme="minorHAnsi" w:hAnsiTheme="minorHAnsi" w:cstheme="minorHAnsi"/>
          <w:i/>
          <w:lang w:val="bs-Latn-BA"/>
        </w:rPr>
        <w:t>6</w:t>
      </w:r>
      <w:r w:rsidR="0083584B" w:rsidRPr="000D5AE3">
        <w:rPr>
          <w:rFonts w:asciiTheme="minorHAnsi" w:hAnsiTheme="minorHAnsi" w:cstheme="minorHAnsi"/>
          <w:i/>
          <w:lang w:val="bs-Latn-BA"/>
        </w:rPr>
        <w:t>.</w:t>
      </w:r>
      <w:r w:rsidR="002E6287" w:rsidRPr="000D5AE3">
        <w:rPr>
          <w:rFonts w:asciiTheme="minorHAnsi" w:hAnsiTheme="minorHAnsi" w:cstheme="minorHAnsi"/>
          <w:i/>
          <w:lang w:val="bs-Latn-BA"/>
        </w:rPr>
        <w:t xml:space="preserve"> </w:t>
      </w:r>
      <w:r w:rsidR="001B70A2" w:rsidRPr="000D5AE3">
        <w:rPr>
          <w:rFonts w:asciiTheme="minorHAnsi" w:hAnsiTheme="minorHAnsi" w:cstheme="minorHAnsi"/>
          <w:i/>
          <w:lang w:val="bs-Latn-BA"/>
        </w:rPr>
        <w:t>Visina bespovratnih sredstava kroz</w:t>
      </w:r>
      <w:r w:rsidR="001B70A2" w:rsidRPr="007C5E08">
        <w:rPr>
          <w:rFonts w:asciiTheme="minorHAnsi" w:hAnsiTheme="minorHAnsi" w:cstheme="minorHAnsi"/>
          <w:i/>
          <w:lang w:val="bs-Latn-BA"/>
        </w:rPr>
        <w:t xml:space="preserve"> mjeru podrške investicijama u ruralni turizam</w:t>
      </w:r>
      <w:r w:rsidR="00E55F73" w:rsidRPr="007C5E08">
        <w:rPr>
          <w:rFonts w:asciiTheme="minorHAnsi" w:hAnsiTheme="minorHAnsi" w:cstheme="minorHAnsi"/>
          <w:i/>
          <w:lang w:val="bs-Latn-BA"/>
        </w:rPr>
        <w:t>.</w:t>
      </w:r>
    </w:p>
    <w:p w14:paraId="4F8BD622" w14:textId="77777777" w:rsidR="0001756F" w:rsidRPr="007C5E08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2A4A91AF" w14:textId="42A2B9C8" w:rsidR="00A41597" w:rsidRPr="007C5E08" w:rsidRDefault="00A4159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Korisnici </w:t>
      </w:r>
      <w:r w:rsidR="00FD6EB4" w:rsidRPr="007C5E08">
        <w:rPr>
          <w:rFonts w:asciiTheme="minorHAnsi" w:hAnsiTheme="minorHAnsi" w:cstheme="minorHAnsi"/>
          <w:lang w:val="bs-Latn-BA"/>
        </w:rPr>
        <w:t>bespovratnih</w:t>
      </w:r>
      <w:r w:rsidRPr="007C5E08">
        <w:rPr>
          <w:rFonts w:asciiTheme="minorHAnsi" w:hAnsiTheme="minorHAnsi" w:cstheme="minorHAnsi"/>
          <w:lang w:val="bs-Latn-BA"/>
        </w:rPr>
        <w:t xml:space="preserve"> sredstava moraju osigurati </w:t>
      </w:r>
      <w:proofErr w:type="spellStart"/>
      <w:r w:rsidRPr="007C5E08">
        <w:rPr>
          <w:rFonts w:asciiTheme="minorHAnsi" w:hAnsiTheme="minorHAnsi" w:cstheme="minorHAnsi"/>
          <w:b/>
          <w:lang w:val="bs-Latn-BA"/>
        </w:rPr>
        <w:t>održivost</w:t>
      </w:r>
      <w:proofErr w:type="spellEnd"/>
      <w:r w:rsidRPr="007C5E08">
        <w:rPr>
          <w:rFonts w:asciiTheme="minorHAnsi" w:hAnsiTheme="minorHAnsi" w:cstheme="minorHAnsi"/>
          <w:b/>
          <w:lang w:val="bs-Latn-BA"/>
        </w:rPr>
        <w:t xml:space="preserve"> projekta</w:t>
      </w:r>
      <w:r w:rsidRPr="007C5E08">
        <w:rPr>
          <w:rFonts w:asciiTheme="minorHAnsi" w:hAnsiTheme="minorHAnsi" w:cstheme="minorHAnsi"/>
          <w:lang w:val="bs-Latn-BA"/>
        </w:rPr>
        <w:t xml:space="preserve">, odnosno tokom razdoblja od 2 godine od završetka provedbe projekta moraju osigurati: </w:t>
      </w:r>
    </w:p>
    <w:p w14:paraId="77BE08EA" w14:textId="77777777" w:rsidR="0001756F" w:rsidRPr="007C5E08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388ED66" w14:textId="17358E9D" w:rsidR="00A41597" w:rsidRPr="007C5E08" w:rsidRDefault="00A41597" w:rsidP="00355230">
      <w:pPr>
        <w:pStyle w:val="ListParagraph"/>
        <w:numPr>
          <w:ilvl w:val="0"/>
          <w:numId w:val="20"/>
        </w:numPr>
        <w:spacing w:after="0" w:line="240" w:lineRule="auto"/>
        <w:ind w:right="45"/>
        <w:jc w:val="both"/>
        <w:rPr>
          <w:rFonts w:asciiTheme="minorHAnsi" w:eastAsiaTheme="minorHAnsi" w:hAnsiTheme="minorHAnsi" w:cstheme="minorHAnsi"/>
          <w:lang w:val="bs-Latn-BA"/>
        </w:rPr>
      </w:pPr>
      <w:r w:rsidRPr="007C5E08">
        <w:rPr>
          <w:rFonts w:asciiTheme="minorHAnsi" w:eastAsiaTheme="minorHAnsi" w:hAnsiTheme="minorHAnsi" w:cstheme="minorHAnsi"/>
          <w:lang w:val="bs-Latn-BA"/>
        </w:rPr>
        <w:t>vlasništvo nad materijalnom ili nematerijalnom imovinom nabavljeno</w:t>
      </w:r>
      <w:r w:rsidR="00FD2D0C" w:rsidRPr="007C5E08">
        <w:rPr>
          <w:rFonts w:asciiTheme="minorHAnsi" w:eastAsiaTheme="minorHAnsi" w:hAnsiTheme="minorHAnsi" w:cstheme="minorHAnsi"/>
          <w:lang w:val="bs-Latn-BA"/>
        </w:rPr>
        <w:t xml:space="preserve">m </w:t>
      </w:r>
      <w:r w:rsidRPr="007C5E08">
        <w:rPr>
          <w:rFonts w:asciiTheme="minorHAnsi" w:eastAsiaTheme="minorHAnsi" w:hAnsiTheme="minorHAnsi" w:cstheme="minorHAnsi"/>
          <w:lang w:val="bs-Latn-BA"/>
        </w:rPr>
        <w:t>kao rezultat podrške ostaje neprom</w:t>
      </w:r>
      <w:r w:rsidR="0008607C">
        <w:rPr>
          <w:rFonts w:asciiTheme="minorHAnsi" w:eastAsiaTheme="minorHAnsi" w:hAnsiTheme="minorHAnsi" w:cstheme="minorHAnsi"/>
          <w:lang w:val="bs-Latn-BA"/>
        </w:rPr>
        <w:t>i</w:t>
      </w:r>
      <w:r w:rsidRPr="007C5E08">
        <w:rPr>
          <w:rFonts w:asciiTheme="minorHAnsi" w:eastAsiaTheme="minorHAnsi" w:hAnsiTheme="minorHAnsi" w:cstheme="minorHAnsi"/>
          <w:lang w:val="bs-Latn-BA"/>
        </w:rPr>
        <w:t>jenjeno, tj</w:t>
      </w:r>
      <w:r w:rsidR="00E51D75" w:rsidRPr="007C5E08">
        <w:rPr>
          <w:rFonts w:asciiTheme="minorHAnsi" w:eastAsiaTheme="minorHAnsi" w:hAnsiTheme="minorHAnsi" w:cstheme="minorHAnsi"/>
          <w:lang w:val="bs-Latn-BA"/>
        </w:rPr>
        <w:t>.</w:t>
      </w:r>
      <w:r w:rsidRPr="007C5E08">
        <w:rPr>
          <w:rFonts w:asciiTheme="minorHAnsi" w:eastAsiaTheme="minorHAnsi" w:hAnsiTheme="minorHAnsi" w:cstheme="minorHAnsi"/>
          <w:lang w:val="bs-Latn-BA"/>
        </w:rPr>
        <w:t xml:space="preserve"> </w:t>
      </w:r>
      <w:r w:rsidR="001B47D1" w:rsidRPr="007C5E08">
        <w:rPr>
          <w:rFonts w:asciiTheme="minorHAnsi" w:eastAsiaTheme="minorHAnsi" w:hAnsiTheme="minorHAnsi" w:cstheme="minorHAnsi"/>
          <w:lang w:val="bs-Latn-BA"/>
        </w:rPr>
        <w:t>korisnik</w:t>
      </w:r>
      <w:r w:rsidRPr="007C5E08">
        <w:rPr>
          <w:rFonts w:asciiTheme="minorHAnsi" w:eastAsiaTheme="minorHAnsi" w:hAnsiTheme="minorHAnsi" w:cstheme="minorHAnsi"/>
          <w:lang w:val="bs-Latn-BA"/>
        </w:rPr>
        <w:t xml:space="preserve"> ne smije prodavati, otuđivati, prebacivati ili na bilo koji drugi način izvršiti transfer nad vlasništvom nabavljenih stvari prema trećim fizičkim i pravnim licima</w:t>
      </w:r>
      <w:r w:rsidR="008749D9" w:rsidRPr="008749D9">
        <w:rPr>
          <w:rFonts w:ascii="Myriad Pro" w:eastAsiaTheme="minorEastAsia" w:hAnsi="Myriad Pro" w:cs="Calibri"/>
          <w:szCs w:val="22"/>
          <w:lang w:val="bs-Latn-BA"/>
        </w:rPr>
        <w:t xml:space="preserve"> </w:t>
      </w:r>
      <w:r w:rsidR="008749D9" w:rsidRPr="008749D9">
        <w:rPr>
          <w:rFonts w:asciiTheme="minorHAnsi" w:eastAsiaTheme="minorHAnsi" w:hAnsiTheme="minorHAnsi" w:cstheme="minorHAnsi"/>
          <w:lang w:val="bs-Latn-BA"/>
        </w:rPr>
        <w:t>minimalno 3 godine od završetka ugovora</w:t>
      </w:r>
      <w:r w:rsidRPr="007C5E08">
        <w:rPr>
          <w:rFonts w:asciiTheme="minorHAnsi" w:eastAsiaTheme="minorHAnsi" w:hAnsiTheme="minorHAnsi" w:cstheme="minorHAnsi"/>
          <w:lang w:val="bs-Latn-BA"/>
        </w:rPr>
        <w:t xml:space="preserve">; </w:t>
      </w:r>
    </w:p>
    <w:p w14:paraId="184BB2A1" w14:textId="77777777" w:rsidR="00FE5D3F" w:rsidRPr="007C5E08" w:rsidRDefault="00A41597" w:rsidP="00355230">
      <w:pPr>
        <w:pStyle w:val="ListParagraph"/>
        <w:numPr>
          <w:ilvl w:val="0"/>
          <w:numId w:val="20"/>
        </w:numPr>
        <w:spacing w:after="0" w:line="240" w:lineRule="auto"/>
        <w:ind w:right="45"/>
        <w:jc w:val="both"/>
        <w:rPr>
          <w:rFonts w:asciiTheme="minorHAnsi" w:eastAsiaTheme="minorHAnsi" w:hAnsiTheme="minorHAnsi" w:cstheme="minorHAnsi"/>
          <w:lang w:val="bs-Latn-BA"/>
        </w:rPr>
      </w:pPr>
      <w:proofErr w:type="spellStart"/>
      <w:r w:rsidRPr="007C5E08">
        <w:rPr>
          <w:rFonts w:asciiTheme="minorHAnsi" w:eastAsiaTheme="minorHAnsi" w:hAnsiTheme="minorHAnsi" w:cstheme="minorHAnsi"/>
          <w:lang w:val="bs-Latn-BA"/>
        </w:rPr>
        <w:t>održavanje</w:t>
      </w:r>
      <w:proofErr w:type="spellEnd"/>
      <w:r w:rsidRPr="007C5E08">
        <w:rPr>
          <w:rFonts w:asciiTheme="minorHAnsi" w:eastAsiaTheme="minorHAnsi" w:hAnsiTheme="minorHAnsi" w:cstheme="minorHAnsi"/>
          <w:lang w:val="bs-Latn-BA"/>
        </w:rPr>
        <w:t xml:space="preserve"> opreme i druge imovine nabavljene tokom projekta</w:t>
      </w:r>
      <w:r w:rsidR="00ED2EEA" w:rsidRPr="007C5E08">
        <w:rPr>
          <w:rFonts w:asciiTheme="minorHAnsi" w:eastAsiaTheme="minorHAnsi" w:hAnsiTheme="minorHAnsi" w:cstheme="minorHAnsi"/>
          <w:lang w:val="bs-Latn-BA"/>
        </w:rPr>
        <w:t xml:space="preserve"> u skladu sa preporukama proizvođača i</w:t>
      </w:r>
      <w:r w:rsidR="0021004D" w:rsidRPr="007C5E08">
        <w:rPr>
          <w:rFonts w:asciiTheme="minorHAnsi" w:eastAsiaTheme="minorHAnsi" w:hAnsiTheme="minorHAnsi" w:cstheme="minorHAnsi"/>
          <w:lang w:val="bs-Latn-BA"/>
        </w:rPr>
        <w:t>/ili dobavljača</w:t>
      </w:r>
      <w:r w:rsidR="00FE5D3F" w:rsidRPr="007C5E08">
        <w:rPr>
          <w:rFonts w:asciiTheme="minorHAnsi" w:eastAsiaTheme="minorHAnsi" w:hAnsiTheme="minorHAnsi" w:cstheme="minorHAnsi"/>
          <w:lang w:val="bs-Latn-BA"/>
        </w:rPr>
        <w:t>;</w:t>
      </w:r>
    </w:p>
    <w:p w14:paraId="2708396C" w14:textId="3EED9064" w:rsidR="00A41597" w:rsidRPr="007C5E08" w:rsidRDefault="00FE5D3F" w:rsidP="00355230">
      <w:pPr>
        <w:pStyle w:val="ListParagraph"/>
        <w:numPr>
          <w:ilvl w:val="0"/>
          <w:numId w:val="20"/>
        </w:numPr>
        <w:spacing w:after="0" w:line="240" w:lineRule="auto"/>
        <w:ind w:right="45"/>
        <w:jc w:val="both"/>
        <w:rPr>
          <w:rFonts w:asciiTheme="minorHAnsi" w:eastAsiaTheme="minorHAnsi" w:hAnsiTheme="minorHAnsi" w:cstheme="minorHAnsi"/>
          <w:lang w:val="bs-Latn-BA"/>
        </w:rPr>
      </w:pPr>
      <w:r w:rsidRPr="007C5E08">
        <w:rPr>
          <w:rFonts w:asciiTheme="minorHAnsi" w:eastAsiaTheme="minorHAnsi" w:hAnsiTheme="minorHAnsi" w:cstheme="minorHAnsi"/>
          <w:lang w:val="bs-Latn-BA"/>
        </w:rPr>
        <w:t>čuvanje cjelokupne dokumentacije koja se odnosi na Ugovor</w:t>
      </w:r>
      <w:r w:rsidR="00C258EB" w:rsidRPr="007C5E08">
        <w:rPr>
          <w:rFonts w:asciiTheme="minorHAnsi" w:eastAsiaTheme="minorHAnsi" w:hAnsiTheme="minorHAnsi" w:cstheme="minorHAnsi"/>
          <w:lang w:val="bs-Latn-BA"/>
        </w:rPr>
        <w:t xml:space="preserve"> sa </w:t>
      </w:r>
      <w:r w:rsidR="00EA6A40">
        <w:rPr>
          <w:rFonts w:asciiTheme="minorHAnsi" w:eastAsiaTheme="minorHAnsi" w:hAnsiTheme="minorHAnsi" w:cstheme="minorHAnsi"/>
          <w:lang w:val="bs-Latn-BA"/>
        </w:rPr>
        <w:t>UNDP-om</w:t>
      </w:r>
      <w:r w:rsidRPr="007C5E08">
        <w:rPr>
          <w:rFonts w:asciiTheme="minorHAnsi" w:eastAsiaTheme="minorHAnsi" w:hAnsiTheme="minorHAnsi" w:cstheme="minorHAnsi"/>
          <w:lang w:val="bs-Latn-BA"/>
        </w:rPr>
        <w:t xml:space="preserve"> od dana sklapanja Ugovora</w:t>
      </w:r>
      <w:r w:rsidR="00ED5095" w:rsidRPr="007C5E08">
        <w:rPr>
          <w:rFonts w:asciiTheme="minorHAnsi" w:eastAsiaTheme="minorHAnsi" w:hAnsiTheme="minorHAnsi" w:cstheme="minorHAnsi"/>
          <w:lang w:val="bs-Latn-BA"/>
        </w:rPr>
        <w:t>.</w:t>
      </w:r>
    </w:p>
    <w:p w14:paraId="11B18862" w14:textId="77777777" w:rsidR="00AD522D" w:rsidRPr="007C5E08" w:rsidRDefault="00AD522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4F76B2E" w14:textId="77930F8D" w:rsidR="00E61EAA" w:rsidRPr="007C5E08" w:rsidRDefault="00A4159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Korisnici </w:t>
      </w:r>
      <w:r w:rsidR="00FE6923" w:rsidRPr="007C5E08">
        <w:rPr>
          <w:rFonts w:asciiTheme="minorHAnsi" w:hAnsiTheme="minorHAnsi" w:cstheme="minorHAnsi"/>
          <w:lang w:val="bs-Latn-BA"/>
        </w:rPr>
        <w:t>su obavezni da dostavljaju</w:t>
      </w:r>
      <w:r w:rsidRPr="007C5E08">
        <w:rPr>
          <w:rFonts w:asciiTheme="minorHAnsi" w:hAnsiTheme="minorHAnsi" w:cstheme="minorHAnsi"/>
          <w:lang w:val="bs-Latn-BA"/>
        </w:rPr>
        <w:t xml:space="preserve"> izvještaje </w:t>
      </w:r>
      <w:r w:rsidR="001C5544">
        <w:rPr>
          <w:rFonts w:asciiTheme="minorHAnsi" w:hAnsiTheme="minorHAnsi" w:cstheme="minorHAnsi"/>
          <w:lang w:val="bs-Latn-BA"/>
        </w:rPr>
        <w:t>Projektima</w:t>
      </w:r>
      <w:r w:rsidR="00FE6923" w:rsidRPr="007C5E08">
        <w:rPr>
          <w:rFonts w:asciiTheme="minorHAnsi" w:hAnsiTheme="minorHAnsi" w:cstheme="minorHAnsi"/>
          <w:lang w:val="bs-Latn-BA"/>
        </w:rPr>
        <w:t xml:space="preserve"> </w:t>
      </w:r>
      <w:r w:rsidRPr="007C5E08">
        <w:rPr>
          <w:rFonts w:asciiTheme="minorHAnsi" w:hAnsiTheme="minorHAnsi" w:cstheme="minorHAnsi"/>
          <w:b/>
          <w:lang w:val="bs-Latn-BA"/>
        </w:rPr>
        <w:t xml:space="preserve">na godišnjem nivou u </w:t>
      </w:r>
      <w:r w:rsidR="000606EC">
        <w:rPr>
          <w:rFonts w:asciiTheme="minorHAnsi" w:hAnsiTheme="minorHAnsi" w:cstheme="minorHAnsi"/>
          <w:b/>
          <w:lang w:val="bs-Latn-BA"/>
        </w:rPr>
        <w:t>toku trajanja Projekata</w:t>
      </w:r>
      <w:r w:rsidRPr="007C5E08">
        <w:rPr>
          <w:rFonts w:asciiTheme="minorHAnsi" w:hAnsiTheme="minorHAnsi" w:cstheme="minorHAnsi"/>
          <w:lang w:val="bs-Latn-BA"/>
        </w:rPr>
        <w:t xml:space="preserve"> kako bi </w:t>
      </w:r>
      <w:r w:rsidR="00FD2D0C" w:rsidRPr="007C5E08">
        <w:rPr>
          <w:rFonts w:asciiTheme="minorHAnsi" w:hAnsiTheme="minorHAnsi" w:cstheme="minorHAnsi"/>
          <w:lang w:val="bs-Latn-BA"/>
        </w:rPr>
        <w:t xml:space="preserve">se </w:t>
      </w:r>
      <w:proofErr w:type="spellStart"/>
      <w:r w:rsidRPr="007C5E08">
        <w:rPr>
          <w:rFonts w:asciiTheme="minorHAnsi" w:hAnsiTheme="minorHAnsi" w:cstheme="minorHAnsi"/>
          <w:lang w:val="bs-Latn-BA"/>
        </w:rPr>
        <w:t>omoguć</w:t>
      </w:r>
      <w:r w:rsidR="00FD2D0C" w:rsidRPr="007C5E08">
        <w:rPr>
          <w:rFonts w:asciiTheme="minorHAnsi" w:hAnsiTheme="minorHAnsi" w:cstheme="minorHAnsi"/>
          <w:lang w:val="bs-Latn-BA"/>
        </w:rPr>
        <w:t>ilo</w:t>
      </w:r>
      <w:proofErr w:type="spellEnd"/>
      <w:r w:rsidR="00FD2D0C" w:rsidRPr="007C5E08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="002B1CF4" w:rsidRPr="007C5E08">
        <w:rPr>
          <w:rFonts w:asciiTheme="minorHAnsi" w:hAnsiTheme="minorHAnsi" w:cstheme="minorHAnsi"/>
          <w:lang w:val="bs-Latn-BA"/>
        </w:rPr>
        <w:t>praćenje</w:t>
      </w:r>
      <w:proofErr w:type="spellEnd"/>
      <w:r w:rsidR="002B1CF4" w:rsidRPr="007C5E08">
        <w:rPr>
          <w:rFonts w:asciiTheme="minorHAnsi" w:hAnsiTheme="minorHAnsi" w:cstheme="minorHAnsi"/>
          <w:lang w:val="bs-Latn-BA"/>
        </w:rPr>
        <w:t xml:space="preserve"> (</w:t>
      </w:r>
      <w:r w:rsidRPr="007C5E08">
        <w:rPr>
          <w:rFonts w:asciiTheme="minorHAnsi" w:hAnsiTheme="minorHAnsi" w:cstheme="minorHAnsi"/>
          <w:lang w:val="bs-Latn-BA"/>
        </w:rPr>
        <w:t>monitoring</w:t>
      </w:r>
      <w:r w:rsidR="002B1CF4" w:rsidRPr="007C5E08">
        <w:rPr>
          <w:rFonts w:asciiTheme="minorHAnsi" w:hAnsiTheme="minorHAnsi" w:cstheme="minorHAnsi"/>
          <w:lang w:val="bs-Latn-BA"/>
        </w:rPr>
        <w:t>)</w:t>
      </w:r>
      <w:r w:rsidRPr="007C5E08">
        <w:rPr>
          <w:rFonts w:asciiTheme="minorHAnsi" w:hAnsiTheme="minorHAnsi" w:cstheme="minorHAnsi"/>
          <w:lang w:val="bs-Latn-BA"/>
        </w:rPr>
        <w:t xml:space="preserve"> razvojnih efekata u </w:t>
      </w:r>
      <w:r w:rsidR="002B1CF4" w:rsidRPr="007C5E08">
        <w:rPr>
          <w:rFonts w:asciiTheme="minorHAnsi" w:hAnsiTheme="minorHAnsi" w:cstheme="minorHAnsi"/>
          <w:lang w:val="bs-Latn-BA"/>
        </w:rPr>
        <w:t xml:space="preserve">sektoru </w:t>
      </w:r>
      <w:r w:rsidR="00D24FCC" w:rsidRPr="007C5E08">
        <w:rPr>
          <w:rFonts w:asciiTheme="minorHAnsi" w:hAnsiTheme="minorHAnsi" w:cstheme="minorHAnsi"/>
          <w:lang w:val="bs-Latn-BA"/>
        </w:rPr>
        <w:t>ruralnog turizma</w:t>
      </w:r>
      <w:r w:rsidRPr="007C5E08">
        <w:rPr>
          <w:rFonts w:asciiTheme="minorHAnsi" w:hAnsiTheme="minorHAnsi" w:cstheme="minorHAnsi"/>
          <w:lang w:val="bs-Latn-BA"/>
        </w:rPr>
        <w:t xml:space="preserve">. U slučaju odstupanja ili nepoštivanja odredbi </w:t>
      </w:r>
      <w:r w:rsidR="00FD6EB4" w:rsidRPr="007C5E08">
        <w:rPr>
          <w:rFonts w:asciiTheme="minorHAnsi" w:hAnsiTheme="minorHAnsi" w:cstheme="minorHAnsi"/>
          <w:lang w:val="bs-Latn-BA"/>
        </w:rPr>
        <w:t>mjere podrške</w:t>
      </w:r>
      <w:r w:rsidRPr="007C5E08">
        <w:rPr>
          <w:rFonts w:asciiTheme="minorHAnsi" w:hAnsiTheme="minorHAnsi" w:cstheme="minorHAnsi"/>
          <w:lang w:val="bs-Latn-BA"/>
        </w:rPr>
        <w:t xml:space="preserve">, </w:t>
      </w:r>
      <w:r w:rsidR="002B1CF4" w:rsidRPr="007C5E08">
        <w:rPr>
          <w:rFonts w:asciiTheme="minorHAnsi" w:hAnsiTheme="minorHAnsi" w:cstheme="minorHAnsi"/>
          <w:lang w:val="bs-Latn-BA"/>
        </w:rPr>
        <w:t>UNDP</w:t>
      </w:r>
      <w:r w:rsidRPr="007C5E08">
        <w:rPr>
          <w:rFonts w:asciiTheme="minorHAnsi" w:hAnsiTheme="minorHAnsi" w:cstheme="minorHAnsi"/>
          <w:lang w:val="bs-Latn-BA"/>
        </w:rPr>
        <w:t xml:space="preserve"> će pokrenuti postupak za povrat sredstava.</w:t>
      </w:r>
    </w:p>
    <w:p w14:paraId="416CB55B" w14:textId="4ED0A7AE" w:rsidR="00E51283" w:rsidRPr="007C5E08" w:rsidRDefault="00E5128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2D7BDD8" w14:textId="2D1AE10D" w:rsidR="004A6997" w:rsidRPr="007C5E08" w:rsidRDefault="003D6DD5" w:rsidP="00360548">
      <w:pPr>
        <w:pStyle w:val="Heading1"/>
      </w:pPr>
      <w:bookmarkStart w:id="57" w:name="_Toc91150000"/>
      <w:r w:rsidRPr="007C5E08">
        <w:t>7</w:t>
      </w:r>
      <w:r w:rsidR="00FD2D0C" w:rsidRPr="007C5E08">
        <w:t xml:space="preserve">. </w:t>
      </w:r>
      <w:r w:rsidR="008904B0" w:rsidRPr="007C5E08">
        <w:t>NAČIN ISPLATE SREDSTAVA</w:t>
      </w:r>
      <w:bookmarkEnd w:id="57"/>
      <w:r w:rsidR="008904B0" w:rsidRPr="007C5E08">
        <w:t xml:space="preserve"> </w:t>
      </w:r>
    </w:p>
    <w:p w14:paraId="1821B28A" w14:textId="77777777" w:rsidR="00123EB6" w:rsidRPr="007C5E08" w:rsidRDefault="00123EB6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</w:p>
    <w:p w14:paraId="399AE44E" w14:textId="52FB9220" w:rsidR="001D54DE" w:rsidRPr="007C5E08" w:rsidRDefault="002E14E3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>Isplata sredst</w:t>
      </w:r>
      <w:r w:rsidR="00FD2D0C" w:rsidRPr="007C5E08">
        <w:rPr>
          <w:rFonts w:asciiTheme="minorHAnsi" w:hAnsiTheme="minorHAnsi" w:cstheme="minorHAnsi"/>
          <w:i w:val="0"/>
          <w:color w:val="auto"/>
        </w:rPr>
        <w:t>a</w:t>
      </w:r>
      <w:r w:rsidRPr="007C5E08">
        <w:rPr>
          <w:rFonts w:asciiTheme="minorHAnsi" w:hAnsiTheme="minorHAnsi" w:cstheme="minorHAnsi"/>
          <w:i w:val="0"/>
          <w:color w:val="auto"/>
        </w:rPr>
        <w:t xml:space="preserve">va odabranim korisnicima </w:t>
      </w:r>
      <w:r w:rsidR="00810CA3" w:rsidRPr="007C5E08">
        <w:rPr>
          <w:rFonts w:asciiTheme="minorHAnsi" w:hAnsiTheme="minorHAnsi" w:cstheme="minorHAnsi"/>
          <w:i w:val="0"/>
          <w:color w:val="auto"/>
        </w:rPr>
        <w:t xml:space="preserve">se može vršiti na </w:t>
      </w:r>
      <w:r w:rsidRPr="007C5E08">
        <w:rPr>
          <w:rFonts w:asciiTheme="minorHAnsi" w:hAnsiTheme="minorHAnsi" w:cstheme="minorHAnsi"/>
          <w:i w:val="0"/>
          <w:color w:val="auto"/>
        </w:rPr>
        <w:t xml:space="preserve">dva </w:t>
      </w:r>
      <w:r w:rsidR="0023365C" w:rsidRPr="007C5E08">
        <w:rPr>
          <w:rFonts w:asciiTheme="minorHAnsi" w:hAnsiTheme="minorHAnsi" w:cstheme="minorHAnsi"/>
          <w:i w:val="0"/>
          <w:color w:val="auto"/>
        </w:rPr>
        <w:t>načina</w:t>
      </w:r>
      <w:r w:rsidRPr="007C5E08">
        <w:rPr>
          <w:rFonts w:asciiTheme="minorHAnsi" w:hAnsiTheme="minorHAnsi" w:cstheme="minorHAnsi"/>
          <w:i w:val="0"/>
          <w:color w:val="auto"/>
        </w:rPr>
        <w:t>:</w:t>
      </w:r>
      <w:r w:rsidR="001D54DE" w:rsidRPr="007C5E08">
        <w:rPr>
          <w:rFonts w:asciiTheme="minorHAnsi" w:hAnsiTheme="minorHAnsi" w:cstheme="minorHAnsi"/>
          <w:i w:val="0"/>
          <w:color w:val="auto"/>
        </w:rPr>
        <w:t xml:space="preserve"> </w:t>
      </w:r>
    </w:p>
    <w:p w14:paraId="7ECD947F" w14:textId="25F8D81A" w:rsidR="00AD1D97" w:rsidRPr="007C6B37" w:rsidRDefault="00AB0736" w:rsidP="00355230">
      <w:pPr>
        <w:pStyle w:val="Poruka"/>
        <w:numPr>
          <w:ilvl w:val="0"/>
          <w:numId w:val="23"/>
        </w:numPr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>Isplata putem refundiranja</w:t>
      </w:r>
      <w:r w:rsidR="00091329" w:rsidRPr="007C5E08">
        <w:rPr>
          <w:rFonts w:asciiTheme="minorHAnsi" w:hAnsiTheme="minorHAnsi" w:cstheme="minorHAnsi"/>
          <w:i w:val="0"/>
          <w:color w:val="auto"/>
        </w:rPr>
        <w:t xml:space="preserve"> </w:t>
      </w:r>
      <w:r w:rsidR="0057323F" w:rsidRPr="007C5E08">
        <w:rPr>
          <w:rFonts w:asciiTheme="minorHAnsi" w:hAnsiTheme="minorHAnsi" w:cstheme="minorHAnsi"/>
          <w:i w:val="0"/>
          <w:color w:val="auto"/>
        </w:rPr>
        <w:t xml:space="preserve">troškova: </w:t>
      </w:r>
      <w:r w:rsidR="00AD1D97" w:rsidRPr="007C5E08">
        <w:rPr>
          <w:rFonts w:asciiTheme="minorHAnsi" w:hAnsiTheme="minorHAnsi" w:cstheme="minorHAnsi"/>
          <w:i w:val="0"/>
          <w:color w:val="auto"/>
        </w:rPr>
        <w:t xml:space="preserve">Korisnik </w:t>
      </w:r>
      <w:r w:rsidR="00AD1D97" w:rsidRPr="007C5E08">
        <w:rPr>
          <w:rFonts w:asciiTheme="minorHAnsi" w:hAnsiTheme="minorHAnsi" w:cstheme="minorHAnsi"/>
          <w:b/>
          <w:i w:val="0"/>
          <w:color w:val="auto"/>
        </w:rPr>
        <w:t>finansira cjelokupnu investiciju</w:t>
      </w:r>
      <w:r w:rsidR="00AD1D97" w:rsidRPr="007C5E08">
        <w:rPr>
          <w:rFonts w:asciiTheme="minorHAnsi" w:hAnsiTheme="minorHAnsi" w:cstheme="minorHAnsi"/>
          <w:i w:val="0"/>
          <w:color w:val="auto"/>
        </w:rPr>
        <w:t xml:space="preserve"> sopstvenim ili kreditnim sredstvima, a po završetku </w:t>
      </w:r>
      <w:r w:rsidR="006C7F6D" w:rsidRPr="007C5E08">
        <w:rPr>
          <w:rFonts w:asciiTheme="minorHAnsi" w:hAnsiTheme="minorHAnsi" w:cstheme="minorHAnsi"/>
          <w:i w:val="0"/>
          <w:color w:val="auto"/>
        </w:rPr>
        <w:t xml:space="preserve">investicije </w:t>
      </w:r>
      <w:r w:rsidR="00FD2D0C" w:rsidRPr="00A358E2">
        <w:rPr>
          <w:rFonts w:asciiTheme="minorHAnsi" w:hAnsiTheme="minorHAnsi" w:cstheme="minorHAnsi"/>
          <w:i w:val="0"/>
          <w:color w:val="auto"/>
        </w:rPr>
        <w:t>Projekt</w:t>
      </w:r>
      <w:r w:rsidR="00A81DDB" w:rsidRPr="00A358E2">
        <w:rPr>
          <w:rFonts w:asciiTheme="minorHAnsi" w:hAnsiTheme="minorHAnsi" w:cstheme="minorHAnsi"/>
          <w:i w:val="0"/>
          <w:color w:val="auto"/>
        </w:rPr>
        <w:t>i</w:t>
      </w:r>
      <w:r w:rsidR="006C7F6D" w:rsidRPr="00A73DA0">
        <w:rPr>
          <w:rFonts w:asciiTheme="minorHAnsi" w:hAnsiTheme="minorHAnsi" w:cstheme="minorHAnsi"/>
          <w:i w:val="0"/>
          <w:color w:val="auto"/>
        </w:rPr>
        <w:t xml:space="preserve"> </w:t>
      </w:r>
      <w:r w:rsidR="00AD1D97" w:rsidRPr="00A73DA0">
        <w:rPr>
          <w:rFonts w:asciiTheme="minorHAnsi" w:hAnsiTheme="minorHAnsi" w:cstheme="minorHAnsi"/>
          <w:i w:val="0"/>
          <w:color w:val="auto"/>
        </w:rPr>
        <w:t>vrš</w:t>
      </w:r>
      <w:r w:rsidR="00A81DDB" w:rsidRPr="00A73DA0">
        <w:rPr>
          <w:rFonts w:asciiTheme="minorHAnsi" w:hAnsiTheme="minorHAnsi" w:cstheme="minorHAnsi"/>
          <w:i w:val="0"/>
          <w:color w:val="auto"/>
        </w:rPr>
        <w:t>e</w:t>
      </w:r>
      <w:r w:rsidR="00AD1D97" w:rsidRPr="00A73DA0">
        <w:rPr>
          <w:rFonts w:asciiTheme="minorHAnsi" w:hAnsiTheme="minorHAnsi" w:cstheme="minorHAnsi"/>
          <w:i w:val="0"/>
          <w:color w:val="auto"/>
        </w:rPr>
        <w:t xml:space="preserve"> isplat</w:t>
      </w:r>
      <w:r w:rsidR="006C7F6D" w:rsidRPr="00A73DA0">
        <w:rPr>
          <w:rFonts w:asciiTheme="minorHAnsi" w:hAnsiTheme="minorHAnsi" w:cstheme="minorHAnsi"/>
          <w:i w:val="0"/>
          <w:color w:val="auto"/>
        </w:rPr>
        <w:t>u</w:t>
      </w:r>
      <w:r w:rsidR="00AD1D97" w:rsidRPr="00A358E2">
        <w:rPr>
          <w:rFonts w:asciiTheme="minorHAnsi" w:hAnsiTheme="minorHAnsi" w:cstheme="minorHAnsi"/>
          <w:i w:val="0"/>
          <w:color w:val="auto"/>
        </w:rPr>
        <w:t xml:space="preserve"> </w:t>
      </w:r>
      <w:r w:rsidR="000059AA" w:rsidRPr="00A358E2">
        <w:rPr>
          <w:rFonts w:asciiTheme="minorHAnsi" w:hAnsiTheme="minorHAnsi" w:cstheme="minorHAnsi"/>
          <w:i w:val="0"/>
          <w:color w:val="auto"/>
        </w:rPr>
        <w:t>odobrenih</w:t>
      </w:r>
      <w:r w:rsidR="00AD1D97" w:rsidRPr="007C5E08">
        <w:rPr>
          <w:rFonts w:asciiTheme="minorHAnsi" w:hAnsiTheme="minorHAnsi" w:cstheme="minorHAnsi"/>
          <w:i w:val="0"/>
          <w:color w:val="auto"/>
        </w:rPr>
        <w:t xml:space="preserve"> sredstava</w:t>
      </w:r>
      <w:r w:rsidR="00816480" w:rsidRPr="007C5E08">
        <w:rPr>
          <w:rFonts w:asciiTheme="minorHAnsi" w:hAnsiTheme="minorHAnsi" w:cstheme="minorHAnsi"/>
          <w:i w:val="0"/>
          <w:color w:val="auto"/>
        </w:rPr>
        <w:t xml:space="preserve"> (refundiranje troškova)</w:t>
      </w:r>
      <w:r w:rsidR="00AD1D97" w:rsidRPr="007C5E08">
        <w:rPr>
          <w:rFonts w:asciiTheme="minorHAnsi" w:hAnsiTheme="minorHAnsi" w:cstheme="minorHAnsi"/>
          <w:i w:val="0"/>
          <w:color w:val="auto"/>
        </w:rPr>
        <w:t>.</w:t>
      </w:r>
      <w:r w:rsidR="00AD1D97">
        <w:rPr>
          <w:rFonts w:asciiTheme="minorHAnsi" w:hAnsiTheme="minorHAnsi" w:cstheme="minorHAnsi"/>
          <w:i w:val="0"/>
          <w:color w:val="auto"/>
        </w:rPr>
        <w:t xml:space="preserve"> </w:t>
      </w:r>
      <w:r w:rsidR="00E948AB">
        <w:rPr>
          <w:rFonts w:asciiTheme="minorHAnsi" w:hAnsiTheme="minorHAnsi" w:cstheme="minorHAnsi"/>
          <w:i w:val="0"/>
          <w:color w:val="auto"/>
        </w:rPr>
        <w:t xml:space="preserve">Prilikom refundacije potrebno je </w:t>
      </w:r>
      <w:proofErr w:type="spellStart"/>
      <w:r w:rsidR="00E948AB">
        <w:rPr>
          <w:rFonts w:asciiTheme="minorHAnsi" w:hAnsiTheme="minorHAnsi" w:cstheme="minorHAnsi"/>
          <w:i w:val="0"/>
          <w:color w:val="auto"/>
        </w:rPr>
        <w:t>obezbjediti</w:t>
      </w:r>
      <w:proofErr w:type="spellEnd"/>
      <w:r w:rsidR="00E948AB">
        <w:rPr>
          <w:rFonts w:asciiTheme="minorHAnsi" w:hAnsiTheme="minorHAnsi" w:cstheme="minorHAnsi"/>
          <w:i w:val="0"/>
          <w:color w:val="auto"/>
        </w:rPr>
        <w:t xml:space="preserve"> </w:t>
      </w:r>
      <w:r w:rsidR="00EE2CCB" w:rsidRPr="00A73DA0">
        <w:rPr>
          <w:rFonts w:asciiTheme="minorHAnsi" w:hAnsiTheme="minorHAnsi" w:cstheme="minorHAnsi"/>
          <w:i w:val="0"/>
          <w:color w:val="auto"/>
        </w:rPr>
        <w:t xml:space="preserve">bankovnu garanciju na 25% traženog iznosa </w:t>
      </w:r>
      <w:proofErr w:type="spellStart"/>
      <w:r w:rsidR="00EE2CCB" w:rsidRPr="00A73DA0">
        <w:rPr>
          <w:rFonts w:asciiTheme="minorHAnsi" w:hAnsiTheme="minorHAnsi" w:cstheme="minorHAnsi"/>
          <w:i w:val="0"/>
          <w:color w:val="auto"/>
        </w:rPr>
        <w:t>finansiranja</w:t>
      </w:r>
      <w:proofErr w:type="spellEnd"/>
      <w:r w:rsidR="00EE2CCB" w:rsidRPr="00A73DA0">
        <w:rPr>
          <w:rFonts w:asciiTheme="minorHAnsi" w:hAnsiTheme="minorHAnsi" w:cstheme="minorHAnsi"/>
          <w:i w:val="0"/>
          <w:color w:val="auto"/>
        </w:rPr>
        <w:t xml:space="preserve"> uvećanog za vrijednost PDV-a (iznos odobrene finansijske podrške), a koja se odnosi na preostali period trajanja ugovora (na primjer, od dana </w:t>
      </w:r>
      <w:proofErr w:type="spellStart"/>
      <w:r w:rsidR="00EE2CCB" w:rsidRPr="00A73DA0">
        <w:rPr>
          <w:rFonts w:asciiTheme="minorHAnsi" w:hAnsiTheme="minorHAnsi" w:cstheme="minorHAnsi"/>
          <w:i w:val="0"/>
          <w:color w:val="auto"/>
        </w:rPr>
        <w:t>podnošenja</w:t>
      </w:r>
      <w:proofErr w:type="spellEnd"/>
      <w:r w:rsidR="00EE2CCB" w:rsidRPr="00A73DA0">
        <w:rPr>
          <w:rFonts w:asciiTheme="minorHAnsi" w:hAnsiTheme="minorHAnsi" w:cstheme="minorHAnsi"/>
          <w:i w:val="0"/>
          <w:color w:val="auto"/>
        </w:rPr>
        <w:t xml:space="preserve"> zahtjeva za refundaciju) i dodatn</w:t>
      </w:r>
      <w:r w:rsidR="000606EC">
        <w:rPr>
          <w:rFonts w:asciiTheme="minorHAnsi" w:hAnsiTheme="minorHAnsi" w:cstheme="minorHAnsi"/>
          <w:i w:val="0"/>
          <w:color w:val="auto"/>
        </w:rPr>
        <w:t>a 3</w:t>
      </w:r>
      <w:r w:rsidR="00EE2CCB" w:rsidRPr="00A73DA0">
        <w:rPr>
          <w:rFonts w:asciiTheme="minorHAnsi" w:hAnsiTheme="minorHAnsi" w:cstheme="minorHAnsi"/>
          <w:i w:val="0"/>
          <w:color w:val="auto"/>
        </w:rPr>
        <w:t xml:space="preserve"> mjesec</w:t>
      </w:r>
      <w:r w:rsidR="000606EC">
        <w:rPr>
          <w:rFonts w:asciiTheme="minorHAnsi" w:hAnsiTheme="minorHAnsi" w:cstheme="minorHAnsi"/>
          <w:i w:val="0"/>
          <w:color w:val="auto"/>
        </w:rPr>
        <w:t>a</w:t>
      </w:r>
      <w:r w:rsidR="00EE2CCB" w:rsidRPr="00A73DA0">
        <w:rPr>
          <w:rFonts w:asciiTheme="minorHAnsi" w:hAnsiTheme="minorHAnsi" w:cstheme="minorHAnsi"/>
          <w:i w:val="0"/>
          <w:color w:val="auto"/>
        </w:rPr>
        <w:t>.</w:t>
      </w:r>
    </w:p>
    <w:p w14:paraId="42365088" w14:textId="3A53C640" w:rsidR="00A81DDB" w:rsidRDefault="0057323F" w:rsidP="00355230">
      <w:pPr>
        <w:pStyle w:val="Poruka"/>
        <w:numPr>
          <w:ilvl w:val="0"/>
          <w:numId w:val="23"/>
        </w:numPr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 xml:space="preserve">Avansna isplata: </w:t>
      </w:r>
      <w:r w:rsidR="00AD1D97" w:rsidRPr="007C5E08">
        <w:rPr>
          <w:rFonts w:asciiTheme="minorHAnsi" w:hAnsiTheme="minorHAnsi" w:cstheme="minorHAnsi"/>
          <w:i w:val="0"/>
          <w:color w:val="auto"/>
        </w:rPr>
        <w:t>Korisnik</w:t>
      </w:r>
      <w:r w:rsidR="006A6F56" w:rsidRPr="007C5E08">
        <w:rPr>
          <w:rFonts w:asciiTheme="minorHAnsi" w:hAnsiTheme="minorHAnsi" w:cstheme="minorHAnsi"/>
          <w:i w:val="0"/>
          <w:color w:val="auto"/>
        </w:rPr>
        <w:t>u se avansno isplaćuje</w:t>
      </w:r>
      <w:r w:rsidR="00AD1D97" w:rsidRPr="007C5E08">
        <w:rPr>
          <w:rFonts w:asciiTheme="minorHAnsi" w:hAnsiTheme="minorHAnsi" w:cstheme="minorHAnsi"/>
          <w:i w:val="0"/>
          <w:color w:val="auto"/>
        </w:rPr>
        <w:t xml:space="preserve"> </w:t>
      </w:r>
      <w:r w:rsidR="000606EC">
        <w:rPr>
          <w:rFonts w:asciiTheme="minorHAnsi" w:hAnsiTheme="minorHAnsi" w:cstheme="minorHAnsi"/>
          <w:b/>
          <w:bCs/>
          <w:i w:val="0"/>
          <w:color w:val="auto"/>
        </w:rPr>
        <w:t>10</w:t>
      </w:r>
      <w:r w:rsidR="006A6F56" w:rsidRPr="007C5E08">
        <w:rPr>
          <w:rFonts w:asciiTheme="minorHAnsi" w:hAnsiTheme="minorHAnsi" w:cstheme="minorHAnsi"/>
          <w:b/>
          <w:bCs/>
          <w:i w:val="0"/>
          <w:color w:val="auto"/>
        </w:rPr>
        <w:t xml:space="preserve">0% </w:t>
      </w:r>
      <w:r w:rsidR="00AD1D97" w:rsidRPr="007C5E08">
        <w:rPr>
          <w:rFonts w:asciiTheme="minorHAnsi" w:hAnsiTheme="minorHAnsi" w:cstheme="minorHAnsi"/>
          <w:b/>
          <w:bCs/>
          <w:i w:val="0"/>
          <w:color w:val="auto"/>
        </w:rPr>
        <w:t>odobrenih bespovratnih sredstava</w:t>
      </w:r>
      <w:r w:rsidR="00AD1D97" w:rsidRPr="007C5E08">
        <w:rPr>
          <w:rFonts w:asciiTheme="minorHAnsi" w:hAnsiTheme="minorHAnsi" w:cstheme="minorHAnsi"/>
          <w:i w:val="0"/>
          <w:color w:val="auto"/>
        </w:rPr>
        <w:t xml:space="preserve"> za realizaciju predmetne investicije</w:t>
      </w:r>
      <w:r w:rsidR="00EE5B3D">
        <w:rPr>
          <w:rFonts w:asciiTheme="minorHAnsi" w:hAnsiTheme="minorHAnsi" w:cstheme="minorHAnsi"/>
          <w:i w:val="0"/>
          <w:color w:val="auto"/>
        </w:rPr>
        <w:t xml:space="preserve"> uz </w:t>
      </w:r>
      <w:r w:rsidR="00E6250D">
        <w:rPr>
          <w:rFonts w:asciiTheme="minorHAnsi" w:hAnsiTheme="minorHAnsi" w:cstheme="minorHAnsi"/>
          <w:i w:val="0"/>
          <w:color w:val="auto"/>
        </w:rPr>
        <w:t>b</w:t>
      </w:r>
      <w:r w:rsidR="00EE5B3D">
        <w:rPr>
          <w:rFonts w:asciiTheme="minorHAnsi" w:hAnsiTheme="minorHAnsi" w:cstheme="minorHAnsi"/>
          <w:i w:val="0"/>
          <w:color w:val="auto"/>
        </w:rPr>
        <w:t xml:space="preserve">ankovnu garanciju </w:t>
      </w:r>
      <w:r w:rsidR="000B3D4A">
        <w:rPr>
          <w:rFonts w:asciiTheme="minorHAnsi" w:hAnsiTheme="minorHAnsi" w:cstheme="minorHAnsi"/>
          <w:i w:val="0"/>
          <w:color w:val="auto"/>
        </w:rPr>
        <w:t>na period</w:t>
      </w:r>
      <w:r w:rsidR="00F443FE">
        <w:rPr>
          <w:rFonts w:asciiTheme="minorHAnsi" w:hAnsiTheme="minorHAnsi" w:cstheme="minorHAnsi"/>
          <w:i w:val="0"/>
          <w:color w:val="auto"/>
        </w:rPr>
        <w:t xml:space="preserve"> trajanj</w:t>
      </w:r>
      <w:r w:rsidR="000B3D4A">
        <w:rPr>
          <w:rFonts w:asciiTheme="minorHAnsi" w:hAnsiTheme="minorHAnsi" w:cstheme="minorHAnsi"/>
          <w:i w:val="0"/>
          <w:color w:val="auto"/>
        </w:rPr>
        <w:t>a</w:t>
      </w:r>
      <w:r w:rsidR="00F443FE">
        <w:rPr>
          <w:rFonts w:asciiTheme="minorHAnsi" w:hAnsiTheme="minorHAnsi" w:cstheme="minorHAnsi"/>
          <w:i w:val="0"/>
          <w:color w:val="auto"/>
        </w:rPr>
        <w:t xml:space="preserve"> </w:t>
      </w:r>
      <w:r w:rsidR="00E948AB">
        <w:rPr>
          <w:rFonts w:asciiTheme="minorHAnsi" w:hAnsiTheme="minorHAnsi" w:cstheme="minorHAnsi"/>
          <w:i w:val="0"/>
          <w:color w:val="auto"/>
        </w:rPr>
        <w:t>Ugovor</w:t>
      </w:r>
      <w:r w:rsidR="000B3D4A">
        <w:rPr>
          <w:rFonts w:asciiTheme="minorHAnsi" w:hAnsiTheme="minorHAnsi" w:cstheme="minorHAnsi"/>
          <w:i w:val="0"/>
          <w:color w:val="auto"/>
        </w:rPr>
        <w:t>a</w:t>
      </w:r>
      <w:r w:rsidR="00E948AB">
        <w:rPr>
          <w:rFonts w:asciiTheme="minorHAnsi" w:hAnsiTheme="minorHAnsi" w:cstheme="minorHAnsi"/>
          <w:i w:val="0"/>
          <w:color w:val="auto"/>
        </w:rPr>
        <w:t xml:space="preserve"> </w:t>
      </w:r>
      <w:r w:rsidR="00EE2CCB">
        <w:rPr>
          <w:rFonts w:asciiTheme="minorHAnsi" w:hAnsiTheme="minorHAnsi" w:cstheme="minorHAnsi"/>
          <w:i w:val="0"/>
          <w:color w:val="auto"/>
        </w:rPr>
        <w:t>i</w:t>
      </w:r>
      <w:r w:rsidR="00E948AB">
        <w:rPr>
          <w:rFonts w:asciiTheme="minorHAnsi" w:hAnsiTheme="minorHAnsi" w:cstheme="minorHAnsi"/>
          <w:i w:val="0"/>
          <w:color w:val="auto"/>
        </w:rPr>
        <w:t xml:space="preserve"> dodatn</w:t>
      </w:r>
      <w:r w:rsidR="000606EC">
        <w:rPr>
          <w:rFonts w:asciiTheme="minorHAnsi" w:hAnsiTheme="minorHAnsi" w:cstheme="minorHAnsi"/>
          <w:i w:val="0"/>
          <w:color w:val="auto"/>
        </w:rPr>
        <w:t>a</w:t>
      </w:r>
      <w:r w:rsidR="00E948AB">
        <w:rPr>
          <w:rFonts w:asciiTheme="minorHAnsi" w:hAnsiTheme="minorHAnsi" w:cstheme="minorHAnsi"/>
          <w:i w:val="0"/>
          <w:color w:val="auto"/>
        </w:rPr>
        <w:t xml:space="preserve"> </w:t>
      </w:r>
      <w:r w:rsidR="000606EC">
        <w:rPr>
          <w:rFonts w:asciiTheme="minorHAnsi" w:hAnsiTheme="minorHAnsi" w:cstheme="minorHAnsi"/>
          <w:i w:val="0"/>
          <w:color w:val="auto"/>
        </w:rPr>
        <w:t xml:space="preserve">3 </w:t>
      </w:r>
      <w:r w:rsidR="00E948AB">
        <w:rPr>
          <w:rFonts w:asciiTheme="minorHAnsi" w:hAnsiTheme="minorHAnsi" w:cstheme="minorHAnsi"/>
          <w:i w:val="0"/>
          <w:color w:val="auto"/>
        </w:rPr>
        <w:t>mjesec</w:t>
      </w:r>
      <w:r w:rsidR="000606EC">
        <w:rPr>
          <w:rFonts w:asciiTheme="minorHAnsi" w:hAnsiTheme="minorHAnsi" w:cstheme="minorHAnsi"/>
          <w:i w:val="0"/>
          <w:color w:val="auto"/>
        </w:rPr>
        <w:t>a</w:t>
      </w:r>
      <w:r w:rsidR="00E948AB">
        <w:rPr>
          <w:rFonts w:asciiTheme="minorHAnsi" w:hAnsiTheme="minorHAnsi" w:cstheme="minorHAnsi"/>
          <w:i w:val="0"/>
          <w:color w:val="auto"/>
        </w:rPr>
        <w:t>.</w:t>
      </w:r>
      <w:r w:rsidR="00AD1D97" w:rsidRPr="007C5E08">
        <w:rPr>
          <w:rFonts w:asciiTheme="minorHAnsi" w:hAnsiTheme="minorHAnsi" w:cstheme="minorHAnsi"/>
          <w:i w:val="0"/>
          <w:color w:val="auto"/>
        </w:rPr>
        <w:t xml:space="preserve"> </w:t>
      </w:r>
    </w:p>
    <w:p w14:paraId="71456BA8" w14:textId="77777777" w:rsidR="004D6F92" w:rsidRDefault="004D6F92" w:rsidP="00F64209">
      <w:pPr>
        <w:pStyle w:val="Poruka"/>
        <w:spacing w:before="0" w:after="0" w:line="240" w:lineRule="auto"/>
        <w:ind w:left="720"/>
        <w:contextualSpacing/>
        <w:rPr>
          <w:rFonts w:asciiTheme="minorHAnsi" w:hAnsiTheme="minorHAnsi" w:cstheme="minorHAnsi"/>
          <w:i w:val="0"/>
          <w:color w:val="auto"/>
        </w:rPr>
      </w:pPr>
    </w:p>
    <w:p w14:paraId="13DCA536" w14:textId="08EFB661" w:rsidR="00AD1D97" w:rsidRPr="007C5E08" w:rsidRDefault="00A81DDB" w:rsidP="000A2ED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</w:rPr>
        <w:t xml:space="preserve">Detaljan </w:t>
      </w:r>
      <w:r w:rsidR="00AD1D97" w:rsidRPr="007C5E08">
        <w:rPr>
          <w:rFonts w:asciiTheme="minorHAnsi" w:hAnsiTheme="minorHAnsi" w:cstheme="minorHAnsi"/>
          <w:i w:val="0"/>
          <w:color w:val="auto"/>
        </w:rPr>
        <w:t>opis</w:t>
      </w:r>
      <w:r w:rsidR="00D1291B">
        <w:rPr>
          <w:rFonts w:asciiTheme="minorHAnsi" w:hAnsiTheme="minorHAnsi" w:cstheme="minorHAnsi"/>
          <w:i w:val="0"/>
          <w:color w:val="auto"/>
        </w:rPr>
        <w:t xml:space="preserve"> instrumenta </w:t>
      </w:r>
      <w:r w:rsidR="00120A44">
        <w:rPr>
          <w:rFonts w:asciiTheme="minorHAnsi" w:hAnsiTheme="minorHAnsi" w:cstheme="minorHAnsi"/>
          <w:i w:val="0"/>
          <w:color w:val="auto"/>
        </w:rPr>
        <w:t>osiguranja – bankovne garancije je da</w:t>
      </w:r>
      <w:r w:rsidR="00F977C7">
        <w:rPr>
          <w:rFonts w:asciiTheme="minorHAnsi" w:hAnsiTheme="minorHAnsi" w:cstheme="minorHAnsi"/>
          <w:i w:val="0"/>
          <w:color w:val="auto"/>
        </w:rPr>
        <w:t>t</w:t>
      </w:r>
      <w:r w:rsidR="00120A44">
        <w:rPr>
          <w:rFonts w:asciiTheme="minorHAnsi" w:hAnsiTheme="minorHAnsi" w:cstheme="minorHAnsi"/>
          <w:i w:val="0"/>
          <w:color w:val="auto"/>
        </w:rPr>
        <w:t xml:space="preserve"> u</w:t>
      </w:r>
      <w:r w:rsidR="00F977C7">
        <w:rPr>
          <w:rFonts w:asciiTheme="minorHAnsi" w:hAnsiTheme="minorHAnsi" w:cstheme="minorHAnsi"/>
          <w:i w:val="0"/>
          <w:color w:val="auto"/>
        </w:rPr>
        <w:t xml:space="preserve"> </w:t>
      </w:r>
      <w:r w:rsidR="00591512" w:rsidRPr="007C5E08">
        <w:rPr>
          <w:rFonts w:asciiTheme="minorHAnsi" w:hAnsiTheme="minorHAnsi" w:cstheme="minorHAnsi"/>
          <w:i w:val="0"/>
          <w:color w:val="auto"/>
        </w:rPr>
        <w:t>poglavlju</w:t>
      </w:r>
      <w:r w:rsidR="00AD1D97" w:rsidRPr="007C5E08">
        <w:rPr>
          <w:rFonts w:asciiTheme="minorHAnsi" w:hAnsiTheme="minorHAnsi" w:cstheme="minorHAnsi"/>
          <w:i w:val="0"/>
          <w:color w:val="auto"/>
        </w:rPr>
        <w:t xml:space="preserve"> </w:t>
      </w:r>
      <w:r w:rsidR="00A409C8" w:rsidRPr="007C5E08">
        <w:rPr>
          <w:rFonts w:asciiTheme="minorHAnsi" w:hAnsiTheme="minorHAnsi" w:cstheme="minorHAnsi"/>
          <w:color w:val="auto"/>
        </w:rPr>
        <w:t>2.</w:t>
      </w:r>
      <w:r w:rsidR="00AD1D97" w:rsidRPr="007C5E08">
        <w:rPr>
          <w:rFonts w:asciiTheme="minorHAnsi" w:hAnsiTheme="minorHAnsi" w:cstheme="minorHAnsi"/>
          <w:color w:val="auto"/>
        </w:rPr>
        <w:t xml:space="preserve">6. </w:t>
      </w:r>
      <w:r w:rsidR="00FF6807" w:rsidRPr="007C5E08">
        <w:rPr>
          <w:rFonts w:asciiTheme="minorHAnsi" w:hAnsiTheme="minorHAnsi" w:cstheme="minorHAnsi"/>
          <w:color w:val="auto"/>
        </w:rPr>
        <w:t>Visina bespovratnih sredstava kroz mjeru podrške investicijama u ruralni turizam</w:t>
      </w:r>
      <w:r w:rsidR="00AD1D97" w:rsidRPr="007C5E08">
        <w:rPr>
          <w:rFonts w:asciiTheme="minorHAnsi" w:hAnsiTheme="minorHAnsi" w:cstheme="minorHAnsi"/>
          <w:color w:val="auto"/>
        </w:rPr>
        <w:t>.</w:t>
      </w:r>
      <w:r w:rsidR="00AD1D97" w:rsidRPr="007C5E08">
        <w:rPr>
          <w:rFonts w:asciiTheme="minorHAnsi" w:hAnsiTheme="minorHAnsi" w:cstheme="minorHAnsi"/>
          <w:i w:val="0"/>
          <w:color w:val="auto"/>
        </w:rPr>
        <w:t xml:space="preserve">  </w:t>
      </w:r>
    </w:p>
    <w:p w14:paraId="3FD25659" w14:textId="77777777" w:rsidR="006D6531" w:rsidRPr="007C5E08" w:rsidRDefault="006D6531" w:rsidP="0001756F">
      <w:pPr>
        <w:pStyle w:val="Poruka"/>
        <w:spacing w:before="0" w:after="0" w:line="240" w:lineRule="auto"/>
        <w:ind w:left="720"/>
        <w:contextualSpacing/>
        <w:rPr>
          <w:rFonts w:asciiTheme="minorHAnsi" w:hAnsiTheme="minorHAnsi" w:cstheme="minorHAnsi"/>
          <w:i w:val="0"/>
          <w:color w:val="auto"/>
        </w:rPr>
      </w:pPr>
    </w:p>
    <w:p w14:paraId="71E10365" w14:textId="3F1B47ED" w:rsidR="00FD6F6F" w:rsidRPr="007C5E08" w:rsidRDefault="003D6DD5" w:rsidP="00360548">
      <w:pPr>
        <w:pStyle w:val="Heading1"/>
      </w:pPr>
      <w:bookmarkStart w:id="58" w:name="_Toc91150001"/>
      <w:r w:rsidRPr="007C5E08">
        <w:t>8</w:t>
      </w:r>
      <w:r w:rsidR="00FD2D0C" w:rsidRPr="007C5E08">
        <w:t xml:space="preserve">. </w:t>
      </w:r>
      <w:r w:rsidR="008C6B3A" w:rsidRPr="007C5E08">
        <w:t>PODRŠKA U TOKU REALIZACIJE INVESTICIJA</w:t>
      </w:r>
      <w:bookmarkEnd w:id="58"/>
      <w:r w:rsidR="008C6B3A" w:rsidRPr="007C5E08">
        <w:t xml:space="preserve"> </w:t>
      </w:r>
    </w:p>
    <w:p w14:paraId="2197AB9A" w14:textId="77777777" w:rsidR="00123EB6" w:rsidRPr="007C5E08" w:rsidRDefault="00123EB6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3D630C2" w14:textId="6F3452FE" w:rsidR="00E26A98" w:rsidRPr="007C5E08" w:rsidRDefault="00E51A5B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U skladu sa dostupnim projektnim resursima, Projekt</w:t>
      </w:r>
      <w:r w:rsidR="00B13F7D">
        <w:rPr>
          <w:rFonts w:asciiTheme="minorHAnsi" w:hAnsiTheme="minorHAnsi" w:cstheme="minorHAnsi"/>
          <w:lang w:val="bs-Latn-BA"/>
        </w:rPr>
        <w:t>i</w:t>
      </w:r>
      <w:r w:rsidRPr="007C5E08">
        <w:rPr>
          <w:rFonts w:asciiTheme="minorHAnsi" w:hAnsiTheme="minorHAnsi" w:cstheme="minorHAnsi"/>
          <w:lang w:val="bs-Latn-BA"/>
        </w:rPr>
        <w:t xml:space="preserve"> će pružiti tehničku pomoć odabranim korisnicima bespovratnih sredstava u realizaciji odobrene investicije, uključujući savjetovanje o tehničkom i tehnološkom rješenju, tehnologiji proizvodnje, standard</w:t>
      </w:r>
      <w:r w:rsidR="004E5277">
        <w:rPr>
          <w:rFonts w:asciiTheme="minorHAnsi" w:hAnsiTheme="minorHAnsi" w:cstheme="minorHAnsi"/>
          <w:lang w:val="bs-Latn-BA"/>
        </w:rPr>
        <w:t>im</w:t>
      </w:r>
      <w:r w:rsidRPr="007C5E08">
        <w:rPr>
          <w:rFonts w:asciiTheme="minorHAnsi" w:hAnsiTheme="minorHAnsi" w:cstheme="minorHAnsi"/>
          <w:lang w:val="bs-Latn-BA"/>
        </w:rPr>
        <w:t>a i certifikat</w:t>
      </w:r>
      <w:r w:rsidR="004E5277">
        <w:rPr>
          <w:rFonts w:asciiTheme="minorHAnsi" w:hAnsiTheme="minorHAnsi" w:cstheme="minorHAnsi"/>
          <w:lang w:val="bs-Latn-BA"/>
        </w:rPr>
        <w:t>im</w:t>
      </w:r>
      <w:r w:rsidRPr="007C5E08">
        <w:rPr>
          <w:rFonts w:asciiTheme="minorHAnsi" w:hAnsiTheme="minorHAnsi" w:cstheme="minorHAnsi"/>
          <w:lang w:val="bs-Latn-BA"/>
        </w:rPr>
        <w:t>a, nabav</w:t>
      </w:r>
      <w:r w:rsidR="004E5277">
        <w:rPr>
          <w:rFonts w:asciiTheme="minorHAnsi" w:hAnsiTheme="minorHAnsi" w:cstheme="minorHAnsi"/>
          <w:lang w:val="bs-Latn-BA"/>
        </w:rPr>
        <w:t>ci</w:t>
      </w:r>
      <w:r w:rsidRPr="007C5E08">
        <w:rPr>
          <w:rFonts w:asciiTheme="minorHAnsi" w:hAnsiTheme="minorHAnsi" w:cstheme="minorHAnsi"/>
          <w:lang w:val="bs-Latn-BA"/>
        </w:rPr>
        <w:t xml:space="preserve"> opreme i mašina i ostalog.</w:t>
      </w:r>
    </w:p>
    <w:p w14:paraId="660F21C8" w14:textId="77777777" w:rsidR="002B21E0" w:rsidRPr="002B21E0" w:rsidRDefault="002B21E0" w:rsidP="002B21E0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2B21E0">
        <w:rPr>
          <w:rFonts w:asciiTheme="minorHAnsi" w:hAnsiTheme="minorHAnsi" w:cstheme="minorHAnsi"/>
          <w:lang w:val="bs-Latn-BA"/>
        </w:rPr>
        <w:lastRenderedPageBreak/>
        <w:t xml:space="preserve">Svi podnosioci prijava čiji projektni prijedlozi budu odabrani za finansijsku podršku će biti obavezni </w:t>
      </w:r>
      <w:proofErr w:type="spellStart"/>
      <w:r w:rsidRPr="002B21E0">
        <w:rPr>
          <w:rFonts w:asciiTheme="minorHAnsi" w:hAnsiTheme="minorHAnsi" w:cstheme="minorHAnsi"/>
          <w:lang w:val="bs-Latn-BA"/>
        </w:rPr>
        <w:t>pohađati</w:t>
      </w:r>
      <w:proofErr w:type="spellEnd"/>
      <w:r w:rsidRPr="002B21E0">
        <w:rPr>
          <w:rFonts w:asciiTheme="minorHAnsi" w:hAnsiTheme="minorHAnsi" w:cstheme="minorHAnsi"/>
          <w:lang w:val="bs-Latn-BA"/>
        </w:rPr>
        <w:t xml:space="preserve"> obuku vezanu za unapređenje radnog </w:t>
      </w:r>
      <w:proofErr w:type="spellStart"/>
      <w:r w:rsidRPr="002B21E0">
        <w:rPr>
          <w:rFonts w:asciiTheme="minorHAnsi" w:hAnsiTheme="minorHAnsi" w:cstheme="minorHAnsi"/>
          <w:lang w:val="bs-Latn-BA"/>
        </w:rPr>
        <w:t>okruženja</w:t>
      </w:r>
      <w:proofErr w:type="spellEnd"/>
      <w:r w:rsidRPr="002B21E0">
        <w:rPr>
          <w:rFonts w:asciiTheme="minorHAnsi" w:hAnsiTheme="minorHAnsi" w:cstheme="minorHAnsi"/>
          <w:lang w:val="bs-Latn-BA"/>
        </w:rPr>
        <w:t xml:space="preserve"> sa stanovišta sigurnosti i zdravlja. Navedeno će postati ugovorna obaveza.</w:t>
      </w:r>
    </w:p>
    <w:p w14:paraId="6D8FE67F" w14:textId="77777777" w:rsidR="002B21E0" w:rsidRPr="002B21E0" w:rsidRDefault="002B21E0" w:rsidP="002B21E0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2B21E0">
        <w:rPr>
          <w:rFonts w:asciiTheme="minorHAnsi" w:hAnsiTheme="minorHAnsi" w:cstheme="minorHAnsi"/>
          <w:lang w:val="bs-Latn-BA"/>
        </w:rPr>
        <w:t>Projekat</w:t>
      </w:r>
      <w:proofErr w:type="spellEnd"/>
      <w:r w:rsidRPr="002B21E0">
        <w:rPr>
          <w:rFonts w:asciiTheme="minorHAnsi" w:hAnsiTheme="minorHAnsi" w:cstheme="minorHAnsi"/>
          <w:lang w:val="bs-Latn-BA"/>
        </w:rPr>
        <w:t xml:space="preserve"> će osigurati dodatnu obuku iz oblasti osiguranja nastavka poslovanja uslijed kriza za sve odabrane korisnike mjere podrške.</w:t>
      </w:r>
    </w:p>
    <w:p w14:paraId="2546917D" w14:textId="77777777" w:rsidR="005F3808" w:rsidRPr="007C5E08" w:rsidRDefault="005F3808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81F0EE2" w14:textId="515DDCC2" w:rsidR="00FD6F6F" w:rsidRPr="007C5E08" w:rsidRDefault="003D6DD5" w:rsidP="00360548">
      <w:pPr>
        <w:pStyle w:val="Heading1"/>
      </w:pPr>
      <w:bookmarkStart w:id="59" w:name="_Toc91150002"/>
      <w:r w:rsidRPr="007C5E08">
        <w:t>9</w:t>
      </w:r>
      <w:r w:rsidR="00AA68A2" w:rsidRPr="007C5E08">
        <w:t xml:space="preserve">. </w:t>
      </w:r>
      <w:r w:rsidR="008A1E12" w:rsidRPr="007C5E08">
        <w:t xml:space="preserve">IZVJEŠTAVANJE I </w:t>
      </w:r>
      <w:r w:rsidR="008C6B3A" w:rsidRPr="007C5E08">
        <w:t>PRAVDANJE TROŠKOVA ZA PREDMETNU INVESTICIJU</w:t>
      </w:r>
      <w:bookmarkEnd w:id="59"/>
      <w:r w:rsidR="008C6B3A" w:rsidRPr="007C5E08">
        <w:t xml:space="preserve"> </w:t>
      </w:r>
    </w:p>
    <w:p w14:paraId="19190F72" w14:textId="77777777" w:rsidR="00B14713" w:rsidRPr="007C5E08" w:rsidRDefault="00B14713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</w:pPr>
    </w:p>
    <w:p w14:paraId="3A2A29F3" w14:textId="77777777" w:rsidR="00511BFD" w:rsidRPr="007C5E08" w:rsidRDefault="00511BFD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</w:pPr>
      <w:r w:rsidRPr="007C5E08"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  <w:t>Izvještavanje</w:t>
      </w:r>
    </w:p>
    <w:p w14:paraId="7E98310E" w14:textId="77777777" w:rsidR="00511BFD" w:rsidRPr="007C5E08" w:rsidRDefault="00511BFD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</w:p>
    <w:p w14:paraId="08D61AD2" w14:textId="52A6DF88" w:rsidR="00EA44F2" w:rsidRPr="000A2EDF" w:rsidRDefault="00EA44F2" w:rsidP="00EA44F2">
      <w:pPr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val="bs-Latn-BA"/>
        </w:rPr>
      </w:pPr>
      <w:r w:rsidRPr="007C5E08">
        <w:rPr>
          <w:rFonts w:asciiTheme="minorHAnsi" w:eastAsia="Times New Roman" w:hAnsiTheme="minorHAnsi" w:cstheme="minorHAnsi"/>
          <w:szCs w:val="22"/>
          <w:lang w:val="bs-Latn-BA"/>
        </w:rPr>
        <w:t xml:space="preserve">Odabrani korisnici bespovratnih sredstava dužni </w:t>
      </w:r>
      <w:r w:rsidR="00870A09">
        <w:rPr>
          <w:rFonts w:asciiTheme="minorHAnsi" w:eastAsia="Times New Roman" w:hAnsiTheme="minorHAnsi" w:cstheme="minorHAnsi"/>
          <w:szCs w:val="22"/>
          <w:lang w:val="bs-Latn-BA"/>
        </w:rPr>
        <w:t>su</w:t>
      </w:r>
      <w:r w:rsidRPr="007C5E08">
        <w:rPr>
          <w:rFonts w:asciiTheme="minorHAnsi" w:eastAsia="Times New Roman" w:hAnsiTheme="minorHAnsi" w:cstheme="minorHAnsi"/>
          <w:szCs w:val="22"/>
          <w:lang w:val="bs-Latn-BA"/>
        </w:rPr>
        <w:t xml:space="preserve"> izvještava</w:t>
      </w:r>
      <w:r w:rsidR="00DC5FE4">
        <w:rPr>
          <w:rFonts w:asciiTheme="minorHAnsi" w:eastAsia="Times New Roman" w:hAnsiTheme="minorHAnsi" w:cstheme="minorHAnsi"/>
          <w:szCs w:val="22"/>
          <w:lang w:val="bs-Latn-BA"/>
        </w:rPr>
        <w:t>ti</w:t>
      </w:r>
      <w:r w:rsidRPr="007C5E08">
        <w:rPr>
          <w:rFonts w:asciiTheme="minorHAnsi" w:eastAsia="Times New Roman" w:hAnsiTheme="minorHAnsi" w:cstheme="minorHAnsi"/>
          <w:szCs w:val="22"/>
          <w:lang w:val="bs-Latn-BA"/>
        </w:rPr>
        <w:t xml:space="preserve"> o napretku provođenja predmetnog projekta, uključujući:</w:t>
      </w:r>
    </w:p>
    <w:p w14:paraId="18CFA02A" w14:textId="77777777" w:rsidR="00EA44F2" w:rsidRPr="00287AE9" w:rsidRDefault="00EA44F2" w:rsidP="00355230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val="bs-Latn-BA"/>
        </w:rPr>
      </w:pPr>
      <w:r w:rsidRPr="007C5E08">
        <w:rPr>
          <w:rFonts w:asciiTheme="minorHAnsi" w:eastAsia="Times New Roman" w:hAnsiTheme="minorHAnsi" w:cstheme="minorHAnsi"/>
          <w:szCs w:val="22"/>
          <w:lang w:val="bs-Latn-BA"/>
        </w:rPr>
        <w:t>Izvještaje o napretku realizacije ugovora,</w:t>
      </w:r>
    </w:p>
    <w:p w14:paraId="704035BC" w14:textId="77777777" w:rsidR="00EA44F2" w:rsidRPr="00287AE9" w:rsidRDefault="00EA44F2" w:rsidP="00355230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val="bs-Latn-BA"/>
        </w:rPr>
      </w:pPr>
      <w:r w:rsidRPr="007C5E08">
        <w:rPr>
          <w:rFonts w:asciiTheme="minorHAnsi" w:eastAsia="Times New Roman" w:hAnsiTheme="minorHAnsi" w:cstheme="minorHAnsi"/>
          <w:szCs w:val="22"/>
          <w:lang w:val="bs-Latn-BA"/>
        </w:rPr>
        <w:t xml:space="preserve">Izvještaje o </w:t>
      </w:r>
      <w:proofErr w:type="spellStart"/>
      <w:r w:rsidRPr="007C5E08">
        <w:rPr>
          <w:rFonts w:asciiTheme="minorHAnsi" w:eastAsia="Times New Roman" w:hAnsiTheme="minorHAnsi" w:cstheme="minorHAnsi"/>
          <w:szCs w:val="22"/>
          <w:lang w:val="bs-Latn-BA"/>
        </w:rPr>
        <w:t>praćenju</w:t>
      </w:r>
      <w:proofErr w:type="spellEnd"/>
      <w:r w:rsidRPr="007C5E08">
        <w:rPr>
          <w:rFonts w:asciiTheme="minorHAnsi" w:eastAsia="Times New Roman" w:hAnsiTheme="minorHAnsi" w:cstheme="minorHAnsi"/>
          <w:szCs w:val="22"/>
          <w:lang w:val="bs-Latn-BA"/>
        </w:rPr>
        <w:t xml:space="preserve"> i kontroli utroška sredstava,</w:t>
      </w:r>
    </w:p>
    <w:p w14:paraId="6A5A5C43" w14:textId="77777777" w:rsidR="00EA44F2" w:rsidRPr="00287AE9" w:rsidRDefault="00EA44F2" w:rsidP="00355230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val="bs-Latn-BA"/>
        </w:rPr>
      </w:pPr>
      <w:r w:rsidRPr="007C5E08">
        <w:rPr>
          <w:rFonts w:asciiTheme="minorHAnsi" w:eastAsia="Times New Roman" w:hAnsiTheme="minorHAnsi" w:cstheme="minorHAnsi"/>
          <w:szCs w:val="22"/>
          <w:lang w:val="bs-Latn-BA"/>
        </w:rPr>
        <w:t>Finalne izvještaje o realizaciji ugovora.</w:t>
      </w:r>
    </w:p>
    <w:p w14:paraId="582ED15D" w14:textId="5AC54A01" w:rsidR="00227A75" w:rsidRPr="007C5E08" w:rsidRDefault="00227A75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</w:p>
    <w:p w14:paraId="2F9EE7DD" w14:textId="2594CAA5" w:rsidR="00511BFD" w:rsidRPr="007C5E08" w:rsidRDefault="00511BFD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  <w:r w:rsidRPr="007C5E08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 xml:space="preserve">Izvještaji o napretku trebaju sadržavati sve pojedinosti o aktivnostima i dokaze vezane uz provođenje predmetnog projekta. </w:t>
      </w:r>
      <w:r w:rsidR="000A6F3E" w:rsidRPr="007C5E08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>Uz izvještaje je potrebno dostaviti i svu relevantnu dokumentaciju kojom se dokazuje realizacija aktivnosti.</w:t>
      </w:r>
    </w:p>
    <w:p w14:paraId="36968D08" w14:textId="77777777" w:rsidR="00246A54" w:rsidRPr="007C5E08" w:rsidRDefault="00246A5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C219961" w14:textId="77777777" w:rsidR="00511BFD" w:rsidRPr="007C5E08" w:rsidRDefault="00511BFD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</w:pPr>
      <w:r w:rsidRPr="007C5E08"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  <w:t>Pravdanje troškova</w:t>
      </w:r>
    </w:p>
    <w:p w14:paraId="100608F0" w14:textId="77777777" w:rsidR="00511BFD" w:rsidRPr="007C5E08" w:rsidRDefault="00511BF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291ABD7" w14:textId="77777777" w:rsidR="00511BFD" w:rsidRPr="00F43E15" w:rsidRDefault="00511BF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 xml:space="preserve">Pravdanje troškova za predmetnu investiciju će se vršiti putem finansijskog izvještaja i odgovarajuće dokumentacije, čiji datumi izdavanja </w:t>
      </w:r>
      <w:r w:rsidRPr="00A358E2">
        <w:rPr>
          <w:rFonts w:asciiTheme="minorHAnsi" w:hAnsiTheme="minorHAnsi" w:cstheme="minorHAnsi"/>
        </w:rPr>
        <w:t xml:space="preserve">mogu biti samo poslije datuma potpisivanja Ugovora. </w:t>
      </w:r>
    </w:p>
    <w:p w14:paraId="397A29FA" w14:textId="66DA37A6" w:rsidR="00511BFD" w:rsidRPr="00F43E15" w:rsidRDefault="00511BFD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000000" w:themeColor="text1"/>
          <w:spacing w:val="-2"/>
        </w:rPr>
      </w:pPr>
      <w:r w:rsidRPr="00F43E15">
        <w:rPr>
          <w:rFonts w:asciiTheme="minorHAnsi" w:hAnsiTheme="minorHAnsi" w:cstheme="minorHAnsi"/>
          <w:i w:val="0"/>
          <w:color w:val="000000" w:themeColor="text1"/>
          <w:spacing w:val="-2"/>
        </w:rPr>
        <w:t xml:space="preserve">Sve uplate vezane za investiciju i ugovor </w:t>
      </w:r>
      <w:r w:rsidRPr="00A73DA0">
        <w:rPr>
          <w:rFonts w:asciiTheme="minorHAnsi" w:hAnsiTheme="minorHAnsi" w:cstheme="minorHAnsi"/>
          <w:i w:val="0"/>
          <w:color w:val="000000" w:themeColor="text1"/>
          <w:spacing w:val="-2"/>
        </w:rPr>
        <w:t xml:space="preserve">sa </w:t>
      </w:r>
      <w:r w:rsidR="00084E4A" w:rsidRPr="00A73DA0">
        <w:rPr>
          <w:rFonts w:asciiTheme="minorHAnsi" w:hAnsiTheme="minorHAnsi" w:cstheme="minorHAnsi"/>
          <w:i w:val="0"/>
          <w:color w:val="000000" w:themeColor="text1"/>
          <w:spacing w:val="-2"/>
        </w:rPr>
        <w:t xml:space="preserve">UNDP BiH </w:t>
      </w:r>
      <w:r w:rsidRPr="00A358E2">
        <w:rPr>
          <w:rFonts w:asciiTheme="minorHAnsi" w:hAnsiTheme="minorHAnsi" w:cstheme="minorHAnsi"/>
          <w:i w:val="0"/>
          <w:color w:val="000000" w:themeColor="text1"/>
          <w:spacing w:val="-2"/>
        </w:rPr>
        <w:t xml:space="preserve">se </w:t>
      </w:r>
      <w:r w:rsidRPr="00F43E15">
        <w:rPr>
          <w:rFonts w:asciiTheme="minorHAnsi" w:hAnsiTheme="minorHAnsi" w:cstheme="minorHAnsi"/>
          <w:b/>
          <w:bCs/>
          <w:i w:val="0"/>
          <w:color w:val="000000" w:themeColor="text1"/>
          <w:spacing w:val="-2"/>
        </w:rPr>
        <w:t xml:space="preserve">MORAJU vršiti isključivo putem bankovnog računa </w:t>
      </w:r>
      <w:r w:rsidRPr="00F43E15">
        <w:rPr>
          <w:rFonts w:asciiTheme="minorHAnsi" w:hAnsiTheme="minorHAnsi" w:cstheme="minorHAnsi"/>
          <w:i w:val="0"/>
          <w:color w:val="000000" w:themeColor="text1"/>
          <w:spacing w:val="-2"/>
        </w:rPr>
        <w:t xml:space="preserve">i moraju imati dokaz o plaćanju. Gotovinska plaćanja, kompenzacije i ostali vidovi plaćanja se neće prihvaćati. </w:t>
      </w:r>
    </w:p>
    <w:p w14:paraId="1EA9319E" w14:textId="77777777" w:rsidR="00511BFD" w:rsidRPr="00F43E15" w:rsidRDefault="00511BFD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000000" w:themeColor="text1"/>
        </w:rPr>
      </w:pPr>
    </w:p>
    <w:p w14:paraId="5BE12D0C" w14:textId="77777777" w:rsidR="00511BFD" w:rsidRPr="007C5E08" w:rsidRDefault="00511BFD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F43E15">
        <w:rPr>
          <w:rFonts w:asciiTheme="minorHAnsi" w:hAnsiTheme="minorHAnsi" w:cstheme="minorHAnsi"/>
          <w:i w:val="0"/>
          <w:color w:val="000000" w:themeColor="text1"/>
        </w:rPr>
        <w:t>U svrhu pravdanja troškova predmetne investicije u skladu s planovima i rokovima definisanim u ugovoru između UNDP-a i korisnika sredstava, korisnik će dostavljati sljedeću</w:t>
      </w:r>
      <w:r w:rsidRPr="007C5E08">
        <w:rPr>
          <w:rFonts w:asciiTheme="minorHAnsi" w:hAnsiTheme="minorHAnsi" w:cstheme="minorHAnsi"/>
          <w:i w:val="0"/>
          <w:color w:val="000000" w:themeColor="text1"/>
        </w:rPr>
        <w:t xml:space="preserve"> potrebnu dokumentaciju: </w:t>
      </w:r>
    </w:p>
    <w:p w14:paraId="688A1D78" w14:textId="77777777" w:rsidR="00511BFD" w:rsidRPr="007C5E08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bookmarkStart w:id="60" w:name="_Hlk530558281"/>
      <w:r w:rsidRPr="007C5E08">
        <w:rPr>
          <w:rFonts w:asciiTheme="minorHAnsi" w:hAnsiTheme="minorHAnsi" w:cstheme="minorHAnsi"/>
          <w:i w:val="0"/>
          <w:color w:val="000000" w:themeColor="text1"/>
        </w:rPr>
        <w:t xml:space="preserve">Ponude i izjave koje </w:t>
      </w:r>
      <w:proofErr w:type="spellStart"/>
      <w:r w:rsidRPr="007C5E08">
        <w:rPr>
          <w:rFonts w:asciiTheme="minorHAnsi" w:hAnsiTheme="minorHAnsi" w:cstheme="minorHAnsi"/>
          <w:i w:val="0"/>
          <w:color w:val="000000" w:themeColor="text1"/>
        </w:rPr>
        <w:t>pojašnjavaju</w:t>
      </w:r>
      <w:proofErr w:type="spellEnd"/>
      <w:r w:rsidRPr="007C5E08">
        <w:rPr>
          <w:rFonts w:asciiTheme="minorHAnsi" w:hAnsiTheme="minorHAnsi" w:cstheme="minorHAnsi"/>
          <w:i w:val="0"/>
          <w:color w:val="000000" w:themeColor="text1"/>
        </w:rPr>
        <w:t xml:space="preserve"> odabir određene robe i opravdavaju nabavku u smislu najbolje vrijednosti za uloženi novac;</w:t>
      </w:r>
    </w:p>
    <w:p w14:paraId="159964F4" w14:textId="77777777" w:rsidR="00511BFD" w:rsidRPr="007C5E08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7C5E08">
        <w:rPr>
          <w:rFonts w:asciiTheme="minorHAnsi" w:hAnsiTheme="minorHAnsi" w:cstheme="minorHAnsi"/>
          <w:i w:val="0"/>
          <w:color w:val="000000" w:themeColor="text1"/>
        </w:rPr>
        <w:t xml:space="preserve">Račune za nabavku predmetne robe, opreme, mašina, usluga itd. (investicija) u skladu sa ugovorom; </w:t>
      </w:r>
    </w:p>
    <w:p w14:paraId="38C2AEBF" w14:textId="77777777" w:rsidR="00511BFD" w:rsidRPr="007C5E08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7C5E08">
        <w:rPr>
          <w:rFonts w:asciiTheme="minorHAnsi" w:hAnsiTheme="minorHAnsi" w:cstheme="minorHAnsi"/>
          <w:i w:val="0"/>
          <w:color w:val="000000" w:themeColor="text1"/>
        </w:rPr>
        <w:t>Otpremnice za nabavljenu robu, opremu, mašine, usluge itd.;</w:t>
      </w:r>
    </w:p>
    <w:p w14:paraId="1FB6A184" w14:textId="0801FB73" w:rsidR="00511BFD" w:rsidRPr="007C5E08" w:rsidRDefault="00511BFD" w:rsidP="0001756F">
      <w:pPr>
        <w:pStyle w:val="Default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  <w:bookmarkStart w:id="61" w:name="_Hlk531597966"/>
      <w:r w:rsidRPr="007C5E08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Jedinstvenu carinsku deklaraciju (JCI) i dokaz o izmirenim carinskim dažbinama (samo za uvezene mašine i opremu); </w:t>
      </w:r>
      <w:bookmarkEnd w:id="61"/>
      <w:r w:rsidRPr="007C5E08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Kopija ugovora sa dobavljačem roba, izvođačem radova ili davaocem usluga;</w:t>
      </w:r>
    </w:p>
    <w:p w14:paraId="3C5F0D69" w14:textId="77777777" w:rsidR="00511BFD" w:rsidRPr="007C5E08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7C5E08">
        <w:rPr>
          <w:rFonts w:asciiTheme="minorHAnsi" w:hAnsiTheme="minorHAnsi" w:cstheme="minorHAnsi"/>
          <w:i w:val="0"/>
          <w:color w:val="000000" w:themeColor="text1"/>
        </w:rPr>
        <w:t>Dokaz o izvršenom plaćanju predmetne investicije kao što su bankovni izvodi;</w:t>
      </w:r>
    </w:p>
    <w:p w14:paraId="2592416C" w14:textId="77777777" w:rsidR="00511BFD" w:rsidRPr="007C5E08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7C5E08">
        <w:rPr>
          <w:rFonts w:asciiTheme="minorHAnsi" w:hAnsiTheme="minorHAnsi" w:cstheme="minorHAnsi"/>
          <w:i w:val="0"/>
          <w:color w:val="000000" w:themeColor="text1"/>
        </w:rPr>
        <w:t>Dokaz za inostrana plaćanja – SWIFT nalog za plaćanje ovjeren od strane banke;</w:t>
      </w:r>
    </w:p>
    <w:p w14:paraId="76E4A2A0" w14:textId="6E21D4B1" w:rsidR="00511BFD" w:rsidRPr="007C5E08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7C5E08">
        <w:rPr>
          <w:rFonts w:asciiTheme="minorHAnsi" w:hAnsiTheme="minorHAnsi" w:cstheme="minorHAnsi"/>
          <w:i w:val="0"/>
          <w:color w:val="000000" w:themeColor="text1"/>
        </w:rPr>
        <w:t xml:space="preserve">Upotrebna dozvola za objekte </w:t>
      </w:r>
      <w:r w:rsidR="003F7E38" w:rsidRPr="007C5E08">
        <w:rPr>
          <w:rFonts w:asciiTheme="minorHAnsi" w:hAnsiTheme="minorHAnsi" w:cstheme="minorHAnsi"/>
          <w:i w:val="0"/>
          <w:color w:val="000000" w:themeColor="text1"/>
        </w:rPr>
        <w:t xml:space="preserve">sa smještajnim i ugostiteljskim prostorom, te objekte u kojima se radi </w:t>
      </w:r>
      <w:r w:rsidR="00943DCA" w:rsidRPr="007C5E08">
        <w:rPr>
          <w:rFonts w:asciiTheme="minorHAnsi" w:hAnsiTheme="minorHAnsi" w:cstheme="minorHAnsi"/>
          <w:i w:val="0"/>
          <w:color w:val="000000" w:themeColor="text1"/>
        </w:rPr>
        <w:t xml:space="preserve">proizvodnja i </w:t>
      </w:r>
      <w:r w:rsidR="003F7E38" w:rsidRPr="007C5E08">
        <w:rPr>
          <w:rFonts w:asciiTheme="minorHAnsi" w:hAnsiTheme="minorHAnsi" w:cstheme="minorHAnsi"/>
          <w:i w:val="0"/>
          <w:color w:val="000000" w:themeColor="text1"/>
        </w:rPr>
        <w:t xml:space="preserve">prerada poljoprivredno-prehrambenih proizvoda </w:t>
      </w:r>
      <w:r w:rsidR="00943DCA" w:rsidRPr="007C5E08">
        <w:rPr>
          <w:rFonts w:asciiTheme="minorHAnsi" w:hAnsiTheme="minorHAnsi" w:cstheme="minorHAnsi"/>
          <w:i w:val="0"/>
          <w:color w:val="000000" w:themeColor="text1"/>
        </w:rPr>
        <w:t>na zanatski i tradicionalni način i direktna prodaja na gazdinstvu ili plasman putem turističke ponude u BIH</w:t>
      </w:r>
      <w:r w:rsidR="00007833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7C5E08">
        <w:rPr>
          <w:rFonts w:asciiTheme="minorHAnsi" w:hAnsiTheme="minorHAnsi" w:cstheme="minorHAnsi"/>
          <w:i w:val="0"/>
          <w:color w:val="000000" w:themeColor="text1"/>
        </w:rPr>
        <w:t>i potvrdu o upisu u registar objekata za klanje i preradu proizvoda animalnog porijekla</w:t>
      </w:r>
      <w:r w:rsidR="00007833">
        <w:rPr>
          <w:rFonts w:asciiTheme="minorHAnsi" w:hAnsiTheme="minorHAnsi" w:cstheme="minorHAnsi"/>
          <w:i w:val="0"/>
          <w:color w:val="000000" w:themeColor="text1"/>
        </w:rPr>
        <w:t>,</w:t>
      </w:r>
      <w:r w:rsidRPr="007C5E08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007833">
        <w:rPr>
          <w:rFonts w:asciiTheme="minorHAnsi" w:hAnsiTheme="minorHAnsi" w:cstheme="minorHAnsi"/>
          <w:i w:val="0"/>
          <w:color w:val="000000" w:themeColor="text1"/>
        </w:rPr>
        <w:t>v</w:t>
      </w:r>
      <w:r w:rsidRPr="007C5E08">
        <w:rPr>
          <w:rFonts w:asciiTheme="minorHAnsi" w:hAnsiTheme="minorHAnsi" w:cstheme="minorHAnsi"/>
          <w:i w:val="0"/>
          <w:color w:val="000000" w:themeColor="text1"/>
        </w:rPr>
        <w:t>eterinarski kontrolni broj/rješenje o ispunjenju propisanih veterinarsko-zdravstvenih uslova i upis u registar odobrenih i registrovanih objekata/rješenje o upisu od nadležnih institucija (Kantona, FBiH, RS, BD BiH);</w:t>
      </w:r>
    </w:p>
    <w:p w14:paraId="3C3FBE86" w14:textId="77777777" w:rsidR="00511BFD" w:rsidRPr="00F43E15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7C5E08">
        <w:rPr>
          <w:rFonts w:asciiTheme="minorHAnsi" w:hAnsiTheme="minorHAnsi" w:cstheme="minorHAnsi"/>
          <w:i w:val="0"/>
          <w:color w:val="000000" w:themeColor="text1"/>
        </w:rPr>
        <w:t xml:space="preserve">Garancije za </w:t>
      </w:r>
      <w:r w:rsidRPr="00A358E2">
        <w:rPr>
          <w:rFonts w:asciiTheme="minorHAnsi" w:hAnsiTheme="minorHAnsi" w:cstheme="minorHAnsi"/>
          <w:i w:val="0"/>
          <w:color w:val="000000" w:themeColor="text1"/>
        </w:rPr>
        <w:t>opremu i mašine izdate od strane proizvođača/dobavljača roba;</w:t>
      </w:r>
    </w:p>
    <w:p w14:paraId="747CF1D2" w14:textId="77777777" w:rsidR="00511BFD" w:rsidRPr="00F43E15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F43E15">
        <w:rPr>
          <w:rFonts w:asciiTheme="minorHAnsi" w:hAnsiTheme="minorHAnsi" w:cstheme="minorHAnsi"/>
          <w:i w:val="0"/>
          <w:color w:val="000000" w:themeColor="text1"/>
        </w:rPr>
        <w:t>Garancije za izvršene radove izdate od izvođača radova;</w:t>
      </w:r>
    </w:p>
    <w:p w14:paraId="12CAD664" w14:textId="727A34C7" w:rsidR="00511BFD" w:rsidRPr="00D964F9" w:rsidRDefault="00511BFD" w:rsidP="0001756F">
      <w:pPr>
        <w:pStyle w:val="Buleticandara"/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376C43">
        <w:rPr>
          <w:rFonts w:asciiTheme="minorHAnsi" w:hAnsiTheme="minorHAnsi" w:cstheme="minorHAnsi"/>
          <w:color w:val="000000" w:themeColor="text1"/>
        </w:rPr>
        <w:t>Certifikat o porijeklu robe sa područja EU (i drugih prihvatljivih zemalja</w:t>
      </w:r>
      <w:r w:rsidRPr="00504F8D">
        <w:rPr>
          <w:rFonts w:asciiTheme="minorHAnsi" w:hAnsiTheme="minorHAnsi" w:cstheme="minorHAnsi"/>
          <w:i/>
          <w:color w:val="000000" w:themeColor="text1"/>
        </w:rPr>
        <w:t>)</w:t>
      </w:r>
      <w:r w:rsidRPr="00504F8D">
        <w:rPr>
          <w:rFonts w:asciiTheme="minorHAnsi" w:hAnsiTheme="minorHAnsi" w:cstheme="minorHAnsi"/>
          <w:color w:val="000000" w:themeColor="text1"/>
        </w:rPr>
        <w:t xml:space="preserve">, </w:t>
      </w:r>
      <w:r w:rsidRPr="004D166B">
        <w:rPr>
          <w:rFonts w:asciiTheme="minorHAnsi" w:hAnsiTheme="minorHAnsi" w:cstheme="minorHAnsi"/>
        </w:rPr>
        <w:t xml:space="preserve">osim u slučaju da je vrijednosti robe bez PDV-a ispod praga konkurentskog postupka od 100.000 EUR. Prihvatljive zemlje su navedene u </w:t>
      </w:r>
      <w:r w:rsidRPr="009475AC">
        <w:rPr>
          <w:rFonts w:asciiTheme="minorHAnsi" w:hAnsiTheme="minorHAnsi" w:cstheme="minorHAnsi"/>
          <w:i/>
        </w:rPr>
        <w:t xml:space="preserve">poglavlju 2.8.5. Lista </w:t>
      </w:r>
      <w:r w:rsidRPr="00D964F9">
        <w:rPr>
          <w:rFonts w:asciiTheme="minorHAnsi" w:hAnsiTheme="minorHAnsi" w:cstheme="minorHAnsi"/>
          <w:i/>
        </w:rPr>
        <w:t>prihvatljivih zemalja</w:t>
      </w:r>
      <w:r w:rsidRPr="00D964F9">
        <w:rPr>
          <w:rFonts w:asciiTheme="minorHAnsi" w:hAnsiTheme="minorHAnsi" w:cstheme="minorHAnsi"/>
        </w:rPr>
        <w:t>.</w:t>
      </w:r>
    </w:p>
    <w:p w14:paraId="0A8F62B8" w14:textId="77777777" w:rsidR="00511BFD" w:rsidRPr="00E04DD9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E04DD9">
        <w:rPr>
          <w:rFonts w:asciiTheme="minorHAnsi" w:hAnsiTheme="minorHAnsi" w:cstheme="minorHAnsi"/>
          <w:i w:val="0"/>
          <w:color w:val="000000" w:themeColor="text1"/>
        </w:rPr>
        <w:t>Uvjerenja o izmirenim dospjelim obavezama;</w:t>
      </w:r>
    </w:p>
    <w:p w14:paraId="39CADCA6" w14:textId="77777777" w:rsidR="00511BFD" w:rsidRPr="00A73DA0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A73DA0">
        <w:rPr>
          <w:rFonts w:asciiTheme="minorHAnsi" w:hAnsiTheme="minorHAnsi" w:cstheme="minorHAnsi"/>
          <w:i w:val="0"/>
          <w:color w:val="000000" w:themeColor="text1"/>
        </w:rPr>
        <w:t xml:space="preserve">Ostali dokumenti koji mogu </w:t>
      </w:r>
      <w:proofErr w:type="spellStart"/>
      <w:r w:rsidRPr="00A73DA0">
        <w:rPr>
          <w:rFonts w:asciiTheme="minorHAnsi" w:hAnsiTheme="minorHAnsi" w:cstheme="minorHAnsi"/>
          <w:i w:val="0"/>
          <w:color w:val="000000" w:themeColor="text1"/>
        </w:rPr>
        <w:t>poslužiti</w:t>
      </w:r>
      <w:proofErr w:type="spellEnd"/>
      <w:r w:rsidRPr="00A73DA0">
        <w:rPr>
          <w:rFonts w:asciiTheme="minorHAnsi" w:hAnsiTheme="minorHAnsi" w:cstheme="minorHAnsi"/>
          <w:i w:val="0"/>
          <w:color w:val="000000" w:themeColor="text1"/>
        </w:rPr>
        <w:t xml:space="preserve"> za kontrolu provedene investicije.</w:t>
      </w:r>
    </w:p>
    <w:bookmarkEnd w:id="60"/>
    <w:p w14:paraId="367FA1CC" w14:textId="77777777" w:rsidR="00511BFD" w:rsidRPr="00A73DA0" w:rsidRDefault="00511BF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96EF29D" w14:textId="3DC89060" w:rsidR="00511BFD" w:rsidRPr="007C5E08" w:rsidRDefault="00511BF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A73DA0">
        <w:rPr>
          <w:rFonts w:asciiTheme="minorHAnsi" w:hAnsiTheme="minorHAnsi" w:cstheme="minorHAnsi"/>
          <w:lang w:val="bs-Latn-BA"/>
        </w:rPr>
        <w:t>Projekt</w:t>
      </w:r>
      <w:r w:rsidR="003A1653" w:rsidRPr="00A73DA0">
        <w:rPr>
          <w:rFonts w:asciiTheme="minorHAnsi" w:hAnsiTheme="minorHAnsi" w:cstheme="minorHAnsi"/>
          <w:lang w:val="bs-Latn-BA"/>
        </w:rPr>
        <w:t>i</w:t>
      </w:r>
      <w:r w:rsidRPr="00A73DA0">
        <w:rPr>
          <w:rFonts w:asciiTheme="minorHAnsi" w:hAnsiTheme="minorHAnsi" w:cstheme="minorHAnsi"/>
          <w:lang w:val="bs-Latn-BA"/>
        </w:rPr>
        <w:t xml:space="preserve"> će</w:t>
      </w:r>
      <w:r w:rsidRPr="00A358E2">
        <w:rPr>
          <w:rFonts w:asciiTheme="minorHAnsi" w:hAnsiTheme="minorHAnsi" w:cstheme="minorHAnsi"/>
          <w:lang w:val="bs-Latn-BA"/>
        </w:rPr>
        <w:t xml:space="preserve"> odabranim korisnicima osigurati odgovarajuće obrasce i upute za izvještavanje i pravdanje troškova.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</w:p>
    <w:p w14:paraId="0D8DC7E0" w14:textId="77777777" w:rsidR="00F8792B" w:rsidRPr="005A4C49" w:rsidRDefault="00F8792B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85D1447" w14:textId="5333E4B0" w:rsidR="005C5C81" w:rsidRPr="007C5E08" w:rsidRDefault="003D6DD5" w:rsidP="00360548">
      <w:pPr>
        <w:pStyle w:val="Heading1"/>
      </w:pPr>
      <w:bookmarkStart w:id="62" w:name="_Toc91150003"/>
      <w:r w:rsidRPr="007C5E08">
        <w:lastRenderedPageBreak/>
        <w:t>10</w:t>
      </w:r>
      <w:r w:rsidR="00AA68A2" w:rsidRPr="007C5E08">
        <w:t xml:space="preserve">. </w:t>
      </w:r>
      <w:r w:rsidR="006F58AD" w:rsidRPr="007C5E08">
        <w:t>KONTROLA REALIZACIJE INVESTICIJE I PRAĆENJE</w:t>
      </w:r>
      <w:bookmarkEnd w:id="62"/>
    </w:p>
    <w:p w14:paraId="27EB7FEE" w14:textId="77777777" w:rsidR="001632E5" w:rsidRPr="007C5E08" w:rsidRDefault="001632E5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4F702B6" w14:textId="1C382E00" w:rsidR="00741FBD" w:rsidRPr="007C5E08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Komisija sačinjena od predstavnika Projek</w:t>
      </w:r>
      <w:r w:rsidR="003F0B1D">
        <w:rPr>
          <w:rFonts w:asciiTheme="minorHAnsi" w:hAnsiTheme="minorHAnsi" w:cstheme="minorHAnsi"/>
          <w:lang w:val="bs-Latn-BA"/>
        </w:rPr>
        <w:t>a</w:t>
      </w:r>
      <w:r w:rsidRPr="007C5E08">
        <w:rPr>
          <w:rFonts w:asciiTheme="minorHAnsi" w:hAnsiTheme="minorHAnsi" w:cstheme="minorHAnsi"/>
          <w:lang w:val="bs-Latn-BA"/>
        </w:rPr>
        <w:t xml:space="preserve">ta i institucionalnih partnera će provoditi detaljno </w:t>
      </w:r>
      <w:proofErr w:type="spellStart"/>
      <w:r w:rsidRPr="007C5E08">
        <w:rPr>
          <w:rFonts w:asciiTheme="minorHAnsi" w:hAnsiTheme="minorHAnsi" w:cstheme="minorHAnsi"/>
          <w:lang w:val="bs-Latn-BA"/>
        </w:rPr>
        <w:t>praćenje</w:t>
      </w:r>
      <w:proofErr w:type="spellEnd"/>
      <w:r w:rsidRPr="007C5E08">
        <w:rPr>
          <w:rFonts w:asciiTheme="minorHAnsi" w:hAnsiTheme="minorHAnsi" w:cstheme="minorHAnsi"/>
          <w:lang w:val="bs-Latn-BA"/>
        </w:rPr>
        <w:t xml:space="preserve"> provedbe odobrenih investicija. Podnosilac prijave se svojim potpisom na prijavi za ovaj </w:t>
      </w:r>
      <w:r w:rsidR="00A24DA2">
        <w:rPr>
          <w:rFonts w:asciiTheme="minorHAnsi" w:hAnsiTheme="minorHAnsi" w:cstheme="minorHAnsi"/>
          <w:lang w:val="bs-Latn-BA"/>
        </w:rPr>
        <w:t>J</w:t>
      </w:r>
      <w:r w:rsidRPr="007C5E08">
        <w:rPr>
          <w:rFonts w:asciiTheme="minorHAnsi" w:hAnsiTheme="minorHAnsi" w:cstheme="minorHAnsi"/>
          <w:lang w:val="bs-Latn-BA"/>
        </w:rPr>
        <w:t xml:space="preserve">avni poziv obavezuje da će </w:t>
      </w:r>
      <w:proofErr w:type="spellStart"/>
      <w:r w:rsidRPr="007C5E08">
        <w:rPr>
          <w:rFonts w:asciiTheme="minorHAnsi" w:hAnsiTheme="minorHAnsi" w:cstheme="minorHAnsi"/>
          <w:lang w:val="bs-Latn-BA"/>
        </w:rPr>
        <w:t>omogućiti</w:t>
      </w:r>
      <w:proofErr w:type="spellEnd"/>
      <w:r w:rsidRPr="007C5E08">
        <w:rPr>
          <w:rFonts w:asciiTheme="minorHAnsi" w:hAnsiTheme="minorHAnsi" w:cstheme="minorHAnsi"/>
          <w:lang w:val="bs-Latn-BA"/>
        </w:rPr>
        <w:t xml:space="preserve"> neometan i cjelovit pristup dokumentaciji, poslovnom prostoru i ostalim relevantnim objektima i opremi, kako bi se mogao utvrditi stvarni stepen provedbe investicije. Svrha takvih posjeta s jedne strane je provjera realizacije investicije u skladu sa dogovorenim planovima, provjera postojanje opreme, mašina i objekata koji su predmet investicije, njihove ispravnosti i namjenskog korištenja itd. S druge strane, posjete služe za prikupljanje informacija i podataka o </w:t>
      </w:r>
      <w:proofErr w:type="spellStart"/>
      <w:r w:rsidRPr="007C5E08">
        <w:rPr>
          <w:rFonts w:asciiTheme="minorHAnsi" w:hAnsiTheme="minorHAnsi" w:cstheme="minorHAnsi"/>
          <w:lang w:val="bs-Latn-BA"/>
        </w:rPr>
        <w:t>izvršenju</w:t>
      </w:r>
      <w:proofErr w:type="spellEnd"/>
      <w:r w:rsidRPr="007C5E08">
        <w:rPr>
          <w:rFonts w:asciiTheme="minorHAnsi" w:hAnsiTheme="minorHAnsi" w:cstheme="minorHAnsi"/>
          <w:lang w:val="bs-Latn-BA"/>
        </w:rPr>
        <w:t xml:space="preserve"> i učinku investicije.</w:t>
      </w:r>
    </w:p>
    <w:p w14:paraId="532FE233" w14:textId="77777777" w:rsidR="00741FBD" w:rsidRPr="007C5E08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</w:p>
    <w:p w14:paraId="6F058F73" w14:textId="77777777" w:rsidR="00741FBD" w:rsidRPr="007C5E08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t>Za vrijeme kontrole na terenu komisija će provjeravati poslovni i proizvodni prostor, objekte, uređaje i robu, kao i poslovnu dokumentaciju korisnika bespovratnih sredstava. Dodatno, komisija će također provjeriti odredbe kontrolne liste za zaštitu životne sredine i ostale zahtjeve ispunjavanja nacionalnih standarda u skladu sa važećim zakonskim propisima. Komisija može provjeriti i dokumentaciju podnosioca zahtjeva koja se odnosi na ta prava, provjeriti poslovne knjige i dokumente kao što su računi, popisi, dokumentacija o prihvatljivosti, potvrde plaćanja, popisi garantnih listova, odluke/rješenja, ugovori, potvrde, podaci o korištenom materijalu i izvršenim radovima, kao i bankovni izvještaji koje posjeduje korisnik.</w:t>
      </w:r>
    </w:p>
    <w:p w14:paraId="435D0F36" w14:textId="77777777" w:rsidR="00741FBD" w:rsidRPr="007C5E08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41D5BC3" w14:textId="32497072" w:rsidR="00741FBD" w:rsidRPr="007C5E08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7C5E08">
        <w:rPr>
          <w:rFonts w:asciiTheme="minorHAnsi" w:hAnsiTheme="minorHAnsi" w:cstheme="minorHAnsi"/>
          <w:lang w:val="bs-Latn-BA"/>
        </w:rPr>
        <w:t>Praćenje</w:t>
      </w:r>
      <w:proofErr w:type="spellEnd"/>
      <w:r w:rsidRPr="007C5E08">
        <w:rPr>
          <w:rFonts w:asciiTheme="minorHAnsi" w:hAnsiTheme="minorHAnsi" w:cstheme="minorHAnsi"/>
          <w:lang w:val="bs-Latn-BA"/>
        </w:rPr>
        <w:t xml:space="preserve"> korisnika će se vršiti i nakon završene investicije u toku trajanja Projek</w:t>
      </w:r>
      <w:r w:rsidR="003F0B1D">
        <w:rPr>
          <w:rFonts w:asciiTheme="minorHAnsi" w:hAnsiTheme="minorHAnsi" w:cstheme="minorHAnsi"/>
          <w:lang w:val="bs-Latn-BA"/>
        </w:rPr>
        <w:t>a</w:t>
      </w:r>
      <w:r w:rsidRPr="007C5E08">
        <w:rPr>
          <w:rFonts w:asciiTheme="minorHAnsi" w:hAnsiTheme="minorHAnsi" w:cstheme="minorHAnsi"/>
          <w:lang w:val="bs-Latn-BA"/>
        </w:rPr>
        <w:t xml:space="preserve">ta (do 2024.). Korisnik je dužan sarađivati sa projektnim osobljem i komisijama za </w:t>
      </w:r>
      <w:proofErr w:type="spellStart"/>
      <w:r w:rsidRPr="007C5E08">
        <w:rPr>
          <w:rFonts w:asciiTheme="minorHAnsi" w:hAnsiTheme="minorHAnsi" w:cstheme="minorHAnsi"/>
          <w:lang w:val="bs-Latn-BA"/>
        </w:rPr>
        <w:t>praćenje</w:t>
      </w:r>
      <w:proofErr w:type="spellEnd"/>
      <w:r w:rsidRPr="007C5E08">
        <w:rPr>
          <w:rFonts w:asciiTheme="minorHAnsi" w:hAnsiTheme="minorHAnsi" w:cstheme="minorHAnsi"/>
          <w:lang w:val="bs-Latn-BA"/>
        </w:rPr>
        <w:t xml:space="preserve"> prilikom terenskih posjeta, kao i pružati potrebne informacije i dokumentaciju o samom poslovanju korisnika i uticaju provedene investicije na poslovanje korisnika.</w:t>
      </w:r>
    </w:p>
    <w:p w14:paraId="55563D2D" w14:textId="77777777" w:rsidR="00741FBD" w:rsidRPr="007C5E08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FFCCE69" w14:textId="30E877CF" w:rsidR="00741FBD" w:rsidRPr="007C5E08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Sve zloupotrebe odobrenih projektnih sredstava će biti istražene i po potrebi </w:t>
      </w:r>
      <w:proofErr w:type="spellStart"/>
      <w:r w:rsidRPr="007C5E08">
        <w:rPr>
          <w:rFonts w:asciiTheme="minorHAnsi" w:hAnsiTheme="minorHAnsi" w:cstheme="minorHAnsi"/>
          <w:lang w:val="bs-Latn-BA"/>
        </w:rPr>
        <w:t>sankcionisane</w:t>
      </w:r>
      <w:proofErr w:type="spellEnd"/>
      <w:r w:rsidRPr="007C5E08">
        <w:rPr>
          <w:rFonts w:asciiTheme="minorHAnsi" w:hAnsiTheme="minorHAnsi" w:cstheme="minorHAnsi"/>
          <w:lang w:val="bs-Latn-BA"/>
        </w:rPr>
        <w:t xml:space="preserve"> u saradnji sa nadležnim institucijama BiH, entiteta i drugih nivoa vlasti.</w:t>
      </w:r>
    </w:p>
    <w:p w14:paraId="7D292850" w14:textId="77777777" w:rsidR="007A1903" w:rsidRPr="007C5E08" w:rsidRDefault="007A190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</w:p>
    <w:p w14:paraId="0EA58D25" w14:textId="145A0751" w:rsidR="00D81698" w:rsidRPr="007C5E08" w:rsidRDefault="004F25C8" w:rsidP="00360548">
      <w:pPr>
        <w:pStyle w:val="Heading1"/>
      </w:pPr>
      <w:bookmarkStart w:id="63" w:name="_Toc91150004"/>
      <w:r w:rsidRPr="007C5E08">
        <w:t xml:space="preserve">11. </w:t>
      </w:r>
      <w:r w:rsidR="00F92139" w:rsidRPr="007C5E08">
        <w:t xml:space="preserve">PROMOCIJA PROJEKATA I </w:t>
      </w:r>
      <w:r w:rsidRPr="007C5E08">
        <w:t xml:space="preserve">OZNAČAVANJE </w:t>
      </w:r>
      <w:r w:rsidR="00D81698" w:rsidRPr="007C5E08">
        <w:t>OBJEKATA I OPREME FINAN</w:t>
      </w:r>
      <w:r w:rsidR="00762B47" w:rsidRPr="007C5E08">
        <w:t>S</w:t>
      </w:r>
      <w:r w:rsidR="00D81698" w:rsidRPr="007C5E08">
        <w:t>IRANIH KROZ MJERU PODRŠKE</w:t>
      </w:r>
      <w:bookmarkEnd w:id="63"/>
      <w:r w:rsidR="00D81698" w:rsidRPr="007C5E08">
        <w:t xml:space="preserve"> </w:t>
      </w:r>
    </w:p>
    <w:p w14:paraId="21D55CA4" w14:textId="77777777" w:rsidR="00202782" w:rsidRPr="007C5E08" w:rsidRDefault="0020278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04F4F8C" w14:textId="15090524" w:rsidR="00CD77AB" w:rsidRDefault="0095628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Korisnik sredstava mjere podrške s kojim </w:t>
      </w:r>
      <w:r w:rsidR="00CF6EC3">
        <w:rPr>
          <w:rFonts w:asciiTheme="minorHAnsi" w:hAnsiTheme="minorHAnsi" w:cstheme="minorHAnsi"/>
          <w:lang w:val="bs-Latn-BA"/>
        </w:rPr>
        <w:t>P</w:t>
      </w:r>
      <w:r w:rsidRPr="007C5E08">
        <w:rPr>
          <w:rFonts w:asciiTheme="minorHAnsi" w:hAnsiTheme="minorHAnsi" w:cstheme="minorHAnsi"/>
          <w:lang w:val="bs-Latn-BA"/>
        </w:rPr>
        <w:t>rojekt</w:t>
      </w:r>
      <w:r w:rsidR="003F0B1D">
        <w:rPr>
          <w:rFonts w:asciiTheme="minorHAnsi" w:hAnsiTheme="minorHAnsi" w:cstheme="minorHAnsi"/>
          <w:lang w:val="bs-Latn-BA"/>
        </w:rPr>
        <w:t>i</w:t>
      </w:r>
      <w:r w:rsidRPr="007C5E08">
        <w:rPr>
          <w:rFonts w:asciiTheme="minorHAnsi" w:hAnsiTheme="minorHAnsi" w:cstheme="minorHAnsi"/>
          <w:lang w:val="bs-Latn-BA"/>
        </w:rPr>
        <w:t xml:space="preserve"> potpiš</w:t>
      </w:r>
      <w:r w:rsidR="003F0B1D">
        <w:rPr>
          <w:rFonts w:asciiTheme="minorHAnsi" w:hAnsiTheme="minorHAnsi" w:cstheme="minorHAnsi"/>
          <w:lang w:val="bs-Latn-BA"/>
        </w:rPr>
        <w:t>u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="00C00AF4" w:rsidRPr="007C5E08">
        <w:rPr>
          <w:rFonts w:asciiTheme="minorHAnsi" w:hAnsiTheme="minorHAnsi" w:cstheme="minorHAnsi"/>
          <w:lang w:val="bs-Latn-BA"/>
        </w:rPr>
        <w:t>u</w:t>
      </w:r>
      <w:r w:rsidRPr="007C5E08">
        <w:rPr>
          <w:rFonts w:asciiTheme="minorHAnsi" w:hAnsiTheme="minorHAnsi" w:cstheme="minorHAnsi"/>
          <w:lang w:val="bs-Latn-BA"/>
        </w:rPr>
        <w:t xml:space="preserve">govor u okviru ovog </w:t>
      </w:r>
      <w:r w:rsidR="00CF6EC3">
        <w:rPr>
          <w:rFonts w:asciiTheme="minorHAnsi" w:hAnsiTheme="minorHAnsi" w:cstheme="minorHAnsi"/>
          <w:lang w:val="bs-Latn-BA"/>
        </w:rPr>
        <w:t>J</w:t>
      </w:r>
      <w:r w:rsidRPr="007C5E08">
        <w:rPr>
          <w:rFonts w:asciiTheme="minorHAnsi" w:hAnsiTheme="minorHAnsi" w:cstheme="minorHAnsi"/>
          <w:lang w:val="bs-Latn-BA"/>
        </w:rPr>
        <w:t>avnog poziva će biti propisno označen (</w:t>
      </w:r>
      <w:r w:rsidR="00AB7FD0" w:rsidRPr="007C5E08">
        <w:rPr>
          <w:rFonts w:asciiTheme="minorHAnsi" w:hAnsiTheme="minorHAnsi" w:cstheme="minorHAnsi"/>
          <w:lang w:val="bs-Latn-BA"/>
        </w:rPr>
        <w:t>poslovna jedinica</w:t>
      </w:r>
      <w:r w:rsidRPr="007C5E08">
        <w:rPr>
          <w:rFonts w:asciiTheme="minorHAnsi" w:hAnsiTheme="minorHAnsi" w:cstheme="minorHAnsi"/>
          <w:lang w:val="bs-Latn-BA"/>
        </w:rPr>
        <w:t xml:space="preserve">) informativnom pločom koja jasno </w:t>
      </w:r>
      <w:proofErr w:type="spellStart"/>
      <w:r w:rsidRPr="007C5E08">
        <w:rPr>
          <w:rFonts w:asciiTheme="minorHAnsi" w:hAnsiTheme="minorHAnsi" w:cstheme="minorHAnsi"/>
          <w:lang w:val="bs-Latn-BA"/>
        </w:rPr>
        <w:t>naznačava</w:t>
      </w:r>
      <w:proofErr w:type="spellEnd"/>
      <w:r w:rsidRPr="007C5E08">
        <w:rPr>
          <w:rFonts w:asciiTheme="minorHAnsi" w:hAnsiTheme="minorHAnsi" w:cstheme="minorHAnsi"/>
          <w:lang w:val="bs-Latn-BA"/>
        </w:rPr>
        <w:t xml:space="preserve"> da je poslovanje tog korisnika </w:t>
      </w:r>
      <w:proofErr w:type="spellStart"/>
      <w:r w:rsidRPr="007C5E08">
        <w:rPr>
          <w:rFonts w:asciiTheme="minorHAnsi" w:hAnsiTheme="minorHAnsi" w:cstheme="minorHAnsi"/>
          <w:lang w:val="bs-Latn-BA"/>
        </w:rPr>
        <w:t>sufinan</w:t>
      </w:r>
      <w:r w:rsidR="00546A9D">
        <w:rPr>
          <w:rFonts w:asciiTheme="minorHAnsi" w:hAnsiTheme="minorHAnsi" w:cstheme="minorHAnsi"/>
          <w:lang w:val="bs-Latn-BA"/>
        </w:rPr>
        <w:t>s</w:t>
      </w:r>
      <w:r w:rsidRPr="007C5E08">
        <w:rPr>
          <w:rFonts w:asciiTheme="minorHAnsi" w:hAnsiTheme="minorHAnsi" w:cstheme="minorHAnsi"/>
          <w:lang w:val="bs-Latn-BA"/>
        </w:rPr>
        <w:t>irano</w:t>
      </w:r>
      <w:proofErr w:type="spellEnd"/>
      <w:r w:rsidRPr="007C5E08">
        <w:rPr>
          <w:rFonts w:asciiTheme="minorHAnsi" w:hAnsiTheme="minorHAnsi" w:cstheme="minorHAnsi"/>
          <w:lang w:val="bs-Latn-BA"/>
        </w:rPr>
        <w:t xml:space="preserve"> sredstvima</w:t>
      </w:r>
      <w:r w:rsidR="004D12A0" w:rsidRPr="007C5E08">
        <w:rPr>
          <w:rFonts w:asciiTheme="minorHAnsi" w:hAnsiTheme="minorHAnsi" w:cstheme="minorHAnsi"/>
          <w:lang w:val="bs-Latn-BA"/>
        </w:rPr>
        <w:t xml:space="preserve"> EU kroz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="006F71B4">
        <w:rPr>
          <w:rFonts w:asciiTheme="minorHAnsi" w:hAnsiTheme="minorHAnsi" w:cstheme="minorHAnsi"/>
          <w:lang w:val="bs-Latn-BA"/>
        </w:rPr>
        <w:t>P</w:t>
      </w:r>
      <w:r w:rsidRPr="007C5E08">
        <w:rPr>
          <w:rFonts w:asciiTheme="minorHAnsi" w:hAnsiTheme="minorHAnsi" w:cstheme="minorHAnsi"/>
          <w:lang w:val="bs-Latn-BA"/>
        </w:rPr>
        <w:t>rojekt</w:t>
      </w:r>
      <w:r w:rsidR="003F0B1D">
        <w:rPr>
          <w:rFonts w:asciiTheme="minorHAnsi" w:hAnsiTheme="minorHAnsi" w:cstheme="minorHAnsi"/>
          <w:lang w:val="bs-Latn-BA"/>
        </w:rPr>
        <w:t>e</w:t>
      </w:r>
      <w:r w:rsidRPr="007C5E08">
        <w:rPr>
          <w:rFonts w:asciiTheme="minorHAnsi" w:hAnsiTheme="minorHAnsi" w:cstheme="minorHAnsi"/>
          <w:lang w:val="bs-Latn-BA"/>
        </w:rPr>
        <w:t xml:space="preserve">. </w:t>
      </w:r>
      <w:r w:rsidR="00A373DB">
        <w:rPr>
          <w:rFonts w:asciiTheme="minorHAnsi" w:hAnsiTheme="minorHAnsi" w:cstheme="minorHAnsi"/>
          <w:lang w:val="bs-Latn-BA"/>
        </w:rPr>
        <w:t>P</w:t>
      </w:r>
      <w:r w:rsidR="00CF6EC3">
        <w:rPr>
          <w:rFonts w:asciiTheme="minorHAnsi" w:hAnsiTheme="minorHAnsi" w:cstheme="minorHAnsi"/>
          <w:lang w:val="bs-Latn-BA"/>
        </w:rPr>
        <w:t>r</w:t>
      </w:r>
      <w:r w:rsidR="00A373DB">
        <w:rPr>
          <w:rFonts w:asciiTheme="minorHAnsi" w:hAnsiTheme="minorHAnsi" w:cstheme="minorHAnsi"/>
          <w:lang w:val="bs-Latn-BA"/>
        </w:rPr>
        <w:t xml:space="preserve">ojekti će korisniku dostaviti </w:t>
      </w:r>
      <w:r w:rsidR="00CD77AB">
        <w:rPr>
          <w:rFonts w:asciiTheme="minorHAnsi" w:hAnsiTheme="minorHAnsi" w:cstheme="minorHAnsi"/>
          <w:lang w:val="bs-Latn-BA"/>
        </w:rPr>
        <w:t>informativnu ploču koju on ima obavezu postaviti u skladu sa instrukcijama koje će dobiti od P</w:t>
      </w:r>
      <w:r w:rsidR="001A650D">
        <w:rPr>
          <w:rFonts w:asciiTheme="minorHAnsi" w:hAnsiTheme="minorHAnsi" w:cstheme="minorHAnsi"/>
          <w:lang w:val="bs-Latn-BA"/>
        </w:rPr>
        <w:t>r</w:t>
      </w:r>
      <w:r w:rsidR="00CD77AB">
        <w:rPr>
          <w:rFonts w:asciiTheme="minorHAnsi" w:hAnsiTheme="minorHAnsi" w:cstheme="minorHAnsi"/>
          <w:lang w:val="bs-Latn-BA"/>
        </w:rPr>
        <w:t>ojekata.</w:t>
      </w:r>
    </w:p>
    <w:p w14:paraId="096D917E" w14:textId="03172F94" w:rsidR="00A201CD" w:rsidRDefault="00A201C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Korisni</w:t>
      </w:r>
      <w:r w:rsidR="00EA026D">
        <w:rPr>
          <w:rFonts w:asciiTheme="minorHAnsi" w:hAnsiTheme="minorHAnsi" w:cstheme="minorHAnsi"/>
          <w:lang w:val="bs-Latn-BA"/>
        </w:rPr>
        <w:t xml:space="preserve">k sredstava ima za obavezu promovisati </w:t>
      </w:r>
      <w:r w:rsidR="003A5EBA">
        <w:rPr>
          <w:rFonts w:asciiTheme="minorHAnsi" w:hAnsiTheme="minorHAnsi" w:cstheme="minorHAnsi"/>
          <w:lang w:val="bs-Latn-BA"/>
        </w:rPr>
        <w:t>rezultate investicije u skladu sa instrukcijama koje će biti sastavni dio Ugovora.</w:t>
      </w:r>
    </w:p>
    <w:p w14:paraId="226FC8B9" w14:textId="77777777" w:rsidR="00BC25D8" w:rsidRPr="00607A7B" w:rsidRDefault="00BC25D8" w:rsidP="00BC25D8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35743654" w14:textId="77777777" w:rsidR="00BC25D8" w:rsidRPr="00C47231" w:rsidRDefault="00BC25D8" w:rsidP="00BC25D8">
      <w:pPr>
        <w:keepNext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B4C6E7" w:themeFill="accent1" w:themeFillTint="66"/>
        <w:spacing w:after="0" w:line="240" w:lineRule="auto"/>
        <w:outlineLvl w:val="0"/>
        <w:rPr>
          <w:b/>
          <w:color w:val="000000" w:themeColor="text1"/>
          <w:sz w:val="28"/>
          <w:lang w:val="bs-Latn-BA"/>
        </w:rPr>
      </w:pPr>
      <w:bookmarkStart w:id="64" w:name="_Toc86073490"/>
      <w:bookmarkStart w:id="65" w:name="_Toc88659523"/>
      <w:bookmarkStart w:id="66" w:name="_Toc91150005"/>
      <w:r w:rsidRPr="00C47231">
        <w:rPr>
          <w:b/>
          <w:color w:val="000000" w:themeColor="text1"/>
          <w:sz w:val="28"/>
          <w:lang w:val="bs-Latn-BA"/>
        </w:rPr>
        <w:t>12. IZMJENE I/ILI ISPRAVKE JAVNOG POZIVA</w:t>
      </w:r>
      <w:bookmarkEnd w:id="64"/>
      <w:bookmarkEnd w:id="65"/>
      <w:bookmarkEnd w:id="66"/>
    </w:p>
    <w:p w14:paraId="4654F52E" w14:textId="77777777" w:rsidR="00BC25D8" w:rsidRPr="00607A7B" w:rsidRDefault="00BC25D8" w:rsidP="00BC25D8">
      <w:pPr>
        <w:spacing w:after="0" w:line="240" w:lineRule="auto"/>
        <w:jc w:val="both"/>
        <w:rPr>
          <w:rFonts w:asciiTheme="minorHAnsi" w:eastAsia="Myriad Pro" w:hAnsiTheme="minorHAnsi" w:cstheme="minorHAnsi"/>
          <w:lang w:val="bs-Latn-BA"/>
        </w:rPr>
      </w:pPr>
    </w:p>
    <w:p w14:paraId="444EB62F" w14:textId="25052C3E" w:rsidR="00BC25D8" w:rsidRPr="00607A7B" w:rsidRDefault="00BC25D8" w:rsidP="00BC25D8">
      <w:pPr>
        <w:spacing w:after="0" w:line="240" w:lineRule="auto"/>
        <w:jc w:val="both"/>
        <w:rPr>
          <w:rFonts w:asciiTheme="minorHAnsi" w:eastAsia="Myriad Pro" w:hAnsiTheme="minorHAnsi" w:cstheme="minorHAnsi"/>
          <w:lang w:val="bs-Latn-BA"/>
        </w:rPr>
      </w:pPr>
      <w:r w:rsidRPr="00607A7B">
        <w:rPr>
          <w:rFonts w:asciiTheme="minorHAnsi" w:eastAsia="Myriad Pro" w:hAnsiTheme="minorHAnsi" w:cstheme="minorHAnsi"/>
          <w:lang w:val="bs-Latn-BA"/>
        </w:rPr>
        <w:t xml:space="preserve">Javni poziv je moguće izmijeniti ili ispraviti najkasnije do </w:t>
      </w:r>
      <w:r>
        <w:rPr>
          <w:rFonts w:asciiTheme="minorHAnsi" w:eastAsia="Myriad Pro" w:hAnsiTheme="minorHAnsi" w:cstheme="minorHAnsi"/>
          <w:lang w:val="bs-Latn-BA"/>
        </w:rPr>
        <w:t>1</w:t>
      </w:r>
      <w:r w:rsidR="00733F23">
        <w:rPr>
          <w:rFonts w:asciiTheme="minorHAnsi" w:eastAsia="Myriad Pro" w:hAnsiTheme="minorHAnsi" w:cstheme="minorHAnsi"/>
          <w:lang w:val="bs-Latn-BA"/>
        </w:rPr>
        <w:t>4</w:t>
      </w:r>
      <w:r w:rsidRPr="00CD7634">
        <w:rPr>
          <w:rFonts w:asciiTheme="minorHAnsi" w:eastAsia="Myriad Pro" w:hAnsiTheme="minorHAnsi" w:cstheme="minorHAnsi"/>
          <w:lang w:val="bs-Latn-BA"/>
        </w:rPr>
        <w:t>.</w:t>
      </w:r>
      <w:r>
        <w:rPr>
          <w:rFonts w:asciiTheme="minorHAnsi" w:eastAsia="Myriad Pro" w:hAnsiTheme="minorHAnsi" w:cstheme="minorHAnsi"/>
          <w:lang w:val="bs-Latn-BA"/>
        </w:rPr>
        <w:t>0</w:t>
      </w:r>
      <w:r w:rsidR="00733F23">
        <w:rPr>
          <w:rFonts w:asciiTheme="minorHAnsi" w:eastAsia="Myriad Pro" w:hAnsiTheme="minorHAnsi" w:cstheme="minorHAnsi"/>
          <w:lang w:val="bs-Latn-BA"/>
        </w:rPr>
        <w:t>2</w:t>
      </w:r>
      <w:r w:rsidRPr="00CD7634">
        <w:rPr>
          <w:rFonts w:asciiTheme="minorHAnsi" w:eastAsia="Myriad Pro" w:hAnsiTheme="minorHAnsi" w:cstheme="minorHAnsi"/>
          <w:lang w:val="bs-Latn-BA"/>
        </w:rPr>
        <w:t>.202</w:t>
      </w:r>
      <w:r>
        <w:rPr>
          <w:rFonts w:asciiTheme="minorHAnsi" w:eastAsia="Myriad Pro" w:hAnsiTheme="minorHAnsi" w:cstheme="minorHAnsi"/>
          <w:lang w:val="bs-Latn-BA"/>
        </w:rPr>
        <w:t>2</w:t>
      </w:r>
      <w:r w:rsidRPr="00CD7634">
        <w:rPr>
          <w:rFonts w:asciiTheme="minorHAnsi" w:eastAsia="Myriad Pro" w:hAnsiTheme="minorHAnsi" w:cstheme="minorHAnsi"/>
          <w:lang w:val="bs-Latn-BA"/>
        </w:rPr>
        <w:t>.</w:t>
      </w:r>
      <w:r w:rsidRPr="00607A7B">
        <w:rPr>
          <w:rFonts w:asciiTheme="minorHAnsi" w:eastAsia="Myriad Pro" w:hAnsiTheme="minorHAnsi" w:cstheme="minorHAnsi"/>
          <w:lang w:val="bs-Latn-BA"/>
        </w:rPr>
        <w:t xml:space="preserve"> godine. Izmjena i/ili ispravak Javnog poziva objavljuje se na web stranicama na kojima je objavljen Javni poziv.</w:t>
      </w:r>
    </w:p>
    <w:p w14:paraId="446ADA50" w14:textId="575C2C0E" w:rsidR="004C4773" w:rsidRPr="00360548" w:rsidRDefault="004C4773" w:rsidP="000175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lang w:val="bs-Latn-BA"/>
        </w:rPr>
      </w:pPr>
      <w:r w:rsidRPr="007C5E08">
        <w:rPr>
          <w:rFonts w:asciiTheme="minorHAnsi" w:hAnsiTheme="minorHAnsi" w:cstheme="minorHAnsi"/>
          <w:color w:val="000000"/>
          <w:lang w:val="bs-Latn-BA"/>
        </w:rPr>
        <w:br w:type="page"/>
      </w:r>
    </w:p>
    <w:p w14:paraId="619A1111" w14:textId="76C8EB95" w:rsidR="00D8184D" w:rsidRPr="007C5E08" w:rsidRDefault="00E62ACD" w:rsidP="00360548">
      <w:pPr>
        <w:pStyle w:val="Heading1"/>
      </w:pPr>
      <w:bookmarkStart w:id="67" w:name="_Toc91150006"/>
      <w:r w:rsidRPr="007C5E08">
        <w:lastRenderedPageBreak/>
        <w:t>PRILOZI</w:t>
      </w:r>
      <w:bookmarkEnd w:id="67"/>
    </w:p>
    <w:p w14:paraId="16770A86" w14:textId="77777777" w:rsidR="00B14713" w:rsidRPr="007C5E08" w:rsidRDefault="00B14713" w:rsidP="00013A17">
      <w:pPr>
        <w:pStyle w:val="Heading2"/>
      </w:pPr>
    </w:p>
    <w:p w14:paraId="604273A0" w14:textId="541834A0" w:rsidR="00781D27" w:rsidRPr="00F43E15" w:rsidRDefault="009F4F08" w:rsidP="00355230">
      <w:pPr>
        <w:pStyle w:val="NormalWeb"/>
        <w:numPr>
          <w:ilvl w:val="0"/>
          <w:numId w:val="47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A358E2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O</w:t>
      </w:r>
      <w:r w:rsidR="00781D27" w:rsidRPr="00A358E2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brazac prijave (Prilog </w:t>
      </w:r>
      <w:r w:rsidR="005F3533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I</w:t>
      </w:r>
      <w:r w:rsidR="00781D27" w:rsidRPr="00A358E2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) </w:t>
      </w:r>
    </w:p>
    <w:p w14:paraId="705AA6E0" w14:textId="54A22A31" w:rsidR="00781D27" w:rsidRPr="00F43E15" w:rsidRDefault="00781D27" w:rsidP="00355230">
      <w:pPr>
        <w:pStyle w:val="NormalWeb"/>
        <w:numPr>
          <w:ilvl w:val="0"/>
          <w:numId w:val="47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F43E15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Budžet projekta (Prilog </w:t>
      </w:r>
      <w:r w:rsidR="005F3533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II</w:t>
      </w:r>
      <w:r w:rsidRPr="00F43E15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) </w:t>
      </w:r>
    </w:p>
    <w:p w14:paraId="60C0D2D6" w14:textId="2EB4BA90" w:rsidR="00781D27" w:rsidRPr="00376C43" w:rsidRDefault="00781D27" w:rsidP="00355230">
      <w:pPr>
        <w:pStyle w:val="NormalWeb"/>
        <w:numPr>
          <w:ilvl w:val="0"/>
          <w:numId w:val="47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F43E15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Logički okvir (Prilog </w:t>
      </w:r>
      <w:r w:rsidR="005F3533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III</w:t>
      </w:r>
      <w:r w:rsidRPr="00F43E15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) </w:t>
      </w:r>
    </w:p>
    <w:p w14:paraId="6065587F" w14:textId="7A6F9CF7" w:rsidR="00781D27" w:rsidRPr="00504F8D" w:rsidRDefault="00781D27" w:rsidP="00355230">
      <w:pPr>
        <w:pStyle w:val="NormalWeb"/>
        <w:numPr>
          <w:ilvl w:val="0"/>
          <w:numId w:val="47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504F8D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Plan aktivnosti (Prilog </w:t>
      </w:r>
      <w:r w:rsidR="005F3533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IV</w:t>
      </w:r>
      <w:r w:rsidRPr="00504F8D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) </w:t>
      </w:r>
    </w:p>
    <w:p w14:paraId="2B00EA89" w14:textId="53704305" w:rsidR="00781D27" w:rsidRPr="004D166B" w:rsidRDefault="00781D27" w:rsidP="00355230">
      <w:pPr>
        <w:pStyle w:val="NormalWeb"/>
        <w:numPr>
          <w:ilvl w:val="0"/>
          <w:numId w:val="47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4D166B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Formular prihoda i rashoda (Prilog </w:t>
      </w:r>
      <w:r w:rsidR="005F3533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V</w:t>
      </w:r>
      <w:r w:rsidRPr="004D166B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) </w:t>
      </w:r>
    </w:p>
    <w:p w14:paraId="5D3260E9" w14:textId="7AF6EBA5" w:rsidR="00781D27" w:rsidRPr="00D964F9" w:rsidRDefault="00781D27" w:rsidP="00355230">
      <w:pPr>
        <w:pStyle w:val="NormalWeb"/>
        <w:numPr>
          <w:ilvl w:val="0"/>
          <w:numId w:val="47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9475AC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Pismo </w:t>
      </w:r>
      <w:r w:rsidRPr="00D964F9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namjere sa planiranim iznosom </w:t>
      </w:r>
      <w:proofErr w:type="spellStart"/>
      <w:r w:rsidRPr="00D964F9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sufinansiranja</w:t>
      </w:r>
      <w:proofErr w:type="spellEnd"/>
      <w:r w:rsidRPr="00D964F9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 (Prilog </w:t>
      </w:r>
      <w:r w:rsidR="005F3533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VI</w:t>
      </w:r>
      <w:r w:rsidRPr="00D964F9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) </w:t>
      </w:r>
    </w:p>
    <w:p w14:paraId="70BCADFF" w14:textId="1FA2AD72" w:rsidR="00781D27" w:rsidRPr="00A73DA0" w:rsidRDefault="00781D27" w:rsidP="00355230">
      <w:pPr>
        <w:pStyle w:val="NormalWeb"/>
        <w:numPr>
          <w:ilvl w:val="0"/>
          <w:numId w:val="47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A73DA0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Izjava o partnerstvu (Prilog </w:t>
      </w:r>
      <w:r w:rsidR="005F3533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VII</w:t>
      </w:r>
      <w:r w:rsidRPr="00A73DA0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) </w:t>
      </w:r>
    </w:p>
    <w:p w14:paraId="0A6EDA21" w14:textId="376952E1" w:rsidR="00606713" w:rsidRPr="00A73DA0" w:rsidRDefault="00781D27" w:rsidP="00355230">
      <w:pPr>
        <w:pStyle w:val="NormalWeb"/>
        <w:numPr>
          <w:ilvl w:val="0"/>
          <w:numId w:val="47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A73DA0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Lista za provjeru dostavljene dokumentacije (Prilog </w:t>
      </w:r>
      <w:r w:rsidR="005F3533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VII</w:t>
      </w:r>
      <w:r w:rsidRPr="00A73DA0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) </w:t>
      </w:r>
    </w:p>
    <w:p w14:paraId="28534872" w14:textId="0775BA6C" w:rsidR="001D2D88" w:rsidRPr="00287AE9" w:rsidRDefault="00D420F2" w:rsidP="001D2D88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lang w:val="bs-Latn-BA"/>
        </w:rPr>
      </w:pPr>
      <w:r w:rsidRPr="00287AE9">
        <w:rPr>
          <w:rFonts w:asciiTheme="minorHAnsi" w:eastAsia="Times New Roman" w:hAnsiTheme="minorHAnsi" w:cstheme="minorHAnsi"/>
          <w:color w:val="000000"/>
          <w:sz w:val="20"/>
          <w:lang w:val="bs-Latn-BA"/>
        </w:rPr>
        <w:t>Izjava o poslovanju u skladu sa UN global</w:t>
      </w:r>
      <w:r w:rsidR="000C4019">
        <w:rPr>
          <w:rFonts w:asciiTheme="minorHAnsi" w:eastAsia="Times New Roman" w:hAnsiTheme="minorHAnsi" w:cstheme="minorHAnsi"/>
          <w:color w:val="000000"/>
          <w:sz w:val="20"/>
          <w:lang w:val="bs-Latn-BA"/>
        </w:rPr>
        <w:t>nim principima</w:t>
      </w:r>
      <w:r w:rsidRPr="00287AE9">
        <w:rPr>
          <w:rFonts w:asciiTheme="minorHAnsi" w:eastAsia="Times New Roman" w:hAnsiTheme="minorHAnsi" w:cstheme="minorHAnsi"/>
          <w:color w:val="000000"/>
          <w:sz w:val="20"/>
          <w:lang w:val="bs-Latn-BA"/>
        </w:rPr>
        <w:t xml:space="preserve"> (Prilog </w:t>
      </w:r>
      <w:r w:rsidR="005F3533">
        <w:rPr>
          <w:rFonts w:asciiTheme="minorHAnsi" w:eastAsia="Times New Roman" w:hAnsiTheme="minorHAnsi" w:cstheme="minorHAnsi"/>
          <w:color w:val="000000"/>
          <w:sz w:val="20"/>
          <w:lang w:val="bs-Latn-BA"/>
        </w:rPr>
        <w:t>IX</w:t>
      </w:r>
      <w:r w:rsidRPr="00287AE9">
        <w:rPr>
          <w:rFonts w:asciiTheme="minorHAnsi" w:eastAsia="Times New Roman" w:hAnsiTheme="minorHAnsi" w:cstheme="minorHAnsi"/>
          <w:color w:val="000000"/>
          <w:sz w:val="20"/>
          <w:lang w:val="bs-Latn-BA"/>
        </w:rPr>
        <w:t>)</w:t>
      </w:r>
    </w:p>
    <w:p w14:paraId="0EA5AA0E" w14:textId="4AB3D320" w:rsidR="001D2D88" w:rsidRPr="00287AE9" w:rsidRDefault="001D2D88" w:rsidP="001D2D88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lang w:val="bs-Latn-BA"/>
        </w:rPr>
      </w:pPr>
      <w:r>
        <w:rPr>
          <w:rFonts w:asciiTheme="minorHAnsi" w:eastAsia="Times New Roman" w:hAnsiTheme="minorHAnsi" w:cstheme="minorHAnsi"/>
          <w:color w:val="000000"/>
          <w:sz w:val="20"/>
          <w:lang w:val="bs-Latn-BA"/>
        </w:rPr>
        <w:t>Izjava o povezanim licima</w:t>
      </w:r>
      <w:r w:rsidR="00575022">
        <w:rPr>
          <w:rFonts w:asciiTheme="minorHAnsi" w:eastAsia="Times New Roman" w:hAnsiTheme="minorHAnsi" w:cstheme="minorHAnsi"/>
          <w:color w:val="000000"/>
          <w:sz w:val="20"/>
          <w:lang w:val="bs-Latn-BA"/>
        </w:rPr>
        <w:t xml:space="preserve"> (Prilog </w:t>
      </w:r>
      <w:r w:rsidR="005F3533">
        <w:rPr>
          <w:rFonts w:asciiTheme="minorHAnsi" w:eastAsia="Times New Roman" w:hAnsiTheme="minorHAnsi" w:cstheme="minorHAnsi"/>
          <w:color w:val="000000"/>
          <w:sz w:val="20"/>
          <w:lang w:val="bs-Latn-BA"/>
        </w:rPr>
        <w:t>X</w:t>
      </w:r>
      <w:r w:rsidR="00575022">
        <w:rPr>
          <w:rFonts w:asciiTheme="minorHAnsi" w:eastAsia="Times New Roman" w:hAnsiTheme="minorHAnsi" w:cstheme="minorHAnsi"/>
          <w:color w:val="000000"/>
          <w:sz w:val="20"/>
          <w:lang w:val="bs-Latn-BA"/>
        </w:rPr>
        <w:t>)</w:t>
      </w:r>
    </w:p>
    <w:p w14:paraId="29F1868C" w14:textId="288E2F15" w:rsidR="00DD5D6F" w:rsidRPr="00287AE9" w:rsidRDefault="00921824" w:rsidP="001D2D88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lang w:val="bs-Latn-BA"/>
        </w:rPr>
      </w:pPr>
      <w:r>
        <w:rPr>
          <w:rFonts w:asciiTheme="minorHAnsi" w:eastAsia="Times New Roman" w:hAnsiTheme="minorHAnsi" w:cstheme="minorHAnsi"/>
          <w:color w:val="000000"/>
          <w:sz w:val="20"/>
          <w:lang w:val="bs-Latn-BA"/>
        </w:rPr>
        <w:t>Dobrobit životinja</w:t>
      </w:r>
      <w:r w:rsidR="00575022">
        <w:rPr>
          <w:rFonts w:asciiTheme="minorHAnsi" w:eastAsia="Times New Roman" w:hAnsiTheme="minorHAnsi" w:cstheme="minorHAnsi"/>
          <w:color w:val="000000"/>
          <w:sz w:val="20"/>
          <w:lang w:val="bs-Latn-BA"/>
        </w:rPr>
        <w:t xml:space="preserve"> (Prilog </w:t>
      </w:r>
      <w:r w:rsidR="005F3533">
        <w:rPr>
          <w:rFonts w:asciiTheme="minorHAnsi" w:eastAsia="Times New Roman" w:hAnsiTheme="minorHAnsi" w:cstheme="minorHAnsi"/>
          <w:color w:val="000000"/>
          <w:sz w:val="20"/>
          <w:lang w:val="bs-Latn-BA"/>
        </w:rPr>
        <w:t>XI</w:t>
      </w:r>
      <w:r w:rsidR="00575022">
        <w:rPr>
          <w:rFonts w:asciiTheme="minorHAnsi" w:eastAsia="Times New Roman" w:hAnsiTheme="minorHAnsi" w:cstheme="minorHAnsi"/>
          <w:color w:val="000000"/>
          <w:sz w:val="20"/>
          <w:lang w:val="bs-Latn-BA"/>
        </w:rPr>
        <w:t>)</w:t>
      </w:r>
    </w:p>
    <w:p w14:paraId="6DA1BDCA" w14:textId="77777777" w:rsidR="00D420F2" w:rsidRPr="00A358E2" w:rsidRDefault="00D420F2" w:rsidP="00A73DA0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</w:p>
    <w:sectPr w:rsidR="00D420F2" w:rsidRPr="00A358E2" w:rsidSect="00713836">
      <w:footerReference w:type="default" r:id="rId21"/>
      <w:headerReference w:type="first" r:id="rId22"/>
      <w:footerReference w:type="first" r:id="rId23"/>
      <w:pgSz w:w="11909" w:h="16834" w:code="9"/>
      <w:pgMar w:top="1008" w:right="1152" w:bottom="1008" w:left="1152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F5D9" w14:textId="77777777" w:rsidR="006F3A99" w:rsidRDefault="006F3A99" w:rsidP="00B8703C">
      <w:pPr>
        <w:spacing w:after="0" w:line="240" w:lineRule="auto"/>
      </w:pPr>
      <w:r>
        <w:separator/>
      </w:r>
    </w:p>
  </w:endnote>
  <w:endnote w:type="continuationSeparator" w:id="0">
    <w:p w14:paraId="2F435880" w14:textId="77777777" w:rsidR="006F3A99" w:rsidRDefault="006F3A99" w:rsidP="00B8703C">
      <w:pPr>
        <w:spacing w:after="0" w:line="240" w:lineRule="auto"/>
      </w:pPr>
      <w:r>
        <w:continuationSeparator/>
      </w:r>
    </w:p>
  </w:endnote>
  <w:endnote w:type="continuationNotice" w:id="1">
    <w:p w14:paraId="31468C7B" w14:textId="77777777" w:rsidR="006F3A99" w:rsidRDefault="006F3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A17D" w14:textId="5AF5911C" w:rsidR="00706045" w:rsidRDefault="00706045" w:rsidP="008113B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6FD3">
      <w:rPr>
        <w:noProof/>
      </w:rPr>
      <w:t>35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C678" w14:textId="5038CB05" w:rsidR="00706045" w:rsidRDefault="00706045">
    <w:pPr>
      <w:pStyle w:val="Footer"/>
    </w:pPr>
    <w:r w:rsidRPr="00024C77">
      <w:rPr>
        <w:rFonts w:ascii="Myriad Pro" w:hAnsi="Myriad Pro"/>
        <w:b/>
        <w:noProof/>
        <w:lang w:val="sr-Latn-BA" w:eastAsia="sr-Latn-BA"/>
      </w:rPr>
      <w:drawing>
        <wp:anchor distT="0" distB="0" distL="114300" distR="114300" simplePos="0" relativeHeight="251658240" behindDoc="0" locked="0" layoutInCell="1" allowOverlap="1" wp14:anchorId="1231054C" wp14:editId="1470B7BC">
          <wp:simplePos x="0" y="0"/>
          <wp:positionH relativeFrom="column">
            <wp:posOffset>5783580</wp:posOffset>
          </wp:positionH>
          <wp:positionV relativeFrom="paragraph">
            <wp:posOffset>-927753</wp:posOffset>
          </wp:positionV>
          <wp:extent cx="838085" cy="128525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89" cy="1324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C77">
      <w:rPr>
        <w:noProof/>
        <w:lang w:val="sr-Latn-BA" w:eastAsia="sr-Latn-BA"/>
      </w:rPr>
      <w:drawing>
        <wp:anchor distT="0" distB="0" distL="114300" distR="114300" simplePos="0" relativeHeight="251658241" behindDoc="1" locked="0" layoutInCell="1" allowOverlap="1" wp14:anchorId="47AE1FC0" wp14:editId="20542DFC">
          <wp:simplePos x="0" y="0"/>
          <wp:positionH relativeFrom="column">
            <wp:posOffset>-289560</wp:posOffset>
          </wp:positionH>
          <wp:positionV relativeFrom="paragraph">
            <wp:posOffset>-422275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2626" w14:textId="77777777" w:rsidR="006F3A99" w:rsidRDefault="006F3A99" w:rsidP="00B8703C">
      <w:pPr>
        <w:spacing w:after="0" w:line="240" w:lineRule="auto"/>
      </w:pPr>
      <w:r>
        <w:separator/>
      </w:r>
    </w:p>
  </w:footnote>
  <w:footnote w:type="continuationSeparator" w:id="0">
    <w:p w14:paraId="0F487E29" w14:textId="77777777" w:rsidR="006F3A99" w:rsidRDefault="006F3A99" w:rsidP="00B8703C">
      <w:pPr>
        <w:spacing w:after="0" w:line="240" w:lineRule="auto"/>
      </w:pPr>
      <w:r>
        <w:continuationSeparator/>
      </w:r>
    </w:p>
  </w:footnote>
  <w:footnote w:type="continuationNotice" w:id="1">
    <w:p w14:paraId="43A6D7AD" w14:textId="77777777" w:rsidR="006F3A99" w:rsidRDefault="006F3A99">
      <w:pPr>
        <w:spacing w:after="0" w:line="240" w:lineRule="auto"/>
      </w:pPr>
    </w:p>
  </w:footnote>
  <w:footnote w:id="2">
    <w:p w14:paraId="24A74FEA" w14:textId="3DAC9C02" w:rsidR="00706045" w:rsidRPr="00024C77" w:rsidRDefault="00706045" w:rsidP="00E72A61">
      <w:pPr>
        <w:pStyle w:val="FootnoteText"/>
        <w:spacing w:after="0" w:line="240" w:lineRule="auto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24C77">
        <w:rPr>
          <w:sz w:val="16"/>
          <w:szCs w:val="16"/>
        </w:rPr>
        <w:t>Vijeće</w:t>
      </w:r>
      <w:proofErr w:type="spellEnd"/>
      <w:r w:rsidRPr="00024C77">
        <w:rPr>
          <w:sz w:val="16"/>
          <w:szCs w:val="16"/>
        </w:rPr>
        <w:t xml:space="preserve"> Europe (1986</w:t>
      </w:r>
      <w:r w:rsidR="009665B1">
        <w:rPr>
          <w:sz w:val="16"/>
          <w:szCs w:val="16"/>
        </w:rPr>
        <w:t>.</w:t>
      </w:r>
      <w:r w:rsidRPr="00024C77">
        <w:rPr>
          <w:sz w:val="16"/>
          <w:szCs w:val="16"/>
        </w:rPr>
        <w:t xml:space="preserve">) </w:t>
      </w:r>
      <w:proofErr w:type="spellStart"/>
      <w:r w:rsidRPr="00024C77">
        <w:rPr>
          <w:sz w:val="16"/>
          <w:szCs w:val="16"/>
        </w:rPr>
        <w:t>ruralni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turizam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definira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kao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turizam</w:t>
      </w:r>
      <w:proofErr w:type="spellEnd"/>
      <w:r w:rsidRPr="00024C77">
        <w:rPr>
          <w:sz w:val="16"/>
          <w:szCs w:val="16"/>
        </w:rPr>
        <w:t xml:space="preserve"> koji </w:t>
      </w:r>
      <w:proofErr w:type="spellStart"/>
      <w:r w:rsidRPr="00024C77">
        <w:rPr>
          <w:sz w:val="16"/>
          <w:szCs w:val="16"/>
        </w:rPr>
        <w:t>obuhvaća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sve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aktivnosti</w:t>
      </w:r>
      <w:proofErr w:type="spellEnd"/>
      <w:r w:rsidRPr="00024C77">
        <w:rPr>
          <w:sz w:val="16"/>
          <w:szCs w:val="16"/>
        </w:rPr>
        <w:t xml:space="preserve"> u </w:t>
      </w:r>
      <w:proofErr w:type="spellStart"/>
      <w:r w:rsidRPr="00024C77">
        <w:rPr>
          <w:sz w:val="16"/>
          <w:szCs w:val="16"/>
        </w:rPr>
        <w:t>ruralnom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području</w:t>
      </w:r>
      <w:proofErr w:type="spellEnd"/>
      <w:r w:rsidRPr="00024C77">
        <w:rPr>
          <w:sz w:val="16"/>
          <w:szCs w:val="16"/>
        </w:rPr>
        <w:t xml:space="preserve">, a </w:t>
      </w:r>
      <w:proofErr w:type="spellStart"/>
      <w:r w:rsidRPr="00024C77">
        <w:rPr>
          <w:sz w:val="16"/>
          <w:szCs w:val="16"/>
        </w:rPr>
        <w:t>ne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samo</w:t>
      </w:r>
      <w:proofErr w:type="spellEnd"/>
      <w:r w:rsidRPr="00024C77">
        <w:rPr>
          <w:sz w:val="16"/>
          <w:szCs w:val="16"/>
        </w:rPr>
        <w:t xml:space="preserve"> one </w:t>
      </w:r>
      <w:proofErr w:type="spellStart"/>
      <w:r w:rsidRPr="00024C77">
        <w:rPr>
          <w:sz w:val="16"/>
          <w:szCs w:val="16"/>
        </w:rPr>
        <w:t>koje</w:t>
      </w:r>
      <w:proofErr w:type="spellEnd"/>
      <w:r w:rsidRPr="00024C77">
        <w:rPr>
          <w:sz w:val="16"/>
          <w:szCs w:val="16"/>
        </w:rPr>
        <w:t xml:space="preserve"> bi se </w:t>
      </w:r>
      <w:proofErr w:type="spellStart"/>
      <w:r w:rsidRPr="00024C77">
        <w:rPr>
          <w:sz w:val="16"/>
          <w:szCs w:val="16"/>
        </w:rPr>
        <w:t>mogle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odrediti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kao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farmerski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ili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agroturizam</w:t>
      </w:r>
      <w:proofErr w:type="spellEnd"/>
      <w:r w:rsidRPr="00024C77">
        <w:rPr>
          <w:sz w:val="16"/>
          <w:szCs w:val="16"/>
        </w:rPr>
        <w:t xml:space="preserve">. </w:t>
      </w:r>
      <w:proofErr w:type="spellStart"/>
      <w:r w:rsidRPr="00024C77">
        <w:rPr>
          <w:sz w:val="16"/>
          <w:szCs w:val="16"/>
        </w:rPr>
        <w:t>Njegova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najvažnija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obilježja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su</w:t>
      </w:r>
      <w:proofErr w:type="spellEnd"/>
      <w:r w:rsidRPr="00024C77">
        <w:rPr>
          <w:sz w:val="16"/>
          <w:szCs w:val="16"/>
        </w:rPr>
        <w:t xml:space="preserve">: </w:t>
      </w:r>
      <w:proofErr w:type="spellStart"/>
      <w:r w:rsidRPr="00024C77">
        <w:rPr>
          <w:sz w:val="16"/>
          <w:szCs w:val="16"/>
        </w:rPr>
        <w:t>mirna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sredina</w:t>
      </w:r>
      <w:proofErr w:type="spellEnd"/>
      <w:r w:rsidRPr="00024C77">
        <w:rPr>
          <w:sz w:val="16"/>
          <w:szCs w:val="16"/>
        </w:rPr>
        <w:t xml:space="preserve">, </w:t>
      </w:r>
      <w:proofErr w:type="spellStart"/>
      <w:r w:rsidRPr="00024C77">
        <w:rPr>
          <w:sz w:val="16"/>
          <w:szCs w:val="16"/>
        </w:rPr>
        <w:t>odsutnost</w:t>
      </w:r>
      <w:proofErr w:type="spellEnd"/>
      <w:r w:rsidRPr="00024C77">
        <w:rPr>
          <w:sz w:val="16"/>
          <w:szCs w:val="16"/>
        </w:rPr>
        <w:t xml:space="preserve"> buke, </w:t>
      </w:r>
      <w:proofErr w:type="spellStart"/>
      <w:r w:rsidRPr="00024C77">
        <w:rPr>
          <w:sz w:val="16"/>
          <w:szCs w:val="16"/>
        </w:rPr>
        <w:t>očuvani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okoliš</w:t>
      </w:r>
      <w:proofErr w:type="spellEnd"/>
      <w:r w:rsidRPr="00024C77">
        <w:rPr>
          <w:sz w:val="16"/>
          <w:szCs w:val="16"/>
        </w:rPr>
        <w:t xml:space="preserve">, </w:t>
      </w:r>
      <w:proofErr w:type="spellStart"/>
      <w:r w:rsidRPr="00024C77">
        <w:rPr>
          <w:sz w:val="16"/>
          <w:szCs w:val="16"/>
        </w:rPr>
        <w:t>komunikacija</w:t>
      </w:r>
      <w:proofErr w:type="spellEnd"/>
      <w:r w:rsidRPr="00024C77">
        <w:rPr>
          <w:sz w:val="16"/>
          <w:szCs w:val="16"/>
        </w:rPr>
        <w:t xml:space="preserve"> s </w:t>
      </w:r>
      <w:proofErr w:type="spellStart"/>
      <w:r w:rsidRPr="00024C77">
        <w:rPr>
          <w:sz w:val="16"/>
          <w:szCs w:val="16"/>
        </w:rPr>
        <w:t>domaćinima</w:t>
      </w:r>
      <w:proofErr w:type="spellEnd"/>
      <w:r w:rsidRPr="00024C77">
        <w:rPr>
          <w:sz w:val="16"/>
          <w:szCs w:val="16"/>
        </w:rPr>
        <w:t xml:space="preserve">, </w:t>
      </w:r>
      <w:proofErr w:type="spellStart"/>
      <w:r w:rsidRPr="00024C77">
        <w:rPr>
          <w:sz w:val="16"/>
          <w:szCs w:val="16"/>
        </w:rPr>
        <w:t>domaća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hrana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i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upoznavanje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sa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poslovima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farmi</w:t>
      </w:r>
      <w:proofErr w:type="spellEnd"/>
      <w:r w:rsidRPr="00024C77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Prema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Svjetskoj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turističkoj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organizaciji</w:t>
      </w:r>
      <w:proofErr w:type="spellEnd"/>
      <w:r w:rsidRPr="00024C77">
        <w:rPr>
          <w:sz w:val="16"/>
          <w:szCs w:val="16"/>
        </w:rPr>
        <w:t xml:space="preserve">, </w:t>
      </w:r>
      <w:proofErr w:type="spellStart"/>
      <w:r w:rsidRPr="00024C77">
        <w:rPr>
          <w:sz w:val="16"/>
          <w:szCs w:val="16"/>
        </w:rPr>
        <w:t>koncept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ruralnog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turizma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uključuje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elemente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ruralnog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područja</w:t>
      </w:r>
      <w:proofErr w:type="spellEnd"/>
      <w:r w:rsidRPr="00024C77">
        <w:rPr>
          <w:sz w:val="16"/>
          <w:szCs w:val="16"/>
        </w:rPr>
        <w:t xml:space="preserve">, </w:t>
      </w:r>
      <w:proofErr w:type="spellStart"/>
      <w:r w:rsidRPr="00024C77">
        <w:rPr>
          <w:sz w:val="16"/>
          <w:szCs w:val="16"/>
        </w:rPr>
        <w:t>nasl</w:t>
      </w:r>
      <w:r>
        <w:rPr>
          <w:sz w:val="16"/>
          <w:szCs w:val="16"/>
        </w:rPr>
        <w:t>i</w:t>
      </w:r>
      <w:r w:rsidRPr="00024C77">
        <w:rPr>
          <w:sz w:val="16"/>
          <w:szCs w:val="16"/>
        </w:rPr>
        <w:t>jeđa</w:t>
      </w:r>
      <w:proofErr w:type="spellEnd"/>
      <w:r w:rsidRPr="00024C77">
        <w:rPr>
          <w:sz w:val="16"/>
          <w:szCs w:val="16"/>
        </w:rPr>
        <w:t xml:space="preserve">, </w:t>
      </w:r>
      <w:proofErr w:type="spellStart"/>
      <w:r w:rsidRPr="00024C77">
        <w:rPr>
          <w:sz w:val="16"/>
          <w:szCs w:val="16"/>
        </w:rPr>
        <w:t>života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i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ruralnih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aktivnosti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čiji</w:t>
      </w:r>
      <w:proofErr w:type="spellEnd"/>
      <w:r w:rsidRPr="00024C77">
        <w:rPr>
          <w:sz w:val="16"/>
          <w:szCs w:val="16"/>
        </w:rPr>
        <w:t xml:space="preserve"> je </w:t>
      </w:r>
      <w:proofErr w:type="spellStart"/>
      <w:r w:rsidRPr="00024C77">
        <w:rPr>
          <w:sz w:val="16"/>
          <w:szCs w:val="16"/>
        </w:rPr>
        <w:t>nukleus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ruralna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turistička</w:t>
      </w:r>
      <w:proofErr w:type="spellEnd"/>
      <w:r w:rsidRPr="00024C77">
        <w:rPr>
          <w:sz w:val="16"/>
          <w:szCs w:val="16"/>
        </w:rPr>
        <w:t xml:space="preserve"> </w:t>
      </w:r>
      <w:proofErr w:type="spellStart"/>
      <w:r w:rsidRPr="00024C77">
        <w:rPr>
          <w:sz w:val="16"/>
          <w:szCs w:val="16"/>
        </w:rPr>
        <w:t>zajednica</w:t>
      </w:r>
      <w:proofErr w:type="spellEnd"/>
      <w:r w:rsidRPr="00024C77">
        <w:rPr>
          <w:sz w:val="16"/>
          <w:szCs w:val="16"/>
        </w:rPr>
        <w:t>.</w:t>
      </w:r>
    </w:p>
    <w:p w14:paraId="791DCA90" w14:textId="541099BC" w:rsidR="00706045" w:rsidRPr="00646D16" w:rsidRDefault="00706045" w:rsidP="00646D16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</w:p>
  </w:footnote>
  <w:footnote w:id="3">
    <w:p w14:paraId="66D7FD10" w14:textId="083FA1E3" w:rsidR="00706045" w:rsidRPr="00610516" w:rsidRDefault="00706045" w:rsidP="00626A46">
      <w:pPr>
        <w:pStyle w:val="FootnoteText"/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  <w:lang w:val="bs-Latn-BA"/>
        </w:rPr>
      </w:pPr>
      <w:r w:rsidRPr="00610516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024C77">
        <w:rPr>
          <w:rFonts w:asciiTheme="minorHAnsi" w:hAnsiTheme="minorHAnsi"/>
          <w:sz w:val="18"/>
          <w:lang w:val="bs-Latn-BA"/>
        </w:rPr>
        <w:t xml:space="preserve"> </w:t>
      </w:r>
      <w:r w:rsidRPr="00024C77">
        <w:rPr>
          <w:rFonts w:asciiTheme="minorHAnsi" w:hAnsiTheme="minorHAnsi"/>
          <w:sz w:val="16"/>
          <w:lang w:val="bs-Latn-BA"/>
        </w:rPr>
        <w:t xml:space="preserve">Održivi turizam je zasnovan na principima poslovanja koji promoviraju ekonomske aktivnosti sa malim negativnim </w:t>
      </w:r>
      <w:r w:rsidRPr="009B29AA">
        <w:rPr>
          <w:rFonts w:asciiTheme="minorHAnsi" w:hAnsiTheme="minorHAnsi"/>
          <w:sz w:val="16"/>
          <w:szCs w:val="16"/>
          <w:lang w:val="bs-Latn-BA"/>
        </w:rPr>
        <w:t xml:space="preserve">ili značajno pozitivnim </w:t>
      </w:r>
      <w:r w:rsidRPr="00024C77">
        <w:rPr>
          <w:rFonts w:asciiTheme="minorHAnsi" w:hAnsiTheme="minorHAnsi"/>
          <w:sz w:val="16"/>
          <w:lang w:val="bs-Latn-BA"/>
        </w:rPr>
        <w:t>uticajem na okoliš i lokalnu kulturu, uz stvaranje ekonomskih prilika u budućnosti za lokalno stanovništvo. Održivi turizam zadovoljava trenutne potrebe turista i domaćina dok štiti i unapređuje prilike u budućnosti.</w:t>
      </w:r>
    </w:p>
  </w:footnote>
  <w:footnote w:id="4">
    <w:p w14:paraId="05434BC9" w14:textId="18C57311" w:rsidR="00706045" w:rsidRDefault="00706045" w:rsidP="00293F2D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EF619C">
        <w:rPr>
          <w:rStyle w:val="FootnoteReference"/>
        </w:rPr>
        <w:footnoteRef/>
      </w:r>
      <w:r w:rsidRPr="00EF619C">
        <w:t xml:space="preserve"> </w:t>
      </w:r>
      <w:r w:rsidRPr="00EF619C">
        <w:rPr>
          <w:rFonts w:asciiTheme="minorHAnsi" w:hAnsiTheme="minorHAnsi" w:cstheme="minorHAnsi"/>
          <w:sz w:val="16"/>
          <w:szCs w:val="16"/>
        </w:rPr>
        <w:t xml:space="preserve">Bosna </w:t>
      </w:r>
      <w:proofErr w:type="spellStart"/>
      <w:r w:rsidRPr="00EF619C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EF619C">
        <w:rPr>
          <w:rFonts w:asciiTheme="minorHAnsi" w:hAnsiTheme="minorHAnsi" w:cstheme="minorHAnsi"/>
          <w:sz w:val="16"/>
          <w:szCs w:val="16"/>
        </w:rPr>
        <w:t xml:space="preserve"> Hercegovina </w:t>
      </w:r>
      <w:proofErr w:type="spellStart"/>
      <w:r w:rsidRPr="00EF619C">
        <w:rPr>
          <w:rFonts w:asciiTheme="minorHAnsi" w:hAnsiTheme="minorHAnsi" w:cstheme="minorHAnsi"/>
          <w:sz w:val="16"/>
          <w:szCs w:val="16"/>
        </w:rPr>
        <w:t>smjernice</w:t>
      </w:r>
      <w:proofErr w:type="spellEnd"/>
      <w:r w:rsidRPr="00EF619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F619C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EF619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F619C">
        <w:rPr>
          <w:rFonts w:asciiTheme="minorHAnsi" w:hAnsiTheme="minorHAnsi" w:cstheme="minorHAnsi"/>
          <w:sz w:val="16"/>
          <w:szCs w:val="16"/>
        </w:rPr>
        <w:t>protokoli</w:t>
      </w:r>
      <w:proofErr w:type="spellEnd"/>
      <w:r w:rsidRPr="00EF619C">
        <w:rPr>
          <w:rFonts w:asciiTheme="minorHAnsi" w:hAnsiTheme="minorHAnsi" w:cstheme="minorHAnsi"/>
          <w:sz w:val="16"/>
          <w:szCs w:val="16"/>
        </w:rPr>
        <w:t xml:space="preserve"> za </w:t>
      </w:r>
      <w:proofErr w:type="spellStart"/>
      <w:r w:rsidRPr="00EF619C">
        <w:rPr>
          <w:rFonts w:asciiTheme="minorHAnsi" w:hAnsiTheme="minorHAnsi" w:cstheme="minorHAnsi"/>
          <w:sz w:val="16"/>
          <w:szCs w:val="16"/>
        </w:rPr>
        <w:t>zdravstvenu</w:t>
      </w:r>
      <w:proofErr w:type="spellEnd"/>
      <w:r w:rsidRPr="00EF619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F619C">
        <w:rPr>
          <w:rFonts w:asciiTheme="minorHAnsi" w:hAnsiTheme="minorHAnsi" w:cstheme="minorHAnsi"/>
          <w:sz w:val="16"/>
          <w:szCs w:val="16"/>
        </w:rPr>
        <w:t>zaštitu</w:t>
      </w:r>
      <w:proofErr w:type="spellEnd"/>
      <w:r w:rsidRPr="00EF619C">
        <w:rPr>
          <w:rFonts w:asciiTheme="minorHAnsi" w:hAnsiTheme="minorHAnsi" w:cstheme="minorHAnsi"/>
          <w:sz w:val="16"/>
          <w:szCs w:val="16"/>
        </w:rPr>
        <w:t xml:space="preserve"> od CO</w:t>
      </w:r>
      <w:r w:rsidRPr="00EF619C">
        <w:rPr>
          <w:rFonts w:asciiTheme="minorHAnsi" w:hAnsiTheme="minorHAnsi" w:cstheme="minorHAnsi"/>
          <w:sz w:val="16"/>
          <w:szCs w:val="16"/>
          <w:lang w:val="it-IT"/>
        </w:rPr>
        <w:t>V</w:t>
      </w:r>
      <w:r w:rsidRPr="00EF619C">
        <w:rPr>
          <w:rFonts w:asciiTheme="minorHAnsi" w:hAnsiTheme="minorHAnsi" w:cstheme="minorHAnsi"/>
          <w:sz w:val="16"/>
          <w:szCs w:val="16"/>
          <w:lang w:val="bs-Latn-BA"/>
        </w:rPr>
        <w:t>ID</w:t>
      </w:r>
      <w:r w:rsidRPr="00EF619C">
        <w:rPr>
          <w:rFonts w:asciiTheme="minorHAnsi" w:hAnsiTheme="minorHAnsi" w:cstheme="minorHAnsi"/>
          <w:sz w:val="16"/>
          <w:szCs w:val="16"/>
        </w:rPr>
        <w:t xml:space="preserve">-19 u </w:t>
      </w:r>
      <w:proofErr w:type="spellStart"/>
      <w:r w:rsidRPr="00EF619C">
        <w:rPr>
          <w:rFonts w:asciiTheme="minorHAnsi" w:hAnsiTheme="minorHAnsi" w:cstheme="minorHAnsi"/>
          <w:sz w:val="16"/>
          <w:szCs w:val="16"/>
        </w:rPr>
        <w:t>turizmu</w:t>
      </w:r>
      <w:proofErr w:type="spellEnd"/>
      <w:r w:rsidR="00631FFB"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14:paraId="65D20980" w14:textId="6B4F57E5" w:rsidR="00706045" w:rsidRPr="00BB47A5" w:rsidRDefault="00706045" w:rsidP="00293F2D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BB47A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0A2EDF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Pr="00BB47A5">
        <w:rPr>
          <w:rFonts w:asciiTheme="minorHAnsi" w:hAnsiTheme="minorHAnsi" w:cstheme="minorHAnsi"/>
          <w:sz w:val="16"/>
          <w:szCs w:val="16"/>
          <w:lang w:val="bs-Latn-BA"/>
        </w:rPr>
        <w:t xml:space="preserve">Ovakva </w:t>
      </w:r>
      <w:proofErr w:type="spellStart"/>
      <w:r w:rsidRPr="00BB47A5">
        <w:rPr>
          <w:rFonts w:asciiTheme="minorHAnsi" w:hAnsiTheme="minorHAnsi" w:cstheme="minorHAnsi"/>
          <w:sz w:val="16"/>
          <w:szCs w:val="16"/>
          <w:lang w:val="bs-Latn-BA"/>
        </w:rPr>
        <w:t>preduzeća</w:t>
      </w:r>
      <w:proofErr w:type="spellEnd"/>
      <w:r w:rsidRPr="00BB47A5">
        <w:rPr>
          <w:rFonts w:asciiTheme="minorHAnsi" w:hAnsiTheme="minorHAnsi" w:cstheme="minorHAnsi"/>
          <w:sz w:val="16"/>
          <w:szCs w:val="16"/>
          <w:lang w:val="bs-Latn-BA"/>
        </w:rPr>
        <w:t xml:space="preserve"> moraju imati</w:t>
      </w:r>
      <w:r w:rsidRPr="000A2EDF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Pr="00BB47A5">
        <w:rPr>
          <w:rFonts w:asciiTheme="minorHAnsi" w:hAnsiTheme="minorHAnsi" w:cstheme="minorHAnsi"/>
          <w:sz w:val="16"/>
          <w:szCs w:val="16"/>
          <w:lang w:val="bs-Latn-BA"/>
        </w:rPr>
        <w:t>manje od 50 uposlenih</w:t>
      </w:r>
      <w:r w:rsidR="004004EC">
        <w:rPr>
          <w:rFonts w:asciiTheme="minorHAnsi" w:hAnsiTheme="minorHAnsi" w:cstheme="minorHAnsi"/>
          <w:sz w:val="16"/>
          <w:szCs w:val="16"/>
          <w:lang w:val="bs-Latn-BA"/>
        </w:rPr>
        <w:t xml:space="preserve"> u 2020.</w:t>
      </w:r>
      <w:r w:rsidR="00631FFB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="004004EC">
        <w:rPr>
          <w:rFonts w:asciiTheme="minorHAnsi" w:hAnsiTheme="minorHAnsi" w:cstheme="minorHAnsi"/>
          <w:sz w:val="16"/>
          <w:szCs w:val="16"/>
          <w:lang w:val="bs-Latn-BA"/>
        </w:rPr>
        <w:t>godini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 i godišnji </w:t>
      </w:r>
      <w:r w:rsidR="00416DA2">
        <w:rPr>
          <w:rFonts w:asciiTheme="minorHAnsi" w:hAnsiTheme="minorHAnsi" w:cstheme="minorHAnsi"/>
          <w:sz w:val="16"/>
          <w:szCs w:val="16"/>
          <w:lang w:val="bs-Latn-BA"/>
        </w:rPr>
        <w:t xml:space="preserve">prihod </w:t>
      </w:r>
      <w:r w:rsidR="004004EC">
        <w:rPr>
          <w:rFonts w:asciiTheme="minorHAnsi" w:hAnsiTheme="minorHAnsi" w:cstheme="minorHAnsi"/>
          <w:sz w:val="16"/>
          <w:szCs w:val="16"/>
          <w:lang w:val="bs-Latn-BA"/>
        </w:rPr>
        <w:t>u 2020.</w:t>
      </w:r>
      <w:r w:rsidR="00631FFB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="004004EC">
        <w:rPr>
          <w:rFonts w:asciiTheme="minorHAnsi" w:hAnsiTheme="minorHAnsi" w:cstheme="minorHAnsi"/>
          <w:sz w:val="16"/>
          <w:szCs w:val="16"/>
          <w:lang w:val="bs-Latn-BA"/>
        </w:rPr>
        <w:t xml:space="preserve">godini 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do </w:t>
      </w:r>
      <w:r w:rsidR="00416DA2">
        <w:rPr>
          <w:rFonts w:asciiTheme="minorHAnsi" w:hAnsiTheme="minorHAnsi" w:cstheme="minorHAnsi"/>
          <w:sz w:val="16"/>
          <w:szCs w:val="16"/>
          <w:lang w:val="bs-Latn-BA"/>
        </w:rPr>
        <w:t xml:space="preserve">4 </w:t>
      </w:r>
      <w:r>
        <w:rPr>
          <w:rFonts w:asciiTheme="minorHAnsi" w:hAnsiTheme="minorHAnsi" w:cstheme="minorHAnsi"/>
          <w:sz w:val="16"/>
          <w:szCs w:val="16"/>
          <w:lang w:val="bs-Latn-BA"/>
        </w:rPr>
        <w:t>miliona KM (t</w:t>
      </w:r>
      <w:r w:rsidR="00631FFB">
        <w:rPr>
          <w:rFonts w:asciiTheme="minorHAnsi" w:hAnsiTheme="minorHAnsi" w:cstheme="minorHAnsi"/>
          <w:sz w:val="16"/>
          <w:szCs w:val="16"/>
          <w:lang w:val="bs-Latn-BA"/>
        </w:rPr>
        <w:t>o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 uključuje i </w:t>
      </w:r>
      <w:r w:rsidR="00416DA2">
        <w:rPr>
          <w:rFonts w:asciiTheme="minorHAnsi" w:hAnsiTheme="minorHAnsi" w:cstheme="minorHAnsi"/>
          <w:sz w:val="16"/>
          <w:szCs w:val="16"/>
          <w:lang w:val="bs-Latn-BA"/>
        </w:rPr>
        <w:t xml:space="preserve">prihod </w:t>
      </w:r>
      <w:r>
        <w:rPr>
          <w:rFonts w:asciiTheme="minorHAnsi" w:hAnsiTheme="minorHAnsi" w:cstheme="minorHAnsi"/>
          <w:sz w:val="16"/>
          <w:szCs w:val="16"/>
          <w:lang w:val="bs-Latn-BA"/>
        </w:rPr>
        <w:t>povezanih lica)</w:t>
      </w:r>
      <w:r w:rsidRPr="00BB47A5">
        <w:rPr>
          <w:rFonts w:asciiTheme="minorHAnsi" w:hAnsiTheme="minorHAnsi" w:cstheme="minorHAnsi"/>
          <w:sz w:val="16"/>
          <w:szCs w:val="16"/>
          <w:lang w:val="bs-Latn-BA"/>
        </w:rPr>
        <w:t xml:space="preserve">. </w:t>
      </w:r>
    </w:p>
  </w:footnote>
  <w:footnote w:id="6">
    <w:p w14:paraId="32616A35" w14:textId="4140CA74" w:rsidR="006D3CD0" w:rsidRPr="00530398" w:rsidRDefault="006D3CD0" w:rsidP="00631FFB">
      <w:pPr>
        <w:pStyle w:val="FootnoteText"/>
        <w:spacing w:after="0" w:line="240" w:lineRule="auto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bookmarkStart w:id="13" w:name="_Hlk85811089"/>
      <w:r w:rsidRPr="00715824">
        <w:rPr>
          <w:sz w:val="16"/>
          <w:szCs w:val="16"/>
          <w:lang w:val="bs-Latn-BA"/>
        </w:rPr>
        <w:t xml:space="preserve">Povezana lica su fizička i pravna lica koja su međusobno povezana vlasništvom nad </w:t>
      </w:r>
      <w:r w:rsidRPr="00E2774A">
        <w:rPr>
          <w:sz w:val="16"/>
          <w:szCs w:val="16"/>
          <w:lang w:val="bs-Latn-BA"/>
        </w:rPr>
        <w:t xml:space="preserve">kapitalom ili </w:t>
      </w:r>
      <w:proofErr w:type="spellStart"/>
      <w:r w:rsidRPr="00E2774A">
        <w:rPr>
          <w:sz w:val="16"/>
          <w:szCs w:val="16"/>
          <w:lang w:val="bs-Latn-BA"/>
        </w:rPr>
        <w:t>upravl</w:t>
      </w:r>
      <w:proofErr w:type="spellEnd"/>
      <w:r w:rsidRPr="00E2774A">
        <w:rPr>
          <w:sz w:val="16"/>
          <w:szCs w:val="16"/>
        </w:rPr>
        <w:t>ј</w:t>
      </w:r>
      <w:proofErr w:type="spellStart"/>
      <w:r w:rsidRPr="00E2774A">
        <w:rPr>
          <w:sz w:val="16"/>
          <w:szCs w:val="16"/>
          <w:lang w:val="bs-Latn-BA"/>
        </w:rPr>
        <w:t>anjem</w:t>
      </w:r>
      <w:proofErr w:type="spellEnd"/>
      <w:r w:rsidRPr="00E2774A">
        <w:rPr>
          <w:sz w:val="16"/>
          <w:szCs w:val="16"/>
          <w:lang w:val="bs-Latn-BA"/>
        </w:rPr>
        <w:t xml:space="preserve"> kapitalom ili na drugi način povezana radi postizanja zajedničkih poslovnih </w:t>
      </w:r>
      <w:proofErr w:type="spellStart"/>
      <w:r w:rsidRPr="00E2774A">
        <w:rPr>
          <w:sz w:val="16"/>
          <w:szCs w:val="16"/>
          <w:lang w:val="bs-Latn-BA"/>
        </w:rPr>
        <w:t>cil</w:t>
      </w:r>
      <w:proofErr w:type="spellEnd"/>
      <w:r w:rsidRPr="00E2774A">
        <w:rPr>
          <w:sz w:val="16"/>
          <w:szCs w:val="16"/>
        </w:rPr>
        <w:t>ј</w:t>
      </w:r>
      <w:proofErr w:type="spellStart"/>
      <w:r w:rsidRPr="00E2774A">
        <w:rPr>
          <w:sz w:val="16"/>
          <w:szCs w:val="16"/>
          <w:lang w:val="bs-Latn-BA"/>
        </w:rPr>
        <w:t>eva</w:t>
      </w:r>
      <w:proofErr w:type="spellEnd"/>
      <w:r w:rsidRPr="00E2774A">
        <w:rPr>
          <w:sz w:val="16"/>
          <w:szCs w:val="16"/>
          <w:lang w:val="bs-Latn-BA"/>
        </w:rPr>
        <w:t>, tako da poslovanje i rezultati poslovanja jednog lica mogu značajno uticati na poslovanje, odnosno rezultate poslovanja drugog lica. Povezanim licima smatraju se i lica koja su međusobno povezana: 1) kao članovi porodice, 2) tako da jedno lice, odnosno lica koja se smatraju povezanim licima u skladu sa prethodno navedenim, zajedno, posredno ili neposredno, učestvuju u drugom licu/licima</w:t>
      </w:r>
      <w:bookmarkEnd w:id="13"/>
      <w:r w:rsidR="00631FFB">
        <w:rPr>
          <w:sz w:val="16"/>
          <w:szCs w:val="16"/>
          <w:lang w:val="bs-Latn-BA"/>
        </w:rPr>
        <w:t>.</w:t>
      </w:r>
    </w:p>
  </w:footnote>
  <w:footnote w:id="7">
    <w:p w14:paraId="4D89AA60" w14:textId="265DAD18" w:rsidR="006D3CD0" w:rsidRPr="00B85CB2" w:rsidRDefault="006D3CD0" w:rsidP="00530398">
      <w:pPr>
        <w:pStyle w:val="FootnoteText"/>
        <w:spacing w:after="0" w:line="240" w:lineRule="auto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bookmarkStart w:id="14" w:name="_Hlk91077353"/>
      <w:r w:rsidR="00317C88">
        <w:rPr>
          <w:sz w:val="16"/>
          <w:szCs w:val="16"/>
          <w:lang w:val="bs-Latn-BA"/>
        </w:rPr>
        <w:t xml:space="preserve">Definicija povezanog lica kao u </w:t>
      </w:r>
      <w:bookmarkEnd w:id="14"/>
      <w:r w:rsidR="00631FFB">
        <w:rPr>
          <w:sz w:val="16"/>
          <w:szCs w:val="16"/>
          <w:lang w:val="bs-Latn-BA"/>
        </w:rPr>
        <w:t>fusnoti br. 5.</w:t>
      </w:r>
    </w:p>
  </w:footnote>
  <w:footnote w:id="8">
    <w:p w14:paraId="4F399B61" w14:textId="3DED1A46" w:rsidR="00FD2BB6" w:rsidRPr="00B85CB2" w:rsidRDefault="00FD2BB6" w:rsidP="009665B1">
      <w:pPr>
        <w:pStyle w:val="FootnoteText"/>
        <w:spacing w:after="0" w:line="240" w:lineRule="auto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317C88">
        <w:rPr>
          <w:sz w:val="16"/>
          <w:szCs w:val="16"/>
          <w:lang w:val="bs-Latn-BA"/>
        </w:rPr>
        <w:t xml:space="preserve">Definicija povezanog lica kao u </w:t>
      </w:r>
      <w:r w:rsidR="00631FFB">
        <w:rPr>
          <w:sz w:val="16"/>
          <w:szCs w:val="16"/>
          <w:lang w:val="bs-Latn-BA"/>
        </w:rPr>
        <w:t>fusnoti br. 5.</w:t>
      </w:r>
    </w:p>
  </w:footnote>
  <w:footnote w:id="9">
    <w:p w14:paraId="3C1AA5D4" w14:textId="7AF088F5" w:rsidR="00706045" w:rsidRPr="00742AF2" w:rsidRDefault="00706045" w:rsidP="008F5A63">
      <w:pPr>
        <w:pStyle w:val="FootnoteText"/>
        <w:spacing w:after="0" w:line="240" w:lineRule="auto"/>
        <w:jc w:val="both"/>
        <w:rPr>
          <w:lang w:val="bs-Latn-BA"/>
        </w:rPr>
      </w:pPr>
      <w:r>
        <w:rPr>
          <w:rStyle w:val="FootnoteReference"/>
        </w:rPr>
        <w:footnoteRef/>
      </w:r>
      <w:r w:rsidRPr="00F64209">
        <w:rPr>
          <w:lang w:val="bs-Latn-BA"/>
        </w:rPr>
        <w:t xml:space="preserve"> </w:t>
      </w:r>
      <w:r w:rsidRPr="00CE17D8">
        <w:rPr>
          <w:sz w:val="16"/>
          <w:szCs w:val="16"/>
          <w:lang w:val="bs-Latn-BA"/>
        </w:rPr>
        <w:t>Ukoliko projektni prijedlog bude odabran za finan</w:t>
      </w:r>
      <w:r>
        <w:rPr>
          <w:sz w:val="16"/>
          <w:szCs w:val="16"/>
          <w:lang w:val="bs-Latn-BA"/>
        </w:rPr>
        <w:t>s</w:t>
      </w:r>
      <w:r w:rsidRPr="00CE17D8">
        <w:rPr>
          <w:sz w:val="16"/>
          <w:szCs w:val="16"/>
          <w:lang w:val="bs-Latn-BA"/>
        </w:rPr>
        <w:t xml:space="preserve">ijsku podršku partneri, ukoliko nisu registrovani biti će u obavezi registrovati </w:t>
      </w:r>
      <w:r>
        <w:rPr>
          <w:sz w:val="16"/>
          <w:szCs w:val="16"/>
          <w:lang w:val="bs-Latn-BA"/>
        </w:rPr>
        <w:t xml:space="preserve">se za obavljanje djelatnosti koja je prijavljena u </w:t>
      </w:r>
      <w:r w:rsidR="00292AA8">
        <w:rPr>
          <w:sz w:val="16"/>
          <w:szCs w:val="16"/>
          <w:lang w:val="bs-Latn-BA"/>
        </w:rPr>
        <w:t>p</w:t>
      </w:r>
      <w:r>
        <w:rPr>
          <w:sz w:val="16"/>
          <w:szCs w:val="16"/>
          <w:lang w:val="bs-Latn-BA"/>
        </w:rPr>
        <w:t xml:space="preserve">rojektnom prijedlogu </w:t>
      </w:r>
      <w:r w:rsidRPr="00CE17D8">
        <w:rPr>
          <w:sz w:val="16"/>
          <w:szCs w:val="16"/>
          <w:lang w:val="bs-Latn-BA"/>
        </w:rPr>
        <w:t>prije</w:t>
      </w:r>
      <w:r>
        <w:rPr>
          <w:sz w:val="16"/>
          <w:szCs w:val="16"/>
          <w:lang w:val="bs-Latn-BA"/>
        </w:rPr>
        <w:t xml:space="preserve"> isteka Ugovora o finansijskoj podršci. Navedeno će postati ugovorna obaveza za čije ispunjenje će biti odgovoran podnosilac prijave.</w:t>
      </w:r>
    </w:p>
  </w:footnote>
  <w:footnote w:id="10">
    <w:p w14:paraId="3650EAB8" w14:textId="189A12E5" w:rsidR="00706045" w:rsidRPr="00BB47A5" w:rsidRDefault="00706045" w:rsidP="000828FA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BB47A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0A2EDF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Pr="00BB47A5">
        <w:rPr>
          <w:rFonts w:asciiTheme="minorHAnsi" w:hAnsiTheme="minorHAnsi" w:cstheme="minorHAnsi"/>
          <w:sz w:val="16"/>
          <w:szCs w:val="16"/>
          <w:lang w:val="bs-Latn-BA"/>
        </w:rPr>
        <w:t xml:space="preserve">Ovakva </w:t>
      </w:r>
      <w:proofErr w:type="spellStart"/>
      <w:r w:rsidRPr="00BB47A5">
        <w:rPr>
          <w:rFonts w:asciiTheme="minorHAnsi" w:hAnsiTheme="minorHAnsi" w:cstheme="minorHAnsi"/>
          <w:sz w:val="16"/>
          <w:szCs w:val="16"/>
          <w:lang w:val="bs-Latn-BA"/>
        </w:rPr>
        <w:t>preduzeća</w:t>
      </w:r>
      <w:proofErr w:type="spellEnd"/>
      <w:r w:rsidRPr="00BB47A5">
        <w:rPr>
          <w:rFonts w:asciiTheme="minorHAnsi" w:hAnsiTheme="minorHAnsi" w:cstheme="minorHAnsi"/>
          <w:sz w:val="16"/>
          <w:szCs w:val="16"/>
          <w:lang w:val="bs-Latn-BA"/>
        </w:rPr>
        <w:t xml:space="preserve"> moraju imati</w:t>
      </w:r>
      <w:r w:rsidRPr="000A2EDF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Pr="00BB47A5">
        <w:rPr>
          <w:rFonts w:asciiTheme="minorHAnsi" w:hAnsiTheme="minorHAnsi" w:cstheme="minorHAnsi"/>
          <w:sz w:val="16"/>
          <w:szCs w:val="16"/>
          <w:lang w:val="bs-Latn-BA"/>
        </w:rPr>
        <w:t>manje od 50 uposlenih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 i godišnji promet do</w:t>
      </w:r>
      <w:r w:rsidR="00090982">
        <w:rPr>
          <w:rFonts w:asciiTheme="minorHAnsi" w:hAnsiTheme="minorHAnsi" w:cstheme="minorHAnsi"/>
          <w:sz w:val="16"/>
          <w:szCs w:val="16"/>
          <w:lang w:val="bs-Latn-BA"/>
        </w:rPr>
        <w:t xml:space="preserve"> 4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 miliona KM</w:t>
      </w:r>
      <w:r w:rsidRPr="00BB47A5">
        <w:rPr>
          <w:rFonts w:asciiTheme="minorHAnsi" w:hAnsiTheme="minorHAnsi" w:cstheme="minorHAnsi"/>
          <w:sz w:val="16"/>
          <w:szCs w:val="16"/>
          <w:lang w:val="bs-Latn-BA"/>
        </w:rPr>
        <w:t xml:space="preserve">. </w:t>
      </w:r>
    </w:p>
  </w:footnote>
  <w:footnote w:id="11">
    <w:p w14:paraId="672BD3B3" w14:textId="2D8DCB22" w:rsidR="00706045" w:rsidRPr="006C5D86" w:rsidRDefault="00706045" w:rsidP="008F5A63">
      <w:pPr>
        <w:pStyle w:val="FootnoteText"/>
        <w:spacing w:after="0" w:line="240" w:lineRule="auto"/>
        <w:jc w:val="both"/>
        <w:rPr>
          <w:lang w:val="bs-Latn-BA"/>
        </w:rPr>
      </w:pPr>
      <w:r>
        <w:rPr>
          <w:rStyle w:val="FootnoteReference"/>
        </w:rPr>
        <w:footnoteRef/>
      </w:r>
      <w:r w:rsidRPr="00F64209">
        <w:rPr>
          <w:lang w:val="bs-Latn-BA"/>
        </w:rPr>
        <w:t xml:space="preserve"> </w:t>
      </w:r>
      <w:r w:rsidR="008F5A63">
        <w:rPr>
          <w:sz w:val="16"/>
          <w:szCs w:val="16"/>
          <w:lang w:val="bs-Latn-BA"/>
        </w:rPr>
        <w:t>Isto kao u fusnoti br. 8</w:t>
      </w:r>
      <w:r>
        <w:rPr>
          <w:sz w:val="16"/>
          <w:szCs w:val="16"/>
          <w:lang w:val="bs-Latn-BA"/>
        </w:rPr>
        <w:t>.</w:t>
      </w:r>
    </w:p>
  </w:footnote>
  <w:footnote w:id="12">
    <w:p w14:paraId="4ABB6253" w14:textId="639506A8" w:rsidR="00706045" w:rsidRPr="000A2EDF" w:rsidRDefault="00706045" w:rsidP="008F5A63">
      <w:pPr>
        <w:pStyle w:val="FootnoteText"/>
        <w:spacing w:after="0" w:line="240" w:lineRule="auto"/>
        <w:jc w:val="both"/>
        <w:rPr>
          <w:lang w:val="bs-Latn-BA"/>
        </w:rPr>
      </w:pPr>
      <w:r>
        <w:rPr>
          <w:rStyle w:val="FootnoteReference"/>
        </w:rPr>
        <w:footnoteRef/>
      </w:r>
      <w:r w:rsidRPr="000A2EDF">
        <w:rPr>
          <w:sz w:val="16"/>
          <w:szCs w:val="16"/>
          <w:lang w:val="bs-Latn-BA"/>
        </w:rPr>
        <w:t xml:space="preserve"> </w:t>
      </w:r>
      <w:r w:rsidRPr="000A2EDF">
        <w:rPr>
          <w:rFonts w:asciiTheme="minorHAnsi" w:hAnsiTheme="minorHAnsi" w:cstheme="minorHAnsi"/>
          <w:spacing w:val="-2"/>
          <w:sz w:val="16"/>
          <w:szCs w:val="16"/>
          <w:lang w:val="bs-Latn-BA"/>
        </w:rPr>
        <w:t>Raspored objava narednih javnih poziva mogu se pronaći u okvirnom kalendaru javnih poziva na UNDP web stranici</w:t>
      </w:r>
      <w:r w:rsidRPr="000A2EDF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hyperlink r:id="rId1" w:history="1">
        <w:r w:rsidRPr="000A2EDF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www.ba.undp.org</w:t>
        </w:r>
      </w:hyperlink>
      <w:r w:rsidRPr="000A2EDF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Pr="000A2EDF">
        <w:rPr>
          <w:rFonts w:asciiTheme="minorHAnsi" w:hAnsiTheme="minorHAnsi" w:cstheme="minorHAnsi"/>
          <w:spacing w:val="-2"/>
          <w:sz w:val="16"/>
          <w:szCs w:val="16"/>
          <w:lang w:val="bs-Latn-BA"/>
        </w:rPr>
        <w:t>i web stranici projekta EU4 AGRI</w:t>
      </w:r>
      <w:r w:rsidRPr="000A2EDF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hyperlink r:id="rId2" w:history="1">
        <w:r w:rsidRPr="000A2EDF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www.eu4agri.ba</w:t>
        </w:r>
      </w:hyperlink>
      <w:r w:rsidRPr="000A2EDF">
        <w:rPr>
          <w:rFonts w:asciiTheme="minorHAnsi" w:hAnsiTheme="minorHAnsi" w:cstheme="minorHAnsi"/>
          <w:sz w:val="16"/>
          <w:szCs w:val="16"/>
          <w:lang w:val="bs-Latn-BA"/>
        </w:rPr>
        <w:t>.</w:t>
      </w:r>
    </w:p>
  </w:footnote>
  <w:footnote w:id="13">
    <w:p w14:paraId="622D174F" w14:textId="385BB4F7" w:rsidR="00706045" w:rsidRPr="00024C77" w:rsidRDefault="00706045" w:rsidP="008F5A63">
      <w:pPr>
        <w:pStyle w:val="FootnoteText"/>
        <w:spacing w:after="0" w:line="240" w:lineRule="auto"/>
        <w:contextualSpacing/>
        <w:jc w:val="both"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0A2EDF">
        <w:rPr>
          <w:lang w:val="bs-Latn-BA"/>
        </w:rPr>
        <w:t xml:space="preserve"> </w:t>
      </w:r>
      <w:r w:rsidRPr="00024C77">
        <w:rPr>
          <w:sz w:val="16"/>
          <w:szCs w:val="16"/>
          <w:lang w:val="bs-Latn-BA"/>
        </w:rPr>
        <w:t>Osim JLS</w:t>
      </w:r>
    </w:p>
  </w:footnote>
  <w:footnote w:id="14">
    <w:p w14:paraId="70281D55" w14:textId="25AF5667" w:rsidR="00706045" w:rsidRPr="00024C77" w:rsidRDefault="00706045" w:rsidP="008F5A63">
      <w:pPr>
        <w:pStyle w:val="FootnoteText"/>
        <w:spacing w:after="0" w:line="240" w:lineRule="auto"/>
        <w:contextualSpacing/>
        <w:jc w:val="both"/>
        <w:rPr>
          <w:sz w:val="16"/>
          <w:szCs w:val="16"/>
          <w:lang w:val="bs-Latn-BA"/>
        </w:rPr>
      </w:pPr>
      <w:r w:rsidRPr="00024C77">
        <w:rPr>
          <w:rStyle w:val="FootnoteReference"/>
          <w:sz w:val="16"/>
          <w:szCs w:val="16"/>
        </w:rPr>
        <w:footnoteRef/>
      </w:r>
      <w:r w:rsidRPr="000A2EDF">
        <w:rPr>
          <w:sz w:val="16"/>
          <w:szCs w:val="16"/>
          <w:lang w:val="bs-Latn-BA"/>
        </w:rPr>
        <w:t xml:space="preserve"> Osim fizičkih lica i poljoprivrednih/seoskih domaćinstava</w:t>
      </w:r>
    </w:p>
  </w:footnote>
  <w:footnote w:id="15">
    <w:p w14:paraId="37CAF036" w14:textId="78C318FC" w:rsidR="00706045" w:rsidRPr="009B29AA" w:rsidRDefault="00706045" w:rsidP="008F5A63">
      <w:pPr>
        <w:pStyle w:val="FootnoteText"/>
        <w:spacing w:after="0" w:line="240" w:lineRule="auto"/>
        <w:contextualSpacing/>
        <w:jc w:val="both"/>
        <w:rPr>
          <w:sz w:val="16"/>
          <w:szCs w:val="16"/>
          <w:lang w:val="bs-Latn-BA"/>
        </w:rPr>
      </w:pPr>
      <w:r w:rsidRPr="00024C77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bs-Latn-BA"/>
        </w:rPr>
        <w:t xml:space="preserve"> Osim fizičkih lica, poljoprivrednih/seoskih domaćinstava i udruženja ako nije relevantno.</w:t>
      </w:r>
      <w:r>
        <w:rPr>
          <w:sz w:val="16"/>
          <w:szCs w:val="16"/>
          <w:lang w:val="bs-Latn-BA"/>
        </w:rPr>
        <w:t xml:space="preserve"> </w:t>
      </w:r>
    </w:p>
  </w:footnote>
  <w:footnote w:id="16">
    <w:p w14:paraId="4FFF6179" w14:textId="5B5A51F4" w:rsidR="00706045" w:rsidRPr="00024C77" w:rsidRDefault="00706045" w:rsidP="008F5A63">
      <w:pPr>
        <w:pStyle w:val="FootnoteText"/>
        <w:spacing w:after="0" w:line="240" w:lineRule="auto"/>
        <w:contextualSpacing/>
        <w:jc w:val="both"/>
        <w:rPr>
          <w:sz w:val="16"/>
          <w:szCs w:val="16"/>
          <w:lang w:val="bs-Latn-BA"/>
        </w:rPr>
      </w:pPr>
      <w:r w:rsidRPr="00024C77">
        <w:rPr>
          <w:sz w:val="10"/>
          <w:szCs w:val="10"/>
        </w:rPr>
        <w:footnoteRef/>
      </w:r>
      <w:r w:rsidRPr="00D60DBD">
        <w:rPr>
          <w:sz w:val="16"/>
          <w:szCs w:val="16"/>
          <w:lang w:val="bs-Latn-BA"/>
        </w:rPr>
        <w:t xml:space="preserve"> </w:t>
      </w:r>
      <w:r w:rsidR="008F5A63">
        <w:rPr>
          <w:sz w:val="16"/>
          <w:szCs w:val="16"/>
          <w:lang w:val="bs-Latn-BA"/>
        </w:rPr>
        <w:t>Isto kao u fusnoti br. 14</w:t>
      </w:r>
      <w:r w:rsidRPr="009B29AA">
        <w:rPr>
          <w:sz w:val="16"/>
          <w:szCs w:val="16"/>
          <w:lang w:val="bs-Latn-BA"/>
        </w:rPr>
        <w:t>.</w:t>
      </w:r>
    </w:p>
  </w:footnote>
  <w:footnote w:id="17">
    <w:p w14:paraId="316509E0" w14:textId="4694CDD8" w:rsidR="00706045" w:rsidRPr="009B29AA" w:rsidRDefault="00706045" w:rsidP="008F5A63">
      <w:pPr>
        <w:pStyle w:val="FootnoteText"/>
        <w:spacing w:after="0" w:line="240" w:lineRule="auto"/>
        <w:contextualSpacing/>
        <w:jc w:val="both"/>
        <w:rPr>
          <w:sz w:val="16"/>
          <w:szCs w:val="16"/>
          <w:lang w:val="bs-Latn-BA"/>
        </w:rPr>
      </w:pPr>
      <w:r w:rsidRPr="00024C77">
        <w:rPr>
          <w:sz w:val="10"/>
          <w:szCs w:val="10"/>
        </w:rPr>
        <w:footnoteRef/>
      </w:r>
      <w:r w:rsidRPr="009B29AA">
        <w:rPr>
          <w:sz w:val="16"/>
          <w:szCs w:val="16"/>
          <w:lang w:val="bs-Latn-BA"/>
        </w:rPr>
        <w:t xml:space="preserve"> </w:t>
      </w:r>
      <w:r w:rsidR="008F5A63">
        <w:rPr>
          <w:sz w:val="16"/>
          <w:szCs w:val="16"/>
          <w:lang w:val="bs-Latn-BA"/>
        </w:rPr>
        <w:t>Isto kao u fusnoti br. 14</w:t>
      </w:r>
      <w:r w:rsidR="008F5A63" w:rsidRPr="009B29AA">
        <w:rPr>
          <w:sz w:val="16"/>
          <w:szCs w:val="16"/>
          <w:lang w:val="bs-Latn-BA"/>
        </w:rPr>
        <w:t>.</w:t>
      </w:r>
    </w:p>
  </w:footnote>
  <w:footnote w:id="18">
    <w:p w14:paraId="1D277E85" w14:textId="74DC0076" w:rsidR="00706045" w:rsidRPr="00024C77" w:rsidRDefault="00706045" w:rsidP="008F5A63">
      <w:pPr>
        <w:pStyle w:val="FootnoteText"/>
        <w:spacing w:after="0" w:line="240" w:lineRule="auto"/>
        <w:contextualSpacing/>
        <w:jc w:val="both"/>
        <w:rPr>
          <w:lang w:val="bs-Latn-BA"/>
        </w:rPr>
      </w:pPr>
      <w:r w:rsidRPr="00024C77">
        <w:rPr>
          <w:sz w:val="10"/>
          <w:szCs w:val="10"/>
        </w:rPr>
        <w:footnoteRef/>
      </w:r>
      <w:r w:rsidRPr="000A2EDF">
        <w:rPr>
          <w:sz w:val="16"/>
          <w:szCs w:val="16"/>
          <w:lang w:val="bs-Latn-BA"/>
        </w:rPr>
        <w:t xml:space="preserve"> Osim JLS</w:t>
      </w:r>
    </w:p>
  </w:footnote>
  <w:footnote w:id="19">
    <w:p w14:paraId="0E7CAA22" w14:textId="77777777" w:rsidR="00706045" w:rsidRPr="00EE3428" w:rsidRDefault="00706045" w:rsidP="0072020B">
      <w:pPr>
        <w:pStyle w:val="FootnoteText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EE3428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hyperlink r:id="rId3" w:history="1">
        <w:r w:rsidRPr="00EE3428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https://www.cites.org/eng</w:t>
        </w:r>
      </w:hyperlink>
      <w:r w:rsidRPr="00EE3428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</w:p>
  </w:footnote>
  <w:footnote w:id="20">
    <w:p w14:paraId="76025F23" w14:textId="14F7FF40" w:rsidR="00706045" w:rsidRDefault="00706045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Bidi"/>
          <w:sz w:val="16"/>
          <w:szCs w:val="16"/>
          <w:lang w:val="bs-Latn-BA"/>
        </w:rPr>
      </w:pPr>
      <w:r w:rsidRPr="10B36E81">
        <w:rPr>
          <w:rStyle w:val="FootnoteReference"/>
          <w:rFonts w:ascii="Myriad Pro" w:hAnsi="Myriad Pro"/>
          <w:sz w:val="16"/>
          <w:szCs w:val="16"/>
        </w:rPr>
        <w:footnoteRef/>
      </w:r>
      <w:r w:rsidRPr="10B36E81">
        <w:rPr>
          <w:rFonts w:ascii="Myriad Pro" w:hAnsi="Myriad Pro"/>
          <w:sz w:val="16"/>
          <w:szCs w:val="16"/>
          <w:lang w:val="bs-Latn-BA"/>
        </w:rPr>
        <w:t xml:space="preserve"> 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>Uključuju izradu i proizvodnju upotrebnih, ukrasnih predmeta tradicionalnim</w:t>
      </w:r>
      <w:r>
        <w:rPr>
          <w:rFonts w:asciiTheme="minorHAnsi" w:hAnsiTheme="minorHAnsi" w:cstheme="minorBidi"/>
          <w:sz w:val="16"/>
          <w:szCs w:val="16"/>
          <w:lang w:val="bs-Latn-BA"/>
        </w:rPr>
        <w:t>,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 xml:space="preserve"> </w:t>
      </w:r>
      <w:r w:rsidRPr="10B36E81">
        <w:rPr>
          <w:sz w:val="16"/>
          <w:szCs w:val="16"/>
          <w:lang w:val="bs-Latn-BA"/>
        </w:rPr>
        <w:t xml:space="preserve">neindustrijskim metodama, koje su često u opasnosti da budu izgubljene. Uključuju, ali nisu ograničene na preradu 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 xml:space="preserve">vune i </w:t>
      </w:r>
      <w:proofErr w:type="spellStart"/>
      <w:r w:rsidRPr="10B36E81">
        <w:rPr>
          <w:rFonts w:asciiTheme="minorHAnsi" w:hAnsiTheme="minorHAnsi" w:cstheme="minorBidi"/>
          <w:sz w:val="16"/>
          <w:szCs w:val="16"/>
          <w:lang w:val="bs-Latn-BA"/>
        </w:rPr>
        <w:t>vunovlačarske</w:t>
      </w:r>
      <w:proofErr w:type="spellEnd"/>
      <w:r w:rsidRPr="10B36E81">
        <w:rPr>
          <w:rFonts w:asciiTheme="minorHAnsi" w:hAnsiTheme="minorHAnsi" w:cstheme="minorBidi"/>
          <w:sz w:val="16"/>
          <w:szCs w:val="16"/>
          <w:lang w:val="bs-Latn-BA"/>
        </w:rPr>
        <w:t xml:space="preserve"> radove, tkanje, dovršavanje, proizvodnju i ukrašavanje gotovih tekstilnih proizvoda; proizvodnju tepiha i prekrivača za pod; proizvodnju štavljene kože i pravljenje predmeta od kože; obradu i izradu predmeta od drveta</w:t>
      </w:r>
      <w:r>
        <w:rPr>
          <w:rFonts w:asciiTheme="minorHAnsi" w:hAnsiTheme="minorHAnsi" w:cstheme="minorBidi"/>
          <w:sz w:val="16"/>
          <w:szCs w:val="16"/>
          <w:lang w:val="bs-Latn-BA"/>
        </w:rPr>
        <w:t>,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 xml:space="preserve"> slame i pletarskih materijala; izradu četki, metli; izradu grnčarskih proizvoda (npr. </w:t>
      </w:r>
      <w:proofErr w:type="spellStart"/>
      <w:r>
        <w:rPr>
          <w:rFonts w:asciiTheme="minorHAnsi" w:hAnsiTheme="minorHAnsi" w:cstheme="minorBidi"/>
          <w:sz w:val="16"/>
          <w:szCs w:val="16"/>
          <w:lang w:val="bs-Latn-BA"/>
        </w:rPr>
        <w:t>č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>erpića</w:t>
      </w:r>
      <w:proofErr w:type="spellEnd"/>
      <w:r w:rsidRPr="10B36E81">
        <w:rPr>
          <w:rFonts w:asciiTheme="minorHAnsi" w:hAnsiTheme="minorHAnsi" w:cstheme="minorBidi"/>
          <w:sz w:val="16"/>
          <w:szCs w:val="16"/>
          <w:lang w:val="bs-Latn-BA"/>
        </w:rPr>
        <w:t>, sudova za pripremu i serviranje hrane i sl</w:t>
      </w:r>
      <w:r w:rsidR="000B5813">
        <w:rPr>
          <w:rFonts w:asciiTheme="minorHAnsi" w:hAnsiTheme="minorHAnsi" w:cstheme="minorBidi"/>
          <w:sz w:val="16"/>
          <w:szCs w:val="16"/>
          <w:lang w:val="bs-Latn-BA"/>
        </w:rPr>
        <w:t>.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>); te izradu predmeta od metala (npr</w:t>
      </w:r>
      <w:r>
        <w:rPr>
          <w:rFonts w:asciiTheme="minorHAnsi" w:hAnsiTheme="minorHAnsi" w:cstheme="minorBidi"/>
          <w:sz w:val="16"/>
          <w:szCs w:val="16"/>
          <w:lang w:val="bs-Latn-BA"/>
        </w:rPr>
        <w:t>.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 xml:space="preserve"> kovanih zvona, po</w:t>
      </w:r>
      <w:r>
        <w:rPr>
          <w:rFonts w:asciiTheme="minorHAnsi" w:hAnsiTheme="minorHAnsi" w:cstheme="minorBidi"/>
          <w:sz w:val="16"/>
          <w:szCs w:val="16"/>
          <w:lang w:val="bs-Latn-BA"/>
        </w:rPr>
        <w:t>s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>uđa, raz</w:t>
      </w:r>
      <w:r>
        <w:rPr>
          <w:rFonts w:asciiTheme="minorHAnsi" w:hAnsiTheme="minorHAnsi" w:cstheme="minorBidi"/>
          <w:sz w:val="16"/>
          <w:szCs w:val="16"/>
          <w:lang w:val="bs-Latn-BA"/>
        </w:rPr>
        <w:t>n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>ih alata i sl</w:t>
      </w:r>
      <w:r w:rsidR="008D6C7B">
        <w:rPr>
          <w:rFonts w:asciiTheme="minorHAnsi" w:hAnsiTheme="minorHAnsi" w:cstheme="minorBidi"/>
          <w:sz w:val="16"/>
          <w:szCs w:val="16"/>
          <w:lang w:val="bs-Latn-BA"/>
        </w:rPr>
        <w:t>.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>).</w:t>
      </w:r>
    </w:p>
  </w:footnote>
  <w:footnote w:id="21">
    <w:p w14:paraId="2E0C28F1" w14:textId="32924CFE" w:rsidR="00706045" w:rsidRPr="009B29AA" w:rsidRDefault="00706045" w:rsidP="007C6B37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9B29AA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 Investicije koje će se obavljati van urbanih područja odnosno administrativnih centara (gradova i općina).</w:t>
      </w:r>
    </w:p>
  </w:footnote>
  <w:footnote w:id="22">
    <w:p w14:paraId="1460BFA1" w14:textId="09080149" w:rsidR="00706045" w:rsidRPr="00EE3428" w:rsidRDefault="00706045" w:rsidP="007C6B37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333333"/>
          <w:sz w:val="16"/>
          <w:szCs w:val="16"/>
          <w:bdr w:val="none" w:sz="0" w:space="0" w:color="auto" w:frame="1"/>
          <w:shd w:val="clear" w:color="auto" w:fill="FFFFFF"/>
          <w:lang w:val="bs-Latn-BA"/>
        </w:rPr>
      </w:pPr>
      <w:r w:rsidRPr="007C6B37">
        <w:rPr>
          <w:rStyle w:val="FootnoteReference"/>
          <w:sz w:val="16"/>
          <w:szCs w:val="14"/>
        </w:rPr>
        <w:footnoteRef/>
      </w:r>
      <w:r w:rsidRPr="00F64209">
        <w:rPr>
          <w:lang w:val="bs-Latn-BA"/>
        </w:rPr>
        <w:t xml:space="preserve"> </w:t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 xml:space="preserve">Prema izvještaju o </w:t>
      </w:r>
      <w:proofErr w:type="spellStart"/>
      <w:r w:rsidR="008D6C7B">
        <w:rPr>
          <w:rFonts w:asciiTheme="minorHAnsi" w:hAnsiTheme="minorHAnsi" w:cstheme="minorHAnsi"/>
          <w:sz w:val="16"/>
          <w:szCs w:val="16"/>
          <w:lang w:val="bs-Latn-BA"/>
        </w:rPr>
        <w:t>s</w:t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>ocio</w:t>
      </w:r>
      <w:proofErr w:type="spellEnd"/>
      <w:r w:rsidRPr="00EE3428">
        <w:rPr>
          <w:rFonts w:asciiTheme="minorHAnsi" w:hAnsiTheme="minorHAnsi" w:cstheme="minorHAnsi"/>
          <w:sz w:val="16"/>
          <w:szCs w:val="16"/>
          <w:lang w:val="bs-Latn-BA"/>
        </w:rPr>
        <w:t>-ekonomskim pokazateljima po općinama u FBiH za 20</w:t>
      </w:r>
      <w:r>
        <w:rPr>
          <w:rFonts w:asciiTheme="minorHAnsi" w:hAnsiTheme="minorHAnsi" w:cstheme="minorHAnsi"/>
          <w:sz w:val="16"/>
          <w:szCs w:val="16"/>
          <w:lang w:val="bs-Latn-BA"/>
        </w:rPr>
        <w:t>20</w:t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>. godinu, nerazvijene JLS u FBiH su</w:t>
      </w:r>
      <w:r>
        <w:rPr>
          <w:rFonts w:asciiTheme="minorHAnsi" w:hAnsiTheme="minorHAnsi" w:cstheme="minorHAnsi"/>
          <w:sz w:val="16"/>
          <w:szCs w:val="16"/>
          <w:lang w:val="bs-Latn-BA"/>
        </w:rPr>
        <w:t>:</w:t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bs-Latn-BA"/>
        </w:rPr>
        <w:t>u</w:t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 xml:space="preserve"> skladu sa tabelom 1 u V grupu (izrazito nerazvijene općine) spadaju: </w:t>
      </w:r>
      <w:r w:rsidRPr="00F64209">
        <w:rPr>
          <w:sz w:val="16"/>
          <w:szCs w:val="16"/>
          <w:lang w:val="bs-Latn-BA"/>
        </w:rPr>
        <w:t>Vareš, Ključ, Ravno, Domaljevac-Šamac, Bužim, Foča, Drvar, Glamoč, Teočak, Pale, Čelić, Sapna, Bosansko Grahovo i Dobretići</w:t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 xml:space="preserve">. U grupu IV (nerazvijene općine) spadaju: </w:t>
      </w:r>
      <w:r w:rsidRPr="00F64209">
        <w:rPr>
          <w:rFonts w:asciiTheme="minorHAnsi" w:eastAsiaTheme="minorHAnsi" w:hAnsiTheme="minorHAnsi" w:cstheme="minorBidi"/>
          <w:sz w:val="16"/>
          <w:szCs w:val="16"/>
          <w:lang w:val="bs-Latn-BA"/>
        </w:rPr>
        <w:t>Fojnica, Zavidovići, Olovo, Kalesija, Stolac, Bosanska Krupa, Tomislavgrad, Gornji Vakuf-Uskoplje, Grad Cazin, Velika Kladuša, Kladanj, Odžak, Sanski Most, Prozor i Bosanski Petrovac</w:t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>. Izvještaj dostupan na sljedećem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hyperlink r:id="rId4" w:history="1">
        <w:r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linku</w:t>
        </w:r>
      </w:hyperlink>
      <w:r w:rsidRPr="00EE3428">
        <w:rPr>
          <w:rFonts w:asciiTheme="minorHAnsi" w:hAnsiTheme="minorHAnsi" w:cstheme="minorHAnsi"/>
          <w:sz w:val="16"/>
          <w:szCs w:val="16"/>
          <w:lang w:val="bs-Latn-BA"/>
        </w:rPr>
        <w:t xml:space="preserve">. </w:t>
      </w:r>
    </w:p>
    <w:p w14:paraId="3223091C" w14:textId="3A29F528" w:rsidR="00706045" w:rsidRPr="000A2EDF" w:rsidRDefault="00706045" w:rsidP="007C6B37">
      <w:pPr>
        <w:pStyle w:val="FootnoteText"/>
        <w:spacing w:after="0" w:line="240" w:lineRule="auto"/>
        <w:contextualSpacing/>
        <w:jc w:val="both"/>
        <w:rPr>
          <w:lang w:val="bs-Latn-BA"/>
        </w:rPr>
      </w:pPr>
      <w:r w:rsidRPr="00EE3428">
        <w:rPr>
          <w:rFonts w:asciiTheme="minorHAnsi" w:hAnsiTheme="minorHAnsi" w:cstheme="minorHAnsi"/>
          <w:sz w:val="16"/>
          <w:szCs w:val="16"/>
          <w:lang w:val="bs-Latn-BA"/>
        </w:rPr>
        <w:t>Prema odluci Vlade RS, nerazvijene JLS u RS-u za 20</w:t>
      </w:r>
      <w:r>
        <w:rPr>
          <w:rFonts w:asciiTheme="minorHAnsi" w:hAnsiTheme="minorHAnsi" w:cstheme="minorHAnsi"/>
          <w:sz w:val="16"/>
          <w:szCs w:val="16"/>
          <w:lang w:val="bs-Latn-BA"/>
        </w:rPr>
        <w:t>20</w:t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>. godinu su</w:t>
      </w:r>
      <w:r>
        <w:rPr>
          <w:rFonts w:asciiTheme="minorHAnsi" w:hAnsiTheme="minorHAnsi" w:cstheme="minorHAnsi"/>
          <w:sz w:val="16"/>
          <w:szCs w:val="16"/>
          <w:lang w:val="bs-Latn-BA"/>
        </w:rPr>
        <w:t>:</w:t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 xml:space="preserve"> Bratunac, Višegrad, Vlasenica, Donji Žabar, Kostajnica, Ljubinje, Nevesinje, Novi Grad, Petrovac, Petrovo, Ribnik, Rogatica, Han Pijesak, Šamac i </w:t>
      </w:r>
      <w:proofErr w:type="spellStart"/>
      <w:r w:rsidRPr="00EE3428">
        <w:rPr>
          <w:rFonts w:asciiTheme="minorHAnsi" w:hAnsiTheme="minorHAnsi" w:cstheme="minorHAnsi"/>
          <w:sz w:val="16"/>
          <w:szCs w:val="16"/>
          <w:lang w:val="bs-Latn-BA"/>
        </w:rPr>
        <w:t>Šipovo.Izrazito</w:t>
      </w:r>
      <w:proofErr w:type="spellEnd"/>
      <w:r w:rsidRPr="00EE3428">
        <w:rPr>
          <w:rFonts w:asciiTheme="minorHAnsi" w:hAnsiTheme="minorHAnsi" w:cstheme="minorHAnsi"/>
          <w:sz w:val="16"/>
          <w:szCs w:val="16"/>
          <w:lang w:val="bs-Latn-BA"/>
        </w:rPr>
        <w:t xml:space="preserve"> nerazvijene jedinice lokalne samouprave su: Berkovići, Vukosavlje, Istočni Drvar, Istočni Mostar, Istočni Stari Grad, Jezero, Kalinovik, Kneževo, Krupa na Uni, Kupres, Lopare, Novo Goražde, Osmaci, Oštra Luka, Pelagićevo, Rudo, Srebrenica, Trnovo, Čajniče i Šekovići. Odluka je dostupna na sljedećem </w:t>
      </w:r>
      <w:hyperlink r:id="rId5" w:history="1">
        <w:r w:rsidRPr="00EE3428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linku</w:t>
        </w:r>
      </w:hyperlink>
      <w:r w:rsidRPr="00EE3428">
        <w:rPr>
          <w:rFonts w:asciiTheme="minorHAnsi" w:hAnsiTheme="minorHAnsi" w:cstheme="minorHAnsi"/>
          <w:color w:val="666666"/>
          <w:sz w:val="16"/>
          <w:szCs w:val="16"/>
          <w:lang w:val="bs-Latn-BA"/>
        </w:rPr>
        <w:t>.</w:t>
      </w:r>
    </w:p>
  </w:footnote>
  <w:footnote w:id="23">
    <w:p w14:paraId="5828FC09" w14:textId="28969DDC" w:rsidR="00706045" w:rsidRPr="00024C77" w:rsidRDefault="00706045" w:rsidP="00B752D5">
      <w:pPr>
        <w:pStyle w:val="FootnoteText"/>
        <w:spacing w:after="0" w:line="240" w:lineRule="auto"/>
        <w:rPr>
          <w:rFonts w:asciiTheme="minorHAnsi" w:hAnsiTheme="minorHAnsi" w:cstheme="minorHAnsi"/>
          <w:lang w:val="bs-Latn-BA"/>
        </w:rPr>
      </w:pPr>
      <w:r w:rsidRPr="009B29AA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Pr="009B29AA">
        <w:rPr>
          <w:rFonts w:asciiTheme="minorHAnsi" w:hAnsiTheme="minorHAnsi" w:cstheme="minorHAnsi"/>
          <w:spacing w:val="-4"/>
          <w:sz w:val="16"/>
          <w:szCs w:val="16"/>
          <w:lang w:val="bs-Latn-BA"/>
        </w:rPr>
        <w:t xml:space="preserve">Uzimajući u obzir </w:t>
      </w:r>
      <w:r>
        <w:rPr>
          <w:rFonts w:asciiTheme="minorHAnsi" w:hAnsiTheme="minorHAnsi" w:cstheme="minorHAnsi"/>
          <w:spacing w:val="-4"/>
          <w:sz w:val="16"/>
          <w:szCs w:val="16"/>
          <w:lang w:val="bs-Latn-BA"/>
        </w:rPr>
        <w:t>d</w:t>
      </w:r>
      <w:r w:rsidRPr="009B29AA">
        <w:rPr>
          <w:rFonts w:asciiTheme="minorHAnsi" w:hAnsiTheme="minorHAnsi" w:cstheme="minorHAnsi"/>
          <w:spacing w:val="-4"/>
          <w:sz w:val="16"/>
          <w:szCs w:val="16"/>
          <w:lang w:val="bs-Latn-BA"/>
        </w:rPr>
        <w:t>ozvoljena odstupanja u radu sa hranom proizvedenom na tradicionalni način.</w:t>
      </w:r>
    </w:p>
  </w:footnote>
  <w:footnote w:id="24">
    <w:p w14:paraId="18572886" w14:textId="798FFA60" w:rsidR="00706045" w:rsidRPr="009847DA" w:rsidRDefault="00706045" w:rsidP="00B752D5">
      <w:pPr>
        <w:pStyle w:val="FootnoteText"/>
        <w:spacing w:after="0" w:line="240" w:lineRule="auto"/>
        <w:rPr>
          <w:sz w:val="16"/>
          <w:szCs w:val="16"/>
          <w:lang w:val="bs-Latn-BA"/>
        </w:rPr>
      </w:pPr>
      <w:r w:rsidRPr="009847DA">
        <w:rPr>
          <w:rStyle w:val="FootnoteReference"/>
          <w:sz w:val="16"/>
          <w:szCs w:val="16"/>
        </w:rPr>
        <w:footnoteRef/>
      </w:r>
      <w:r w:rsidRPr="009847DA">
        <w:rPr>
          <w:sz w:val="16"/>
          <w:szCs w:val="16"/>
          <w:lang w:val="bs-Latn-BA"/>
        </w:rPr>
        <w:t xml:space="preserve"> Odnosi se na privatna </w:t>
      </w:r>
      <w:proofErr w:type="spellStart"/>
      <w:r w:rsidRPr="009847DA">
        <w:rPr>
          <w:sz w:val="16"/>
          <w:szCs w:val="16"/>
          <w:lang w:val="bs-Latn-BA"/>
        </w:rPr>
        <w:t>preduzeća</w:t>
      </w:r>
      <w:proofErr w:type="spellEnd"/>
      <w:r w:rsidRPr="009847DA">
        <w:rPr>
          <w:sz w:val="16"/>
          <w:szCs w:val="16"/>
          <w:lang w:val="bs-Latn-BA"/>
        </w:rPr>
        <w:t xml:space="preserve">, obrt, samostalni </w:t>
      </w:r>
      <w:proofErr w:type="spellStart"/>
      <w:r w:rsidRPr="0078073E">
        <w:rPr>
          <w:sz w:val="16"/>
          <w:szCs w:val="16"/>
          <w:lang w:val="bs-Latn-BA"/>
        </w:rPr>
        <w:t>preduzetnici</w:t>
      </w:r>
      <w:proofErr w:type="spellEnd"/>
      <w:r w:rsidRPr="0078073E">
        <w:rPr>
          <w:sz w:val="16"/>
          <w:szCs w:val="16"/>
          <w:lang w:val="bs-Latn-BA"/>
        </w:rPr>
        <w:t xml:space="preserve">, NVO, </w:t>
      </w:r>
      <w:r w:rsidRPr="009347FF">
        <w:rPr>
          <w:sz w:val="16"/>
          <w:szCs w:val="16"/>
          <w:lang w:val="bs-Latn-BA"/>
        </w:rPr>
        <w:t xml:space="preserve">javne ustanove i javna </w:t>
      </w:r>
      <w:proofErr w:type="spellStart"/>
      <w:r w:rsidRPr="009347FF">
        <w:rPr>
          <w:sz w:val="16"/>
          <w:szCs w:val="16"/>
          <w:lang w:val="bs-Latn-BA"/>
        </w:rPr>
        <w:t>preduzeća</w:t>
      </w:r>
      <w:proofErr w:type="spellEnd"/>
      <w:r w:rsidRPr="009847DA">
        <w:rPr>
          <w:sz w:val="16"/>
          <w:szCs w:val="16"/>
          <w:lang w:val="bs-Latn-BA"/>
        </w:rPr>
        <w:t xml:space="preserve"> </w:t>
      </w:r>
    </w:p>
  </w:footnote>
  <w:footnote w:id="25">
    <w:p w14:paraId="786B7634" w14:textId="45CA03CB" w:rsidR="00706045" w:rsidRPr="009347FF" w:rsidRDefault="00706045" w:rsidP="009347FF">
      <w:pPr>
        <w:pStyle w:val="FootnoteText"/>
        <w:spacing w:after="0"/>
        <w:rPr>
          <w:sz w:val="16"/>
          <w:szCs w:val="16"/>
          <w:lang w:val="bs-Latn-BA"/>
        </w:rPr>
      </w:pPr>
      <w:r w:rsidRPr="009347FF">
        <w:rPr>
          <w:rStyle w:val="FootnoteReference"/>
          <w:sz w:val="16"/>
          <w:szCs w:val="16"/>
        </w:rPr>
        <w:footnoteRef/>
      </w:r>
      <w:r w:rsidRPr="009347FF">
        <w:rPr>
          <w:sz w:val="16"/>
          <w:szCs w:val="16"/>
        </w:rPr>
        <w:t xml:space="preserve"> </w:t>
      </w:r>
      <w:r w:rsidRPr="009347FF">
        <w:rPr>
          <w:sz w:val="16"/>
          <w:szCs w:val="16"/>
          <w:lang w:val="bs-Latn-BA"/>
        </w:rPr>
        <w:t xml:space="preserve">Odnosi se isključivo na NVO i udruženja. </w:t>
      </w:r>
    </w:p>
  </w:footnote>
  <w:footnote w:id="26">
    <w:p w14:paraId="57057F2B" w14:textId="795568D9" w:rsidR="0068154B" w:rsidRPr="009B29AA" w:rsidRDefault="0068154B" w:rsidP="00B752D5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bs-Latn-BA"/>
        </w:rPr>
        <w:t xml:space="preserve"> Osim fizičkih lica, poljoprivrednih/seoskih domaćinstava, i udruženja ako nije relevantno.</w:t>
      </w:r>
    </w:p>
  </w:footnote>
  <w:footnote w:id="27">
    <w:p w14:paraId="4C44682B" w14:textId="4816AD51" w:rsidR="0068154B" w:rsidRPr="009B29AA" w:rsidRDefault="0068154B" w:rsidP="00B752D5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0A2EDF">
        <w:rPr>
          <w:sz w:val="16"/>
          <w:szCs w:val="16"/>
          <w:lang w:val="bs-Latn-BA"/>
        </w:rPr>
        <w:t xml:space="preserve"> Osim fizičkih lica, poljoprivrednih/seoskih domaćinstava</w:t>
      </w:r>
    </w:p>
  </w:footnote>
  <w:footnote w:id="28">
    <w:p w14:paraId="28584212" w14:textId="22A6285B" w:rsidR="0068154B" w:rsidRPr="000A2EDF" w:rsidRDefault="0068154B" w:rsidP="00B752D5">
      <w:pPr>
        <w:pStyle w:val="FootnoteText"/>
        <w:spacing w:after="0" w:line="240" w:lineRule="auto"/>
        <w:rPr>
          <w:lang w:val="bs-Latn-BA"/>
        </w:rPr>
      </w:pPr>
      <w:r>
        <w:rPr>
          <w:rStyle w:val="FootnoteReference"/>
        </w:rPr>
        <w:footnoteRef/>
      </w:r>
      <w:r w:rsidRPr="00F64209">
        <w:rPr>
          <w:lang w:val="bs-Latn-BA"/>
        </w:rPr>
        <w:t xml:space="preserve"> </w:t>
      </w:r>
      <w:r w:rsidR="002C2889">
        <w:rPr>
          <w:sz w:val="16"/>
          <w:szCs w:val="16"/>
          <w:lang w:val="bs-Latn-BA"/>
        </w:rPr>
        <w:t>Isto kao u fusnoti br. 26</w:t>
      </w:r>
    </w:p>
  </w:footnote>
  <w:footnote w:id="29">
    <w:p w14:paraId="0B7DCBD0" w14:textId="20DB9314" w:rsidR="0068154B" w:rsidRPr="002C2889" w:rsidRDefault="0068154B" w:rsidP="00B752D5">
      <w:pPr>
        <w:pStyle w:val="FootnoteText"/>
        <w:spacing w:after="0" w:line="240" w:lineRule="auto"/>
        <w:rPr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0A2EDF">
        <w:rPr>
          <w:sz w:val="16"/>
          <w:szCs w:val="16"/>
          <w:lang w:val="bs-Latn-BA"/>
        </w:rPr>
        <w:t xml:space="preserve"> </w:t>
      </w:r>
      <w:r w:rsidR="002C2889">
        <w:rPr>
          <w:sz w:val="16"/>
          <w:szCs w:val="16"/>
          <w:lang w:val="bs-Latn-BA"/>
        </w:rPr>
        <w:t>Isto kao u fusnoti br. 26</w:t>
      </w:r>
    </w:p>
  </w:footnote>
  <w:footnote w:id="30">
    <w:p w14:paraId="30FB8900" w14:textId="084A2E36" w:rsidR="0068154B" w:rsidRPr="00024C77" w:rsidRDefault="0068154B" w:rsidP="00B752D5">
      <w:pPr>
        <w:pStyle w:val="FootnoteText"/>
        <w:spacing w:after="0" w:line="240" w:lineRule="auto"/>
        <w:rPr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0A2EDF">
        <w:rPr>
          <w:sz w:val="16"/>
          <w:szCs w:val="16"/>
          <w:lang w:val="bs-Latn-BA"/>
        </w:rPr>
        <w:t xml:space="preserve"> </w:t>
      </w:r>
      <w:r w:rsidR="002C2889">
        <w:rPr>
          <w:sz w:val="16"/>
          <w:szCs w:val="16"/>
          <w:lang w:val="bs-Latn-BA"/>
        </w:rPr>
        <w:t>Isto kao u fusnoti br. 26</w:t>
      </w:r>
    </w:p>
  </w:footnote>
  <w:footnote w:id="31">
    <w:p w14:paraId="24600898" w14:textId="5993520D" w:rsidR="00706045" w:rsidRPr="009639F4" w:rsidRDefault="00706045" w:rsidP="00B752D5">
      <w:pPr>
        <w:pStyle w:val="FootnoteText"/>
        <w:spacing w:after="0" w:line="240" w:lineRule="auto"/>
        <w:jc w:val="both"/>
        <w:rPr>
          <w:rFonts w:cs="Calibri"/>
          <w:sz w:val="16"/>
          <w:szCs w:val="16"/>
          <w:lang w:val="bs-Latn-BA"/>
        </w:rPr>
      </w:pPr>
      <w:r w:rsidRPr="009639F4">
        <w:rPr>
          <w:rStyle w:val="FootnoteReference"/>
          <w:rFonts w:cs="Calibri"/>
          <w:sz w:val="16"/>
          <w:szCs w:val="16"/>
        </w:rPr>
        <w:footnoteRef/>
      </w:r>
      <w:r w:rsidRPr="009639F4">
        <w:rPr>
          <w:rFonts w:cs="Calibri"/>
          <w:sz w:val="16"/>
          <w:szCs w:val="16"/>
          <w:lang w:val="bs-Latn-BA"/>
        </w:rPr>
        <w:t xml:space="preserve"> </w:t>
      </w:r>
      <w:r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Koje uključuju ali nisu ograničene na aktivnosti na otvorenom kao što su </w:t>
      </w:r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>turističke usluge na divljim vodama</w:t>
      </w:r>
      <w:r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 (npr. </w:t>
      </w:r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rafting, kajak, kanu, splavarenje, </w:t>
      </w:r>
      <w:proofErr w:type="spellStart"/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>kanjoning</w:t>
      </w:r>
      <w:proofErr w:type="spellEnd"/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, </w:t>
      </w:r>
      <w:proofErr w:type="spellStart"/>
      <w:r>
        <w:rPr>
          <w:rFonts w:asciiTheme="minorHAnsi" w:hAnsiTheme="minorHAnsi" w:cstheme="minorHAnsi"/>
          <w:spacing w:val="-2"/>
          <w:sz w:val="16"/>
          <w:szCs w:val="16"/>
          <w:lang w:val="bs-Latn-BA"/>
        </w:rPr>
        <w:t>hidrospid</w:t>
      </w:r>
      <w:proofErr w:type="spellEnd"/>
      <w:r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), </w:t>
      </w:r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usluge sportskog penjanja, </w:t>
      </w:r>
      <w:proofErr w:type="spellStart"/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>paraglajding</w:t>
      </w:r>
      <w:proofErr w:type="spellEnd"/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, speleološko </w:t>
      </w:r>
      <w:proofErr w:type="spellStart"/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>istraživanje</w:t>
      </w:r>
      <w:proofErr w:type="spellEnd"/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, ronjenje, </w:t>
      </w:r>
      <w:proofErr w:type="spellStart"/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>speleo</w:t>
      </w:r>
      <w:proofErr w:type="spellEnd"/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-ronjenje, biciklizam, brdski biciklizam, alpinizam, gorsko-planinsko vođenje, skakanje užetom, skakanje padobranom, </w:t>
      </w:r>
      <w:proofErr w:type="spellStart"/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>hajking</w:t>
      </w:r>
      <w:proofErr w:type="spellEnd"/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 (</w:t>
      </w:r>
      <w:proofErr w:type="spellStart"/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>hiking</w:t>
      </w:r>
      <w:proofErr w:type="spellEnd"/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), </w:t>
      </w:r>
      <w:proofErr w:type="spellStart"/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>treking</w:t>
      </w:r>
      <w:proofErr w:type="spellEnd"/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 (</w:t>
      </w:r>
      <w:proofErr w:type="spellStart"/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>trekking</w:t>
      </w:r>
      <w:proofErr w:type="spellEnd"/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), </w:t>
      </w:r>
      <w:r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jahanje, </w:t>
      </w:r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>kao i ostale slične aktivnosti</w:t>
      </w:r>
      <w:r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 bilo da se izvode u ljetnim ili zimskim uslovima</w:t>
      </w:r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>; zdravstvene aktivnosti kao što su banjski turizam,  usluge rehabilitacije u prirodi i sa životinjama i sl.</w:t>
      </w:r>
    </w:p>
  </w:footnote>
  <w:footnote w:id="32">
    <w:p w14:paraId="7B0CB97C" w14:textId="5973C13E" w:rsidR="00706045" w:rsidRPr="000A2EDF" w:rsidRDefault="00706045" w:rsidP="00B752D5">
      <w:pPr>
        <w:pStyle w:val="FootnoteText"/>
        <w:spacing w:after="0" w:line="240" w:lineRule="auto"/>
        <w:rPr>
          <w:lang w:val="bs-Latn-BA"/>
        </w:rPr>
      </w:pPr>
      <w:r w:rsidRPr="009523CC">
        <w:rPr>
          <w:rStyle w:val="FootnoteReference"/>
          <w:sz w:val="16"/>
          <w:szCs w:val="16"/>
        </w:rPr>
        <w:footnoteRef/>
      </w:r>
      <w:r w:rsidRPr="007C6B37">
        <w:rPr>
          <w:lang w:val="bs-Latn-BA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bs-Latn-BA"/>
        </w:rPr>
        <w:t>D</w:t>
      </w:r>
      <w:r w:rsidRPr="00B1581F">
        <w:rPr>
          <w:rFonts w:asciiTheme="minorHAnsi" w:hAnsiTheme="minorHAnsi" w:cstheme="minorHAnsi"/>
          <w:sz w:val="16"/>
          <w:szCs w:val="16"/>
          <w:lang w:val="bs-Latn-BA"/>
        </w:rPr>
        <w:t>ozvoljeno je ulaganje u „brodice/čamce“ za sportski ribolov dužine od 2,5 do 5 metara, snage 5 kW</w:t>
      </w:r>
      <w:r w:rsidR="00B00E29">
        <w:rPr>
          <w:rFonts w:asciiTheme="minorHAnsi" w:hAnsiTheme="minorHAnsi" w:cstheme="minorHAnsi"/>
          <w:sz w:val="16"/>
          <w:szCs w:val="16"/>
          <w:lang w:val="bs-Latn-BA"/>
        </w:rPr>
        <w:t>.</w:t>
      </w:r>
    </w:p>
  </w:footnote>
  <w:footnote w:id="33">
    <w:p w14:paraId="7A8F1C20" w14:textId="197A14E3" w:rsidR="00706045" w:rsidRPr="009639F4" w:rsidRDefault="00706045" w:rsidP="00B752D5">
      <w:pPr>
        <w:pStyle w:val="FootnoteText"/>
        <w:spacing w:after="0" w:line="240" w:lineRule="auto"/>
        <w:jc w:val="both"/>
        <w:rPr>
          <w:rFonts w:cs="Calibri"/>
          <w:sz w:val="16"/>
          <w:szCs w:val="16"/>
          <w:lang w:val="bs-Latn-BA"/>
        </w:rPr>
      </w:pPr>
      <w:r w:rsidRPr="009639F4">
        <w:rPr>
          <w:rStyle w:val="FootnoteReference"/>
          <w:rFonts w:cs="Calibri"/>
          <w:sz w:val="16"/>
          <w:szCs w:val="16"/>
        </w:rPr>
        <w:footnoteRef/>
      </w:r>
      <w:r w:rsidRPr="009639F4">
        <w:rPr>
          <w:rFonts w:cs="Calibri"/>
          <w:sz w:val="16"/>
          <w:szCs w:val="16"/>
          <w:lang w:val="bs-Latn-BA"/>
        </w:rPr>
        <w:t xml:space="preserve"> </w:t>
      </w:r>
      <w:r w:rsidRPr="00176EE6">
        <w:rPr>
          <w:rFonts w:asciiTheme="minorHAnsi" w:hAnsiTheme="minorHAnsi" w:cstheme="minorHAnsi"/>
          <w:sz w:val="16"/>
          <w:szCs w:val="16"/>
          <w:lang w:val="bs-Latn-BA"/>
        </w:rPr>
        <w:t>Uključ</w:t>
      </w:r>
      <w:r w:rsidRPr="00A444E3">
        <w:rPr>
          <w:rFonts w:asciiTheme="minorHAnsi" w:hAnsiTheme="minorHAnsi" w:cstheme="minorHAnsi"/>
          <w:sz w:val="16"/>
          <w:szCs w:val="16"/>
          <w:lang w:val="bs-Latn-BA"/>
        </w:rPr>
        <w:t xml:space="preserve">uju izradu i proizvodnju 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upotrebnih i ukrasnih </w:t>
      </w:r>
      <w:r w:rsidRPr="00A444E3">
        <w:rPr>
          <w:rFonts w:asciiTheme="minorHAnsi" w:hAnsiTheme="minorHAnsi" w:cstheme="minorHAnsi"/>
          <w:sz w:val="16"/>
          <w:szCs w:val="16"/>
          <w:lang w:val="bs-Latn-BA"/>
        </w:rPr>
        <w:t>predmeta tradicionalnim</w:t>
      </w:r>
      <w:r>
        <w:rPr>
          <w:rFonts w:asciiTheme="minorHAnsi" w:hAnsiTheme="minorHAnsi" w:cstheme="minorHAnsi"/>
          <w:sz w:val="16"/>
          <w:szCs w:val="16"/>
          <w:lang w:val="bs-Latn-BA"/>
        </w:rPr>
        <w:t>,</w:t>
      </w:r>
      <w:r w:rsidRPr="00A444E3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>
        <w:rPr>
          <w:sz w:val="16"/>
          <w:szCs w:val="16"/>
          <w:lang w:val="bs-Latn-BA"/>
        </w:rPr>
        <w:t>neindustrijskim metodama, koje</w:t>
      </w:r>
      <w:r w:rsidRPr="009B29AA">
        <w:rPr>
          <w:sz w:val="16"/>
          <w:szCs w:val="16"/>
          <w:lang w:val="bs-Latn-BA"/>
        </w:rPr>
        <w:t xml:space="preserve"> s</w:t>
      </w:r>
      <w:r>
        <w:rPr>
          <w:sz w:val="16"/>
          <w:szCs w:val="16"/>
          <w:lang w:val="bs-Latn-BA"/>
        </w:rPr>
        <w:t>u</w:t>
      </w:r>
      <w:r w:rsidRPr="009B29AA">
        <w:rPr>
          <w:sz w:val="16"/>
          <w:szCs w:val="16"/>
          <w:lang w:val="bs-Latn-BA"/>
        </w:rPr>
        <w:t xml:space="preserve"> često u opasnosti da bud</w:t>
      </w:r>
      <w:r>
        <w:rPr>
          <w:sz w:val="16"/>
          <w:szCs w:val="16"/>
          <w:lang w:val="bs-Latn-BA"/>
        </w:rPr>
        <w:t>u</w:t>
      </w:r>
      <w:r w:rsidRPr="009B29AA">
        <w:rPr>
          <w:sz w:val="16"/>
          <w:szCs w:val="16"/>
          <w:lang w:val="bs-Latn-BA"/>
        </w:rPr>
        <w:t xml:space="preserve"> izgubljen</w:t>
      </w:r>
      <w:r>
        <w:rPr>
          <w:sz w:val="16"/>
          <w:szCs w:val="16"/>
          <w:lang w:val="bs-Latn-BA"/>
        </w:rPr>
        <w:t>e</w:t>
      </w:r>
      <w:r w:rsidRPr="009B29AA">
        <w:rPr>
          <w:sz w:val="16"/>
          <w:szCs w:val="16"/>
          <w:lang w:val="bs-Latn-BA"/>
        </w:rPr>
        <w:t>.</w:t>
      </w:r>
      <w:r>
        <w:rPr>
          <w:sz w:val="16"/>
          <w:szCs w:val="16"/>
          <w:lang w:val="bs-Latn-BA"/>
        </w:rPr>
        <w:t xml:space="preserve"> Uključuju, ali nisu ograničene na: preradu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vune i </w:t>
      </w:r>
      <w:proofErr w:type="spellStart"/>
      <w:r w:rsidRPr="00024C77">
        <w:rPr>
          <w:rFonts w:asciiTheme="minorHAnsi" w:hAnsiTheme="minorHAnsi" w:cstheme="minorHAnsi"/>
          <w:sz w:val="16"/>
          <w:szCs w:val="16"/>
          <w:lang w:val="bs-Latn-BA"/>
        </w:rPr>
        <w:t>vunovlačarsk</w:t>
      </w:r>
      <w:r>
        <w:rPr>
          <w:rFonts w:asciiTheme="minorHAnsi" w:hAnsiTheme="minorHAnsi" w:cstheme="minorHAnsi"/>
          <w:sz w:val="16"/>
          <w:szCs w:val="16"/>
          <w:lang w:val="bs-Latn-BA"/>
        </w:rPr>
        <w:t>e</w:t>
      </w:r>
      <w:proofErr w:type="spellEnd"/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radov</w:t>
      </w:r>
      <w:r>
        <w:rPr>
          <w:rFonts w:asciiTheme="minorHAnsi" w:hAnsiTheme="minorHAnsi" w:cstheme="minorHAnsi"/>
          <w:sz w:val="16"/>
          <w:szCs w:val="16"/>
          <w:lang w:val="bs-Latn-BA"/>
        </w:rPr>
        <w:t>e;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tkanje</w:t>
      </w:r>
      <w:r>
        <w:rPr>
          <w:rFonts w:asciiTheme="minorHAnsi" w:hAnsiTheme="minorHAnsi" w:cstheme="minorHAnsi"/>
          <w:sz w:val="16"/>
          <w:szCs w:val="16"/>
          <w:lang w:val="bs-Latn-BA"/>
        </w:rPr>
        <w:t>,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dovršavanje, 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>proizvodnj</w:t>
      </w:r>
      <w:r>
        <w:rPr>
          <w:rFonts w:asciiTheme="minorHAnsi" w:hAnsiTheme="minorHAnsi" w:cstheme="minorHAnsi"/>
          <w:sz w:val="16"/>
          <w:szCs w:val="16"/>
          <w:lang w:val="bs-Latn-BA"/>
        </w:rPr>
        <w:t>u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i ukrašavanje 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>gotovih tekstilnih proizvoda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; 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>proizvodnj</w:t>
      </w:r>
      <w:r>
        <w:rPr>
          <w:rFonts w:asciiTheme="minorHAnsi" w:hAnsiTheme="minorHAnsi" w:cstheme="minorHAnsi"/>
          <w:sz w:val="16"/>
          <w:szCs w:val="16"/>
          <w:lang w:val="bs-Latn-BA"/>
        </w:rPr>
        <w:t>u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tepiha i prekrivača za pod</w:t>
      </w:r>
      <w:r>
        <w:rPr>
          <w:rFonts w:asciiTheme="minorHAnsi" w:hAnsiTheme="minorHAnsi" w:cstheme="minorHAnsi"/>
          <w:sz w:val="16"/>
          <w:szCs w:val="16"/>
          <w:lang w:val="bs-Latn-BA"/>
        </w:rPr>
        <w:t>;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proizvodnj</w:t>
      </w:r>
      <w:r>
        <w:rPr>
          <w:rFonts w:asciiTheme="minorHAnsi" w:hAnsiTheme="minorHAnsi" w:cstheme="minorHAnsi"/>
          <w:sz w:val="16"/>
          <w:szCs w:val="16"/>
          <w:lang w:val="bs-Latn-BA"/>
        </w:rPr>
        <w:t>u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štavljene kože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 i pravljenje predmeta od kože;</w:t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obradu i izradu predmeta od drveta, </w:t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>slame i pletarskih materijala</w:t>
      </w:r>
      <w:r>
        <w:rPr>
          <w:rFonts w:asciiTheme="minorHAnsi" w:hAnsiTheme="minorHAnsi" w:cstheme="minorHAnsi"/>
          <w:sz w:val="16"/>
          <w:szCs w:val="16"/>
          <w:lang w:val="bs-Latn-BA"/>
        </w:rPr>
        <w:t>;</w:t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 izrad</w:t>
      </w:r>
      <w:r>
        <w:rPr>
          <w:rFonts w:asciiTheme="minorHAnsi" w:hAnsiTheme="minorHAnsi" w:cstheme="minorHAnsi"/>
          <w:sz w:val="16"/>
          <w:szCs w:val="16"/>
          <w:lang w:val="bs-Latn-BA"/>
        </w:rPr>
        <w:t>u</w:t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 četki, metli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; izradu grnčarskih proizvoda (npr. </w:t>
      </w:r>
      <w:proofErr w:type="spellStart"/>
      <w:r>
        <w:rPr>
          <w:rFonts w:asciiTheme="minorHAnsi" w:hAnsiTheme="minorHAnsi" w:cstheme="minorHAnsi"/>
          <w:sz w:val="16"/>
          <w:szCs w:val="16"/>
          <w:lang w:val="bs-Latn-BA"/>
        </w:rPr>
        <w:t>čerpića</w:t>
      </w:r>
      <w:proofErr w:type="spellEnd"/>
      <w:r>
        <w:rPr>
          <w:rFonts w:asciiTheme="minorHAnsi" w:hAnsiTheme="minorHAnsi" w:cstheme="minorHAnsi"/>
          <w:sz w:val="16"/>
          <w:szCs w:val="16"/>
          <w:lang w:val="bs-Latn-BA"/>
        </w:rPr>
        <w:t>, posuđa za pripremu i serviranje hrane i sl</w:t>
      </w:r>
      <w:r w:rsidR="005D15C5">
        <w:rPr>
          <w:rFonts w:asciiTheme="minorHAnsi" w:hAnsiTheme="minorHAnsi" w:cstheme="minorHAnsi"/>
          <w:sz w:val="16"/>
          <w:szCs w:val="16"/>
          <w:lang w:val="bs-Latn-BA"/>
        </w:rPr>
        <w:t>.</w:t>
      </w:r>
      <w:r>
        <w:rPr>
          <w:rFonts w:asciiTheme="minorHAnsi" w:hAnsiTheme="minorHAnsi" w:cstheme="minorHAnsi"/>
          <w:sz w:val="16"/>
          <w:szCs w:val="16"/>
          <w:lang w:val="bs-Latn-BA"/>
        </w:rPr>
        <w:t>); te izradu predmeta od metala (</w:t>
      </w:r>
      <w:proofErr w:type="spellStart"/>
      <w:r>
        <w:rPr>
          <w:rFonts w:asciiTheme="minorHAnsi" w:hAnsiTheme="minorHAnsi" w:cstheme="minorHAnsi"/>
          <w:sz w:val="16"/>
          <w:szCs w:val="16"/>
          <w:lang w:val="bs-Latn-BA"/>
        </w:rPr>
        <w:t>npr</w:t>
      </w:r>
      <w:proofErr w:type="spellEnd"/>
      <w:r>
        <w:rPr>
          <w:rFonts w:asciiTheme="minorHAnsi" w:hAnsiTheme="minorHAnsi" w:cstheme="minorHAnsi"/>
          <w:sz w:val="16"/>
          <w:szCs w:val="16"/>
          <w:lang w:val="bs-Latn-BA"/>
        </w:rPr>
        <w:t>, kovanih zvona, posuđa, raznih alata i sl</w:t>
      </w:r>
      <w:r w:rsidR="005D15C5">
        <w:rPr>
          <w:rFonts w:asciiTheme="minorHAnsi" w:hAnsiTheme="minorHAnsi" w:cstheme="minorHAnsi"/>
          <w:sz w:val="16"/>
          <w:szCs w:val="16"/>
          <w:lang w:val="bs-Latn-BA"/>
        </w:rPr>
        <w:t>.</w:t>
      </w:r>
      <w:r>
        <w:rPr>
          <w:rFonts w:asciiTheme="minorHAnsi" w:hAnsiTheme="minorHAnsi" w:cstheme="minorHAnsi"/>
          <w:sz w:val="16"/>
          <w:szCs w:val="16"/>
          <w:lang w:val="bs-Latn-BA"/>
        </w:rPr>
        <w:t>).</w:t>
      </w:r>
    </w:p>
  </w:footnote>
  <w:footnote w:id="34">
    <w:p w14:paraId="1CE95BF7" w14:textId="5F2BB11D" w:rsidR="00706045" w:rsidRPr="00250955" w:rsidRDefault="00706045" w:rsidP="00B752D5">
      <w:pPr>
        <w:pStyle w:val="FootnoteText"/>
        <w:spacing w:after="0" w:line="240" w:lineRule="auto"/>
        <w:rPr>
          <w:sz w:val="16"/>
          <w:szCs w:val="16"/>
          <w:lang w:val="bs-Latn-BA"/>
        </w:rPr>
      </w:pPr>
      <w:r w:rsidRPr="0014423D">
        <w:rPr>
          <w:rStyle w:val="FootnoteReference"/>
          <w:sz w:val="16"/>
          <w:szCs w:val="16"/>
        </w:rPr>
        <w:footnoteRef/>
      </w:r>
      <w:r w:rsidRPr="0014423D">
        <w:rPr>
          <w:sz w:val="16"/>
          <w:szCs w:val="16"/>
          <w:lang w:val="bs-Latn-BA"/>
        </w:rPr>
        <w:t xml:space="preserve"> </w:t>
      </w:r>
      <w:r w:rsidRPr="00250955">
        <w:rPr>
          <w:sz w:val="16"/>
          <w:szCs w:val="16"/>
          <w:lang w:val="bs-Latn-BA"/>
        </w:rPr>
        <w:t xml:space="preserve">Troškovi dizajna i tehničke pripreme materijala spadaju u prihvatljive investicije, troškovi štampe </w:t>
      </w:r>
      <w:r w:rsidRPr="00250955">
        <w:rPr>
          <w:sz w:val="16"/>
          <w:szCs w:val="16"/>
          <w:u w:val="single"/>
          <w:lang w:val="bs-Latn-BA"/>
        </w:rPr>
        <w:t>ne spadaju</w:t>
      </w:r>
      <w:r w:rsidRPr="00250955">
        <w:rPr>
          <w:sz w:val="16"/>
          <w:szCs w:val="16"/>
          <w:lang w:val="bs-Latn-BA"/>
        </w:rPr>
        <w:t xml:space="preserve"> u prihvatljive investicije. </w:t>
      </w:r>
    </w:p>
  </w:footnote>
  <w:footnote w:id="35">
    <w:p w14:paraId="6376F194" w14:textId="6AF4EA28" w:rsidR="00706045" w:rsidRPr="0014423D" w:rsidRDefault="00706045" w:rsidP="00B752D5">
      <w:pPr>
        <w:pStyle w:val="FootnoteText"/>
        <w:spacing w:after="0" w:line="240" w:lineRule="auto"/>
        <w:rPr>
          <w:sz w:val="16"/>
          <w:szCs w:val="16"/>
          <w:lang w:val="bs-Latn-BA"/>
        </w:rPr>
      </w:pPr>
      <w:r w:rsidRPr="0014423D">
        <w:rPr>
          <w:rStyle w:val="FootnoteReference"/>
          <w:sz w:val="16"/>
          <w:szCs w:val="16"/>
        </w:rPr>
        <w:footnoteRef/>
      </w:r>
      <w:r w:rsidRPr="0014423D">
        <w:rPr>
          <w:sz w:val="16"/>
          <w:szCs w:val="16"/>
          <w:lang w:val="bs-Latn-BA"/>
        </w:rPr>
        <w:t xml:space="preserve"> </w:t>
      </w:r>
      <w:r w:rsidRPr="0014423D">
        <w:rPr>
          <w:rFonts w:asciiTheme="minorHAnsi" w:hAnsiTheme="minorHAnsi" w:cstheme="minorHAnsi"/>
          <w:sz w:val="16"/>
          <w:szCs w:val="16"/>
          <w:lang w:val="bs-Latn-BA"/>
        </w:rPr>
        <w:t>B</w:t>
      </w:r>
      <w:r w:rsidR="0014423D">
        <w:rPr>
          <w:rFonts w:asciiTheme="minorHAnsi" w:hAnsiTheme="minorHAnsi" w:cstheme="minorHAnsi"/>
          <w:sz w:val="16"/>
          <w:szCs w:val="16"/>
          <w:lang w:val="bs-Latn-BA"/>
        </w:rPr>
        <w:t>i</w:t>
      </w:r>
      <w:r w:rsidRPr="0014423D">
        <w:rPr>
          <w:rFonts w:asciiTheme="minorHAnsi" w:hAnsiTheme="minorHAnsi" w:cstheme="minorHAnsi"/>
          <w:sz w:val="16"/>
          <w:szCs w:val="16"/>
          <w:lang w:val="bs-Latn-BA"/>
        </w:rPr>
        <w:t>H</w:t>
      </w:r>
      <w:r w:rsidRPr="005722E4">
        <w:rPr>
          <w:rFonts w:asciiTheme="minorHAnsi" w:hAnsiTheme="minorHAnsi" w:cstheme="minorHAnsi"/>
          <w:sz w:val="16"/>
          <w:szCs w:val="16"/>
          <w:lang w:val="bs-Latn-BA"/>
        </w:rPr>
        <w:t xml:space="preserve"> smjernice i protokoli za zdravstvenu zaštitu od COVID-19 u turizmu</w:t>
      </w:r>
      <w:r w:rsidR="00DB1379">
        <w:rPr>
          <w:rFonts w:asciiTheme="minorHAnsi" w:hAnsiTheme="minorHAnsi" w:cstheme="minorHAnsi"/>
          <w:sz w:val="16"/>
          <w:szCs w:val="16"/>
          <w:lang w:val="bs-Latn-BA"/>
        </w:rPr>
        <w:t>.</w:t>
      </w:r>
    </w:p>
  </w:footnote>
  <w:footnote w:id="36">
    <w:p w14:paraId="26157C4D" w14:textId="609CBD97" w:rsidR="00706045" w:rsidRPr="0014423D" w:rsidRDefault="00706045" w:rsidP="00256D8F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  <w:r w:rsidRPr="0014423D">
        <w:rPr>
          <w:rStyle w:val="FootnoteReference"/>
          <w:sz w:val="16"/>
          <w:szCs w:val="16"/>
        </w:rPr>
        <w:footnoteRef/>
      </w:r>
      <w:r w:rsidRPr="0014423D">
        <w:rPr>
          <w:sz w:val="16"/>
          <w:szCs w:val="16"/>
          <w:lang w:val="bs-Latn-BA"/>
        </w:rPr>
        <w:t xml:space="preserve"> </w:t>
      </w:r>
      <w:r w:rsidRPr="00250955">
        <w:rPr>
          <w:sz w:val="16"/>
          <w:szCs w:val="16"/>
          <w:lang w:val="bs-Latn-BA"/>
        </w:rPr>
        <w:t>Jednostavni objekti u prirodi koj</w:t>
      </w:r>
      <w:r>
        <w:rPr>
          <w:sz w:val="16"/>
          <w:szCs w:val="16"/>
          <w:lang w:val="bs-Latn-BA"/>
        </w:rPr>
        <w:t>i</w:t>
      </w:r>
      <w:r w:rsidRPr="00250955">
        <w:rPr>
          <w:sz w:val="16"/>
          <w:szCs w:val="16"/>
          <w:lang w:val="bs-Latn-BA"/>
        </w:rPr>
        <w:t xml:space="preserve"> pružaju zaštitu (sklonište) u slu</w:t>
      </w:r>
      <w:r>
        <w:rPr>
          <w:sz w:val="16"/>
          <w:szCs w:val="16"/>
          <w:lang w:val="bs-Latn-BA"/>
        </w:rPr>
        <w:t>č</w:t>
      </w:r>
      <w:r w:rsidRPr="00250955">
        <w:rPr>
          <w:sz w:val="16"/>
          <w:szCs w:val="16"/>
          <w:lang w:val="bs-Latn-BA"/>
        </w:rPr>
        <w:t xml:space="preserve">aju </w:t>
      </w:r>
      <w:proofErr w:type="spellStart"/>
      <w:r w:rsidRPr="00250955">
        <w:rPr>
          <w:sz w:val="16"/>
          <w:szCs w:val="16"/>
          <w:lang w:val="bs-Latn-BA"/>
        </w:rPr>
        <w:t>nevremena</w:t>
      </w:r>
      <w:proofErr w:type="spellEnd"/>
      <w:r w:rsidRPr="00250955">
        <w:rPr>
          <w:sz w:val="16"/>
          <w:szCs w:val="16"/>
          <w:lang w:val="bs-Latn-BA"/>
        </w:rPr>
        <w:t xml:space="preserve"> ili </w:t>
      </w:r>
      <w:r>
        <w:rPr>
          <w:sz w:val="16"/>
          <w:szCs w:val="16"/>
          <w:lang w:val="bs-Latn-BA"/>
        </w:rPr>
        <w:t xml:space="preserve">u </w:t>
      </w:r>
      <w:r w:rsidRPr="00250955">
        <w:rPr>
          <w:sz w:val="16"/>
          <w:szCs w:val="16"/>
          <w:lang w:val="bs-Latn-BA"/>
        </w:rPr>
        <w:t xml:space="preserve">drugim situacijama kada učesnici nisu u </w:t>
      </w:r>
      <w:proofErr w:type="spellStart"/>
      <w:r w:rsidRPr="00250955">
        <w:rPr>
          <w:sz w:val="16"/>
          <w:szCs w:val="16"/>
          <w:lang w:val="bs-Latn-BA"/>
        </w:rPr>
        <w:t>mogućnosti</w:t>
      </w:r>
      <w:proofErr w:type="spellEnd"/>
      <w:r w:rsidRPr="00250955">
        <w:rPr>
          <w:sz w:val="16"/>
          <w:szCs w:val="16"/>
          <w:lang w:val="bs-Latn-BA"/>
        </w:rPr>
        <w:t xml:space="preserve"> dovršiti planirani program.</w:t>
      </w:r>
    </w:p>
  </w:footnote>
  <w:footnote w:id="37">
    <w:p w14:paraId="27E64B9A" w14:textId="12ECB3E7" w:rsidR="00706045" w:rsidRPr="000A2EDF" w:rsidRDefault="00706045" w:rsidP="00256D8F">
      <w:pPr>
        <w:pStyle w:val="FootnoteText"/>
        <w:spacing w:after="0" w:line="240" w:lineRule="auto"/>
        <w:jc w:val="both"/>
        <w:rPr>
          <w:lang w:val="bs-Latn-BA"/>
        </w:rPr>
      </w:pPr>
      <w:r w:rsidRPr="0087049A">
        <w:rPr>
          <w:rStyle w:val="FootnoteReference"/>
        </w:rPr>
        <w:footnoteRef/>
      </w:r>
      <w:r w:rsidRPr="0087049A">
        <w:rPr>
          <w:lang w:val="bs-Latn-BA"/>
        </w:rPr>
        <w:t xml:space="preserve"> </w:t>
      </w:r>
      <w:r w:rsidRPr="0087049A">
        <w:rPr>
          <w:rFonts w:asciiTheme="minorHAnsi" w:hAnsiTheme="minorHAnsi" w:cstheme="minorHAnsi"/>
          <w:sz w:val="16"/>
          <w:szCs w:val="16"/>
          <w:lang w:val="bs-Latn-BA"/>
        </w:rPr>
        <w:t>Bi</w:t>
      </w:r>
      <w:r w:rsidR="0014423D">
        <w:rPr>
          <w:rFonts w:asciiTheme="minorHAnsi" w:hAnsiTheme="minorHAnsi" w:cstheme="minorHAnsi"/>
          <w:sz w:val="16"/>
          <w:szCs w:val="16"/>
          <w:lang w:val="bs-Latn-BA"/>
        </w:rPr>
        <w:t>H</w:t>
      </w:r>
      <w:r w:rsidRPr="0087049A">
        <w:rPr>
          <w:rFonts w:asciiTheme="minorHAnsi" w:hAnsiTheme="minorHAnsi" w:cstheme="minorHAnsi"/>
          <w:sz w:val="16"/>
          <w:szCs w:val="16"/>
          <w:lang w:val="bs-Latn-BA"/>
        </w:rPr>
        <w:t xml:space="preserve"> smjernice i protokoli za zdravstvenu zaštitu od COVID-19 u turizmu</w:t>
      </w:r>
    </w:p>
  </w:footnote>
  <w:footnote w:id="38">
    <w:p w14:paraId="5A98182F" w14:textId="123FDB39" w:rsidR="00706045" w:rsidRPr="00B1581F" w:rsidRDefault="00706045" w:rsidP="00256D8F">
      <w:pPr>
        <w:pStyle w:val="FootnoteText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B1581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1581F">
        <w:rPr>
          <w:rFonts w:asciiTheme="minorHAnsi" w:hAnsiTheme="minorHAnsi" w:cstheme="minorHAnsi"/>
          <w:sz w:val="16"/>
          <w:szCs w:val="16"/>
          <w:lang w:val="bs-Latn-BA"/>
        </w:rPr>
        <w:t xml:space="preserve"> dozvoljeno je ulaganje u „brodice/čamce“ za sportski ribolov dužine od 2,5 do 5 metara, snage 5 kW</w:t>
      </w:r>
    </w:p>
  </w:footnote>
  <w:footnote w:id="39">
    <w:p w14:paraId="3DA7F9D7" w14:textId="7771D652" w:rsidR="00706045" w:rsidRPr="000A2EDF" w:rsidRDefault="00706045" w:rsidP="00571B48">
      <w:pPr>
        <w:pStyle w:val="FootnoteText"/>
        <w:spacing w:after="0" w:line="240" w:lineRule="auto"/>
        <w:rPr>
          <w:lang w:val="bs-Latn-BA"/>
        </w:rPr>
      </w:pPr>
      <w:r w:rsidRPr="00350AD0">
        <w:rPr>
          <w:rStyle w:val="FootnoteReference"/>
        </w:rPr>
        <w:footnoteRef/>
      </w:r>
      <w:r w:rsidRPr="00350AD0">
        <w:rPr>
          <w:lang w:val="bs-Latn-BA"/>
        </w:rPr>
        <w:t xml:space="preserve"> </w:t>
      </w:r>
      <w:r w:rsidRPr="00350AD0">
        <w:rPr>
          <w:rFonts w:asciiTheme="minorHAnsi" w:hAnsiTheme="minorHAnsi" w:cstheme="minorHAnsi"/>
          <w:sz w:val="16"/>
          <w:szCs w:val="16"/>
          <w:lang w:val="bs-Latn-BA"/>
        </w:rPr>
        <w:t>BiH smjernice i protokoli za zdravstvenu zaštitu od COVID-19 u turizmu</w:t>
      </w:r>
      <w:r w:rsidR="00571B48">
        <w:rPr>
          <w:rFonts w:asciiTheme="minorHAnsi" w:hAnsiTheme="minorHAnsi" w:cstheme="minorHAnsi"/>
          <w:sz w:val="16"/>
          <w:szCs w:val="16"/>
          <w:lang w:val="bs-Latn-BA"/>
        </w:rPr>
        <w:t>.</w:t>
      </w:r>
    </w:p>
  </w:footnote>
  <w:footnote w:id="40">
    <w:p w14:paraId="56B1C8B6" w14:textId="483A162F" w:rsidR="00706045" w:rsidRPr="000A2EDF" w:rsidRDefault="00706045" w:rsidP="00571B48">
      <w:pPr>
        <w:pStyle w:val="FootnoteText"/>
        <w:spacing w:after="0" w:line="240" w:lineRule="auto"/>
        <w:rPr>
          <w:lang w:val="bs-Latn-BA"/>
        </w:rPr>
      </w:pPr>
      <w:r>
        <w:rPr>
          <w:rStyle w:val="FootnoteReference"/>
        </w:rPr>
        <w:footnoteRef/>
      </w:r>
      <w:r w:rsidRPr="00F64209">
        <w:rPr>
          <w:lang w:val="bs-Latn-BA"/>
        </w:rPr>
        <w:t xml:space="preserve"> </w:t>
      </w:r>
      <w:r w:rsidR="00571B48">
        <w:rPr>
          <w:rFonts w:asciiTheme="minorHAnsi" w:hAnsiTheme="minorHAnsi" w:cstheme="minorHAnsi"/>
          <w:sz w:val="16"/>
          <w:szCs w:val="16"/>
          <w:lang w:val="bs-Latn-BA"/>
        </w:rPr>
        <w:t>Isto kao u fusnoti br. 38</w:t>
      </w:r>
      <w:r w:rsidR="0032293E">
        <w:rPr>
          <w:rFonts w:asciiTheme="minorHAnsi" w:hAnsiTheme="minorHAnsi" w:cstheme="minorHAnsi"/>
          <w:sz w:val="16"/>
          <w:szCs w:val="16"/>
          <w:lang w:val="bs-Latn-BA"/>
        </w:rPr>
        <w:t>.</w:t>
      </w:r>
    </w:p>
  </w:footnote>
  <w:footnote w:id="41">
    <w:p w14:paraId="46D58230" w14:textId="02E6925D" w:rsidR="00706045" w:rsidRPr="009C3AA7" w:rsidRDefault="00706045">
      <w:pPr>
        <w:pStyle w:val="FootnoteText"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0A2EDF">
        <w:rPr>
          <w:lang w:val="it-IT"/>
        </w:rPr>
        <w:t xml:space="preserve"> </w:t>
      </w:r>
      <w:r w:rsidRPr="009C3AA7">
        <w:rPr>
          <w:sz w:val="16"/>
          <w:szCs w:val="16"/>
          <w:lang w:val="bs-Latn-BA"/>
        </w:rPr>
        <w:t xml:space="preserve">Radionice kao turistički programi kojima se posjetiocima/turistima pokazuju, ili im se prenose osnovne vještine, za pripremu tradicionalnih jela. </w:t>
      </w:r>
    </w:p>
  </w:footnote>
  <w:footnote w:id="42">
    <w:p w14:paraId="6F1BC63F" w14:textId="6FD15B7B" w:rsidR="00706045" w:rsidRPr="000A2EDF" w:rsidRDefault="00706045">
      <w:pPr>
        <w:pStyle w:val="FootnoteText"/>
        <w:rPr>
          <w:lang w:val="bs-Latn-BA"/>
        </w:rPr>
      </w:pPr>
      <w:r w:rsidRPr="002F2BC5">
        <w:rPr>
          <w:rStyle w:val="FootnoteReference"/>
        </w:rPr>
        <w:footnoteRef/>
      </w:r>
      <w:r w:rsidRPr="002F2BC5">
        <w:rPr>
          <w:lang w:val="bs-Latn-BA"/>
        </w:rPr>
        <w:t xml:space="preserve"> </w:t>
      </w:r>
      <w:r w:rsidRPr="002F2BC5">
        <w:rPr>
          <w:rFonts w:asciiTheme="minorHAnsi" w:hAnsiTheme="minorHAnsi" w:cstheme="minorHAnsi"/>
          <w:sz w:val="16"/>
          <w:szCs w:val="16"/>
          <w:lang w:val="bs-Latn-BA"/>
        </w:rPr>
        <w:t>BiH smjernice i protokoli za zdravstvenu zaštitu od COVID-19 u turizmu</w:t>
      </w:r>
    </w:p>
  </w:footnote>
  <w:footnote w:id="43">
    <w:p w14:paraId="352DAF2D" w14:textId="12E25573" w:rsidR="00706045" w:rsidRPr="009C3AA7" w:rsidRDefault="00706045" w:rsidP="000A2EDF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0A2EDF">
        <w:rPr>
          <w:lang w:val="bs-Latn-BA"/>
        </w:rPr>
        <w:t xml:space="preserve"> </w:t>
      </w:r>
      <w:r w:rsidRPr="009C3AA7">
        <w:rPr>
          <w:sz w:val="16"/>
          <w:szCs w:val="16"/>
          <w:lang w:val="bs-Latn-BA"/>
        </w:rPr>
        <w:t>Izuzev kada se korišteni materijal koristi kao element unutrašnjeg uređenja</w:t>
      </w:r>
      <w:r>
        <w:rPr>
          <w:sz w:val="16"/>
          <w:szCs w:val="16"/>
          <w:lang w:val="bs-Latn-BA"/>
        </w:rPr>
        <w:t xml:space="preserve"> (npr. drvene grede, cigla, i sl.)</w:t>
      </w:r>
      <w:r w:rsidRPr="009C3AA7">
        <w:rPr>
          <w:sz w:val="16"/>
          <w:szCs w:val="16"/>
          <w:lang w:val="bs-Latn-BA"/>
        </w:rPr>
        <w:t>, i uz obaveznu dokumentaciju o nabavci (račun)</w:t>
      </w:r>
      <w:r>
        <w:rPr>
          <w:sz w:val="16"/>
          <w:szCs w:val="16"/>
          <w:lang w:val="bs-Latn-BA"/>
        </w:rPr>
        <w:t>.</w:t>
      </w:r>
    </w:p>
  </w:footnote>
  <w:footnote w:id="44">
    <w:p w14:paraId="17053C30" w14:textId="348A47CD" w:rsidR="00706045" w:rsidRPr="0040066F" w:rsidRDefault="00706045" w:rsidP="009157D5">
      <w:pPr>
        <w:pStyle w:val="Poruka"/>
        <w:spacing w:before="0" w:after="0" w:line="240" w:lineRule="auto"/>
      </w:pPr>
      <w:r w:rsidRPr="00610516">
        <w:rPr>
          <w:rStyle w:val="FootnoteReference"/>
          <w:rFonts w:asciiTheme="minorHAnsi" w:hAnsiTheme="minorHAnsi" w:cs="Calibri"/>
          <w:i w:val="0"/>
          <w:color w:val="000000" w:themeColor="text1"/>
          <w:sz w:val="16"/>
          <w:szCs w:val="16"/>
        </w:rPr>
        <w:footnoteRef/>
      </w:r>
      <w:r w:rsidRPr="00610516">
        <w:rPr>
          <w:rFonts w:asciiTheme="minorHAnsi" w:hAnsiTheme="minorHAnsi" w:cs="Calibri"/>
          <w:color w:val="000000" w:themeColor="text1"/>
          <w:sz w:val="16"/>
          <w:szCs w:val="16"/>
        </w:rPr>
        <w:t xml:space="preserve"> </w:t>
      </w:r>
      <w:r w:rsidRPr="00610516">
        <w:rPr>
          <w:rFonts w:asciiTheme="minorHAnsi" w:hAnsiTheme="minorHAnsi" w:cs="Calibri"/>
          <w:i w:val="0"/>
          <w:color w:val="000000" w:themeColor="text1"/>
          <w:sz w:val="16"/>
          <w:szCs w:val="16"/>
        </w:rPr>
        <w:t xml:space="preserve">Prihvatljive zemlje su: </w:t>
      </w:r>
      <w:r w:rsidRPr="00610516">
        <w:rPr>
          <w:rFonts w:asciiTheme="minorHAnsi" w:hAnsiTheme="minorHAnsi" w:cs="Calibri"/>
          <w:i w:val="0"/>
          <w:color w:val="auto"/>
          <w:sz w:val="16"/>
          <w:szCs w:val="16"/>
        </w:rPr>
        <w:t>Austrija, Belgija, Bugarska, Češka Republika, Hrvatska, Kipar, Danska, Estonija, Finska, Francuska, N</w:t>
      </w:r>
      <w:r w:rsidR="00D801CD">
        <w:rPr>
          <w:rFonts w:asciiTheme="minorHAnsi" w:hAnsiTheme="minorHAnsi" w:cs="Calibri"/>
          <w:i w:val="0"/>
          <w:color w:val="auto"/>
          <w:sz w:val="16"/>
          <w:szCs w:val="16"/>
        </w:rPr>
        <w:t>j</w:t>
      </w:r>
      <w:r w:rsidRPr="00610516">
        <w:rPr>
          <w:rFonts w:asciiTheme="minorHAnsi" w:hAnsiTheme="minorHAnsi" w:cs="Calibri"/>
          <w:i w:val="0"/>
          <w:color w:val="auto"/>
          <w:sz w:val="16"/>
          <w:szCs w:val="16"/>
        </w:rPr>
        <w:t>emačka, Grčka, Mađarska, Irska, Italija, Letonija, Litvanija, Luksemburg, Malta, Holandija, Poljska, Portugal, Rumunija, Slovačka, Slovenija, Španija, Švedska, Velika Britanija, Albanija, Bosna i Hercegovina, Crna Gora, Srbija, Turska, Sjeverna Makedonija, Island, Lihtenštajn, Norveška, Alžir, Jermenija, Azerbejdžan, B</w:t>
      </w:r>
      <w:r w:rsidR="00DB36CB">
        <w:rPr>
          <w:rFonts w:asciiTheme="minorHAnsi" w:hAnsiTheme="minorHAnsi" w:cs="Calibri"/>
          <w:i w:val="0"/>
          <w:color w:val="auto"/>
          <w:sz w:val="16"/>
          <w:szCs w:val="16"/>
        </w:rPr>
        <w:t>j</w:t>
      </w:r>
      <w:r w:rsidRPr="00610516">
        <w:rPr>
          <w:rFonts w:asciiTheme="minorHAnsi" w:hAnsiTheme="minorHAnsi" w:cs="Calibri"/>
          <w:i w:val="0"/>
          <w:color w:val="auto"/>
          <w:sz w:val="16"/>
          <w:szCs w:val="16"/>
        </w:rPr>
        <w:t>elorusija, Egipat, Gruzija, Izrael, Jordan, Liban, Libija, Moldavija, Maroko, Sirija, Tunis, Ukrajina</w:t>
      </w:r>
      <w:r w:rsidR="00993C04">
        <w:rPr>
          <w:rFonts w:asciiTheme="minorHAnsi" w:hAnsiTheme="minorHAnsi" w:cs="Calibri"/>
          <w:i w:val="0"/>
          <w:color w:val="auto"/>
          <w:sz w:val="16"/>
          <w:szCs w:val="16"/>
        </w:rPr>
        <w:t>,</w:t>
      </w:r>
      <w:r w:rsidR="00A95F9F">
        <w:rPr>
          <w:rFonts w:asciiTheme="minorHAnsi" w:hAnsiTheme="minorHAnsi" w:cs="Calibri"/>
          <w:i w:val="0"/>
          <w:color w:val="auto"/>
          <w:sz w:val="16"/>
          <w:szCs w:val="16"/>
        </w:rPr>
        <w:t xml:space="preserve"> </w:t>
      </w:r>
      <w:r w:rsidRPr="00610516">
        <w:rPr>
          <w:rFonts w:asciiTheme="minorHAnsi" w:hAnsiTheme="minorHAnsi" w:cs="Calibri"/>
          <w:i w:val="0"/>
          <w:color w:val="auto"/>
          <w:sz w:val="16"/>
          <w:szCs w:val="16"/>
        </w:rPr>
        <w:t>Palestina i Kosovo.</w:t>
      </w:r>
    </w:p>
  </w:footnote>
  <w:footnote w:id="45">
    <w:p w14:paraId="1DEDFBD7" w14:textId="3B28DF4D" w:rsidR="00706045" w:rsidRPr="00024C77" w:rsidRDefault="00706045" w:rsidP="00024C77">
      <w:pPr>
        <w:pStyle w:val="FootnoteText"/>
        <w:spacing w:after="0" w:line="240" w:lineRule="auto"/>
        <w:contextualSpacing/>
        <w:jc w:val="both"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 w:rsidRPr="009B29AA">
        <w:rPr>
          <w:sz w:val="16"/>
          <w:szCs w:val="16"/>
          <w:lang w:val="bs-Latn-BA"/>
        </w:rPr>
        <w:t>JLS uključujući i ovlaštene organizacije od JLS ili u vlasništvu JLS ili organizacije koje su osnovane od strane JLS, a koje se bave turizmom ili ruralnim razvojem kao što su lokalne ili regionalne razvojne agencije, turističke organizacije itd., ili javne ustanove i organizacije koje upravljaju zaštićenim prirodnim područjima u BiH.</w:t>
      </w:r>
    </w:p>
  </w:footnote>
  <w:footnote w:id="46">
    <w:p w14:paraId="186F9E10" w14:textId="77969457" w:rsidR="00706045" w:rsidRPr="00024C77" w:rsidRDefault="00706045" w:rsidP="00024C77">
      <w:pPr>
        <w:pStyle w:val="FootnoteText"/>
        <w:spacing w:after="0" w:line="240" w:lineRule="auto"/>
        <w:contextualSpacing/>
        <w:jc w:val="both"/>
        <w:rPr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>
        <w:rPr>
          <w:sz w:val="16"/>
          <w:szCs w:val="16"/>
          <w:lang w:val="bs-Latn-BA"/>
        </w:rPr>
        <w:t>F</w:t>
      </w:r>
      <w:r w:rsidRPr="009B29AA">
        <w:rPr>
          <w:sz w:val="16"/>
          <w:szCs w:val="16"/>
          <w:lang w:val="bs-Latn-BA"/>
        </w:rPr>
        <w:t>izička lica ili seoska domaćinstva/gazdinstva</w:t>
      </w:r>
    </w:p>
  </w:footnote>
  <w:footnote w:id="47">
    <w:p w14:paraId="0C460742" w14:textId="363C4E9C" w:rsidR="00706045" w:rsidRPr="00024C77" w:rsidRDefault="00706045" w:rsidP="00024C77">
      <w:pPr>
        <w:pStyle w:val="FootnoteText"/>
        <w:spacing w:after="0" w:line="240" w:lineRule="auto"/>
        <w:contextualSpacing/>
        <w:rPr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>
        <w:rPr>
          <w:sz w:val="16"/>
          <w:szCs w:val="16"/>
          <w:lang w:val="bs-Latn-BA"/>
        </w:rPr>
        <w:t>O</w:t>
      </w:r>
      <w:r w:rsidRPr="009B29AA">
        <w:rPr>
          <w:sz w:val="16"/>
          <w:szCs w:val="16"/>
          <w:lang w:val="bs-Latn-BA"/>
        </w:rPr>
        <w:t>rganizacije/</w:t>
      </w:r>
      <w:proofErr w:type="spellStart"/>
      <w:r w:rsidRPr="009B29AA">
        <w:rPr>
          <w:sz w:val="16"/>
          <w:szCs w:val="16"/>
          <w:lang w:val="bs-Latn-BA"/>
        </w:rPr>
        <w:t>preduzeća</w:t>
      </w:r>
      <w:proofErr w:type="spellEnd"/>
      <w:r w:rsidRPr="009B29AA">
        <w:rPr>
          <w:sz w:val="16"/>
          <w:szCs w:val="16"/>
          <w:lang w:val="bs-Latn-BA"/>
        </w:rPr>
        <w:t xml:space="preserve">/obrti/udruženja/komercijalna gazdinstva/samostalni </w:t>
      </w:r>
      <w:proofErr w:type="spellStart"/>
      <w:r w:rsidRPr="009B29AA">
        <w:rPr>
          <w:sz w:val="16"/>
          <w:szCs w:val="16"/>
          <w:lang w:val="bs-Latn-BA"/>
        </w:rPr>
        <w:t>preduzetnici</w:t>
      </w:r>
      <w:proofErr w:type="spellEnd"/>
    </w:p>
  </w:footnote>
  <w:footnote w:id="48">
    <w:p w14:paraId="3C9D033F" w14:textId="74F24F7F" w:rsidR="00781793" w:rsidRPr="009C3AA7" w:rsidRDefault="00781793" w:rsidP="00F61776">
      <w:pPr>
        <w:pStyle w:val="FootnoteText"/>
        <w:spacing w:after="0" w:line="240" w:lineRule="auto"/>
        <w:jc w:val="both"/>
        <w:rPr>
          <w:lang w:val="bs-Latn-BA"/>
        </w:rPr>
      </w:pPr>
      <w:r w:rsidRPr="00F61776">
        <w:rPr>
          <w:rStyle w:val="FootnoteReference"/>
          <w:sz w:val="16"/>
          <w:szCs w:val="16"/>
        </w:rPr>
        <w:footnoteRef/>
      </w:r>
      <w:r w:rsidRPr="000A2EDF">
        <w:rPr>
          <w:sz w:val="16"/>
          <w:szCs w:val="16"/>
          <w:lang w:val="bs-Latn-BA"/>
        </w:rPr>
        <w:t xml:space="preserve"> </w:t>
      </w:r>
      <w:r w:rsidRPr="009C3AA7">
        <w:rPr>
          <w:sz w:val="16"/>
          <w:szCs w:val="16"/>
          <w:lang w:val="bs-Latn-BA"/>
        </w:rPr>
        <w:t xml:space="preserve">Svaki od </w:t>
      </w:r>
      <w:proofErr w:type="spellStart"/>
      <w:r w:rsidRPr="009C3AA7">
        <w:rPr>
          <w:sz w:val="16"/>
          <w:szCs w:val="16"/>
          <w:lang w:val="bs-Latn-BA"/>
        </w:rPr>
        <w:t>referetnih</w:t>
      </w:r>
      <w:proofErr w:type="spellEnd"/>
      <w:r w:rsidRPr="009C3AA7">
        <w:rPr>
          <w:sz w:val="16"/>
          <w:szCs w:val="16"/>
          <w:lang w:val="bs-Latn-BA"/>
        </w:rPr>
        <w:t xml:space="preserve"> projekata treba da bude predstavljen kratkim prikazom (1 stranica) koji će uključiti naziv projekta, period implementacije, </w:t>
      </w:r>
      <w:r>
        <w:rPr>
          <w:sz w:val="16"/>
          <w:szCs w:val="16"/>
          <w:lang w:val="bs-Latn-BA"/>
        </w:rPr>
        <w:t>vrijednost projekta/ugovora koji je implementirala NVO</w:t>
      </w:r>
      <w:r w:rsidRPr="009C3AA7">
        <w:rPr>
          <w:sz w:val="16"/>
          <w:szCs w:val="16"/>
          <w:lang w:val="bs-Latn-BA"/>
        </w:rPr>
        <w:t>, kratak opis</w:t>
      </w:r>
      <w:r>
        <w:rPr>
          <w:sz w:val="16"/>
          <w:szCs w:val="16"/>
          <w:lang w:val="bs-Latn-BA"/>
        </w:rPr>
        <w:t xml:space="preserve"> aktivnosti</w:t>
      </w:r>
      <w:r w:rsidRPr="009C3AA7">
        <w:rPr>
          <w:sz w:val="16"/>
          <w:szCs w:val="16"/>
          <w:lang w:val="bs-Latn-BA"/>
        </w:rPr>
        <w:t xml:space="preserve">, najvažnije postignute rezultate, naziv i kontakt investitora/donatora.  </w:t>
      </w:r>
    </w:p>
  </w:footnote>
  <w:footnote w:id="49">
    <w:p w14:paraId="6A6DAE87" w14:textId="77777777" w:rsidR="00781793" w:rsidRPr="00610516" w:rsidRDefault="00781793" w:rsidP="00F61776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  <w:r w:rsidRPr="00610516">
        <w:rPr>
          <w:rStyle w:val="FootnoteReference"/>
          <w:sz w:val="16"/>
          <w:szCs w:val="16"/>
        </w:rPr>
        <w:footnoteRef/>
      </w:r>
      <w:r w:rsidRPr="00610516">
        <w:rPr>
          <w:sz w:val="16"/>
          <w:szCs w:val="16"/>
          <w:lang w:val="bs-Latn-BA"/>
        </w:rPr>
        <w:t xml:space="preserve"> Ukoliko bude potrebno, UNDP </w:t>
      </w:r>
      <w:proofErr w:type="spellStart"/>
      <w:r w:rsidRPr="00610516">
        <w:rPr>
          <w:sz w:val="16"/>
          <w:szCs w:val="16"/>
          <w:lang w:val="bs-Latn-BA"/>
        </w:rPr>
        <w:t>zadržava</w:t>
      </w:r>
      <w:proofErr w:type="spellEnd"/>
      <w:r w:rsidRPr="00610516">
        <w:rPr>
          <w:sz w:val="16"/>
          <w:szCs w:val="16"/>
          <w:lang w:val="bs-Latn-BA"/>
        </w:rPr>
        <w:t xml:space="preserve"> pravo prije potpisivanja ugovora </w:t>
      </w:r>
      <w:proofErr w:type="spellStart"/>
      <w:r w:rsidRPr="00610516">
        <w:rPr>
          <w:sz w:val="16"/>
          <w:szCs w:val="16"/>
          <w:lang w:val="bs-Latn-BA"/>
        </w:rPr>
        <w:t>zatražiti</w:t>
      </w:r>
      <w:proofErr w:type="spellEnd"/>
      <w:r w:rsidRPr="00610516">
        <w:rPr>
          <w:sz w:val="16"/>
          <w:szCs w:val="16"/>
          <w:lang w:val="bs-Latn-BA"/>
        </w:rPr>
        <w:t xml:space="preserve"> dokaze da se korisnik mjere podrške ne nalazi u navedenoj situaciji.</w:t>
      </w:r>
    </w:p>
  </w:footnote>
  <w:footnote w:id="50">
    <w:p w14:paraId="0306C66B" w14:textId="7336521D" w:rsidR="00781793" w:rsidRPr="00610516" w:rsidRDefault="00781793" w:rsidP="00F61776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  <w:r w:rsidRPr="00610516">
        <w:rPr>
          <w:rStyle w:val="FootnoteReference"/>
          <w:sz w:val="16"/>
          <w:szCs w:val="16"/>
        </w:rPr>
        <w:footnoteRef/>
      </w:r>
      <w:r w:rsidRPr="00610516">
        <w:rPr>
          <w:sz w:val="16"/>
          <w:szCs w:val="16"/>
          <w:lang w:val="bs-Latn-BA"/>
        </w:rPr>
        <w:t xml:space="preserve"> </w:t>
      </w:r>
      <w:r w:rsidR="00BD33A6">
        <w:rPr>
          <w:sz w:val="16"/>
          <w:szCs w:val="16"/>
          <w:lang w:val="bs-Latn-BA"/>
        </w:rPr>
        <w:t xml:space="preserve">Isto kao u </w:t>
      </w:r>
      <w:proofErr w:type="spellStart"/>
      <w:r w:rsidR="00BD33A6">
        <w:rPr>
          <w:sz w:val="16"/>
          <w:szCs w:val="16"/>
          <w:lang w:val="bs-Latn-BA"/>
        </w:rPr>
        <w:t>fusnosti</w:t>
      </w:r>
      <w:proofErr w:type="spellEnd"/>
      <w:r w:rsidR="00BD33A6">
        <w:rPr>
          <w:sz w:val="16"/>
          <w:szCs w:val="16"/>
          <w:lang w:val="bs-Latn-BA"/>
        </w:rPr>
        <w:t xml:space="preserve"> br. 48</w:t>
      </w:r>
      <w:r>
        <w:rPr>
          <w:sz w:val="16"/>
          <w:szCs w:val="16"/>
          <w:lang w:val="bs-Latn-BA"/>
        </w:rPr>
        <w:t>.</w:t>
      </w:r>
    </w:p>
  </w:footnote>
  <w:footnote w:id="51">
    <w:p w14:paraId="4BAAF3A9" w14:textId="77777777" w:rsidR="00706045" w:rsidRPr="009B29AA" w:rsidRDefault="00706045" w:rsidP="00350660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fr-FR"/>
        </w:rPr>
        <w:t xml:space="preserve"> </w:t>
      </w:r>
      <w:r>
        <w:rPr>
          <w:sz w:val="16"/>
          <w:szCs w:val="16"/>
          <w:lang w:val="fr-FR"/>
        </w:rPr>
        <w:t>N</w:t>
      </w:r>
      <w:r w:rsidRPr="009B29AA">
        <w:rPr>
          <w:sz w:val="16"/>
          <w:szCs w:val="16"/>
          <w:lang w:val="fr-FR"/>
        </w:rPr>
        <w:t xml:space="preserve">e </w:t>
      </w:r>
      <w:proofErr w:type="spellStart"/>
      <w:r w:rsidRPr="009B29AA">
        <w:rPr>
          <w:sz w:val="16"/>
          <w:szCs w:val="16"/>
          <w:lang w:val="fr-FR"/>
        </w:rPr>
        <w:t>odnosi</w:t>
      </w:r>
      <w:proofErr w:type="spellEnd"/>
      <w:r w:rsidRPr="009B29AA">
        <w:rPr>
          <w:sz w:val="16"/>
          <w:szCs w:val="16"/>
          <w:lang w:val="fr-FR"/>
        </w:rPr>
        <w:t xml:space="preserve"> </w:t>
      </w:r>
      <w:r>
        <w:rPr>
          <w:sz w:val="16"/>
          <w:szCs w:val="16"/>
          <w:lang w:val="fr-FR"/>
        </w:rPr>
        <w:t xml:space="preserve">se </w:t>
      </w:r>
      <w:r w:rsidRPr="009B29AA">
        <w:rPr>
          <w:sz w:val="16"/>
          <w:szCs w:val="16"/>
          <w:lang w:val="fr-FR"/>
        </w:rPr>
        <w:t xml:space="preserve">na JLS </w:t>
      </w:r>
    </w:p>
  </w:footnote>
  <w:footnote w:id="52">
    <w:p w14:paraId="7852805E" w14:textId="4381B389" w:rsidR="00706045" w:rsidRPr="00D2042F" w:rsidRDefault="00706045" w:rsidP="00350660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487CC5">
        <w:rPr>
          <w:sz w:val="16"/>
          <w:szCs w:val="16"/>
          <w:lang w:val="bs-Latn-BA"/>
        </w:rPr>
        <w:t xml:space="preserve"> </w:t>
      </w:r>
      <w:r w:rsidR="00BD33A6">
        <w:rPr>
          <w:sz w:val="16"/>
          <w:szCs w:val="16"/>
          <w:lang w:val="fr-FR"/>
        </w:rPr>
        <w:t>N</w:t>
      </w:r>
      <w:r w:rsidR="00BD33A6" w:rsidRPr="009B29AA">
        <w:rPr>
          <w:sz w:val="16"/>
          <w:szCs w:val="16"/>
          <w:lang w:val="fr-FR"/>
        </w:rPr>
        <w:t xml:space="preserve">e </w:t>
      </w:r>
      <w:proofErr w:type="spellStart"/>
      <w:r w:rsidR="00BD33A6" w:rsidRPr="009B29AA">
        <w:rPr>
          <w:sz w:val="16"/>
          <w:szCs w:val="16"/>
          <w:lang w:val="fr-FR"/>
        </w:rPr>
        <w:t>odnosi</w:t>
      </w:r>
      <w:proofErr w:type="spellEnd"/>
      <w:r w:rsidR="00BD33A6" w:rsidRPr="009B29AA">
        <w:rPr>
          <w:sz w:val="16"/>
          <w:szCs w:val="16"/>
          <w:lang w:val="fr-FR"/>
        </w:rPr>
        <w:t xml:space="preserve"> </w:t>
      </w:r>
      <w:r w:rsidR="00BD33A6">
        <w:rPr>
          <w:sz w:val="16"/>
          <w:szCs w:val="16"/>
          <w:lang w:val="fr-FR"/>
        </w:rPr>
        <w:t xml:space="preserve">se </w:t>
      </w:r>
      <w:r w:rsidR="00BD33A6" w:rsidRPr="009B29AA">
        <w:rPr>
          <w:sz w:val="16"/>
          <w:szCs w:val="16"/>
          <w:lang w:val="fr-FR"/>
        </w:rPr>
        <w:t>na JLS</w:t>
      </w:r>
    </w:p>
  </w:footnote>
  <w:footnote w:id="53">
    <w:p w14:paraId="10139E85" w14:textId="11183AE3" w:rsidR="00706045" w:rsidRPr="00487CC5" w:rsidRDefault="00706045" w:rsidP="00350660">
      <w:pPr>
        <w:pStyle w:val="FootnoteText"/>
        <w:rPr>
          <w:sz w:val="16"/>
          <w:szCs w:val="16"/>
          <w:lang w:val="bs-Latn-BA"/>
        </w:rPr>
      </w:pPr>
      <w:r w:rsidRPr="00487CC5">
        <w:rPr>
          <w:rStyle w:val="FootnoteReference"/>
          <w:sz w:val="16"/>
          <w:szCs w:val="16"/>
        </w:rPr>
        <w:footnoteRef/>
      </w:r>
      <w:r w:rsidRPr="00487CC5">
        <w:rPr>
          <w:sz w:val="16"/>
          <w:szCs w:val="16"/>
          <w:lang w:val="bs-Latn-BA"/>
        </w:rPr>
        <w:t xml:space="preserve"> Osobe koje do trenutka </w:t>
      </w:r>
      <w:proofErr w:type="spellStart"/>
      <w:r w:rsidRPr="00487CC5">
        <w:rPr>
          <w:sz w:val="16"/>
          <w:szCs w:val="16"/>
          <w:lang w:val="bs-Latn-BA"/>
        </w:rPr>
        <w:t>podnošenja</w:t>
      </w:r>
      <w:proofErr w:type="spellEnd"/>
      <w:r w:rsidRPr="00487CC5">
        <w:rPr>
          <w:sz w:val="16"/>
          <w:szCs w:val="16"/>
          <w:lang w:val="bs-Latn-BA"/>
        </w:rPr>
        <w:t xml:space="preserve"> prijave na ovaj </w:t>
      </w:r>
      <w:r>
        <w:rPr>
          <w:sz w:val="16"/>
          <w:szCs w:val="16"/>
          <w:lang w:val="bs-Latn-BA"/>
        </w:rPr>
        <w:t>J</w:t>
      </w:r>
      <w:r w:rsidRPr="00487CC5">
        <w:rPr>
          <w:sz w:val="16"/>
          <w:szCs w:val="16"/>
          <w:lang w:val="bs-Latn-BA"/>
        </w:rPr>
        <w:t xml:space="preserve">avni poziv imaju manje od 40 godina života. </w:t>
      </w:r>
    </w:p>
  </w:footnote>
  <w:footnote w:id="54">
    <w:p w14:paraId="3B094029" w14:textId="46B29C2C" w:rsidR="00706045" w:rsidRPr="0040066F" w:rsidRDefault="00706045" w:rsidP="0001756F">
      <w:pPr>
        <w:pStyle w:val="FootnoteText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bs-Latn-BA"/>
        </w:rPr>
      </w:pPr>
      <w:r w:rsidRPr="00610516">
        <w:rPr>
          <w:rStyle w:val="FootnoteReference"/>
          <w:rFonts w:asciiTheme="minorHAnsi" w:hAnsiTheme="minorHAnsi" w:cs="Calibri"/>
          <w:sz w:val="16"/>
          <w:szCs w:val="16"/>
        </w:rPr>
        <w:footnoteRef/>
      </w:r>
      <w:r w:rsidRPr="00610516">
        <w:rPr>
          <w:rFonts w:asciiTheme="minorHAnsi" w:hAnsiTheme="minorHAnsi" w:cs="Calibri"/>
          <w:sz w:val="16"/>
          <w:szCs w:val="16"/>
          <w:lang w:val="fr-FR"/>
        </w:rPr>
        <w:t xml:space="preserve"> Ovo je </w:t>
      </w:r>
      <w:proofErr w:type="spellStart"/>
      <w:r w:rsidRPr="00610516">
        <w:rPr>
          <w:rFonts w:asciiTheme="minorHAnsi" w:hAnsiTheme="minorHAnsi" w:cs="Calibri"/>
          <w:sz w:val="16"/>
          <w:szCs w:val="16"/>
          <w:lang w:val="fr-FR"/>
        </w:rPr>
        <w:t>indikativan</w:t>
      </w:r>
      <w:proofErr w:type="spellEnd"/>
      <w:r w:rsidRPr="00610516">
        <w:rPr>
          <w:rFonts w:asciiTheme="minorHAnsi" w:hAnsiTheme="minorHAnsi" w:cs="Calibri"/>
          <w:sz w:val="16"/>
          <w:szCs w:val="16"/>
          <w:lang w:val="fr-FR"/>
        </w:rPr>
        <w:t xml:space="preserve"> </w:t>
      </w:r>
      <w:proofErr w:type="spellStart"/>
      <w:r w:rsidRPr="00610516">
        <w:rPr>
          <w:rFonts w:asciiTheme="minorHAnsi" w:hAnsiTheme="minorHAnsi" w:cs="Calibri"/>
          <w:sz w:val="16"/>
          <w:szCs w:val="16"/>
          <w:lang w:val="fr-FR"/>
        </w:rPr>
        <w:t>vremenski</w:t>
      </w:r>
      <w:proofErr w:type="spellEnd"/>
      <w:r w:rsidRPr="00610516">
        <w:rPr>
          <w:rFonts w:asciiTheme="minorHAnsi" w:hAnsiTheme="minorHAnsi" w:cs="Calibri"/>
          <w:sz w:val="16"/>
          <w:szCs w:val="16"/>
          <w:lang w:val="fr-FR"/>
        </w:rPr>
        <w:t xml:space="preserve"> </w:t>
      </w:r>
      <w:proofErr w:type="spellStart"/>
      <w:r w:rsidRPr="00610516">
        <w:rPr>
          <w:rFonts w:asciiTheme="minorHAnsi" w:hAnsiTheme="minorHAnsi" w:cs="Calibri"/>
          <w:sz w:val="16"/>
          <w:szCs w:val="16"/>
          <w:lang w:val="fr-FR"/>
        </w:rPr>
        <w:t>okvir</w:t>
      </w:r>
      <w:proofErr w:type="spellEnd"/>
      <w:r w:rsidRPr="00610516">
        <w:rPr>
          <w:rFonts w:asciiTheme="minorHAnsi" w:hAnsiTheme="minorHAnsi" w:cs="Calibri"/>
          <w:sz w:val="16"/>
          <w:szCs w:val="16"/>
          <w:lang w:val="fr-FR"/>
        </w:rPr>
        <w:t xml:space="preserve"> </w:t>
      </w:r>
      <w:proofErr w:type="spellStart"/>
      <w:r w:rsidRPr="00610516">
        <w:rPr>
          <w:rFonts w:asciiTheme="minorHAnsi" w:hAnsiTheme="minorHAnsi" w:cs="Calibri"/>
          <w:sz w:val="16"/>
          <w:szCs w:val="16"/>
          <w:lang w:val="fr-FR"/>
        </w:rPr>
        <w:t>koji</w:t>
      </w:r>
      <w:proofErr w:type="spellEnd"/>
      <w:r w:rsidRPr="00610516">
        <w:rPr>
          <w:rFonts w:asciiTheme="minorHAnsi" w:hAnsiTheme="minorHAnsi" w:cs="Calibri"/>
          <w:sz w:val="16"/>
          <w:szCs w:val="16"/>
          <w:lang w:val="fr-FR"/>
        </w:rPr>
        <w:t xml:space="preserve"> je</w:t>
      </w:r>
      <w:r w:rsidRPr="00610516">
        <w:rPr>
          <w:rFonts w:asciiTheme="minorHAnsi" w:hAnsiTheme="minorHAnsi" w:cs="Calibri"/>
          <w:sz w:val="16"/>
          <w:szCs w:val="16"/>
          <w:lang w:val="bs-Latn-BA"/>
        </w:rPr>
        <w:t xml:space="preserve"> podložan izmjenama. Ukoliko do njih dođe biti će </w:t>
      </w:r>
      <w:proofErr w:type="spellStart"/>
      <w:r w:rsidRPr="00610516">
        <w:rPr>
          <w:rFonts w:asciiTheme="minorHAnsi" w:hAnsiTheme="minorHAnsi" w:cs="Calibri"/>
          <w:sz w:val="16"/>
          <w:szCs w:val="16"/>
          <w:lang w:val="bs-Latn-BA"/>
        </w:rPr>
        <w:t>iskomunicirane</w:t>
      </w:r>
      <w:proofErr w:type="spellEnd"/>
      <w:r w:rsidRPr="00610516">
        <w:rPr>
          <w:rFonts w:asciiTheme="minorHAnsi" w:hAnsiTheme="minorHAnsi" w:cs="Calibri"/>
          <w:sz w:val="16"/>
          <w:szCs w:val="16"/>
          <w:lang w:val="bs-Latn-BA"/>
        </w:rPr>
        <w:t xml:space="preserve"> putem web stranice </w:t>
      </w:r>
      <w:hyperlink r:id="rId6" w:history="1">
        <w:r w:rsidRPr="00015613">
          <w:rPr>
            <w:rStyle w:val="Hyperlink"/>
            <w:rFonts w:asciiTheme="minorHAnsi" w:hAnsiTheme="minorHAnsi" w:cs="Calibri"/>
            <w:sz w:val="16"/>
            <w:szCs w:val="16"/>
            <w:lang w:val="bs-Latn-BA"/>
          </w:rPr>
          <w:t>www.ba.undp.org</w:t>
        </w:r>
      </w:hyperlink>
      <w:r>
        <w:rPr>
          <w:rFonts w:asciiTheme="minorHAnsi" w:hAnsiTheme="minorHAnsi" w:cs="Calibri"/>
          <w:sz w:val="16"/>
          <w:szCs w:val="16"/>
          <w:lang w:val="bs-Latn-BA"/>
        </w:rPr>
        <w:t xml:space="preserve"> i </w:t>
      </w:r>
      <w:hyperlink r:id="rId7" w:history="1">
        <w:r w:rsidRPr="000B6B90">
          <w:rPr>
            <w:rStyle w:val="Hyperlink"/>
            <w:rFonts w:asciiTheme="minorHAnsi" w:hAnsiTheme="minorHAnsi" w:cs="Calibri"/>
            <w:sz w:val="16"/>
            <w:szCs w:val="16"/>
            <w:lang w:val="bs-Latn-BA"/>
          </w:rPr>
          <w:t>www.eu4agri.ba</w:t>
        </w:r>
      </w:hyperlink>
      <w:r w:rsidRPr="00610516">
        <w:rPr>
          <w:rFonts w:asciiTheme="minorHAnsi" w:hAnsiTheme="minorHAnsi" w:cs="Calibri"/>
          <w:sz w:val="16"/>
          <w:szCs w:val="16"/>
          <w:lang w:val="bs-Latn-B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5A42" w14:textId="0C3FAF2A" w:rsidR="00706045" w:rsidRDefault="00706045">
    <w:pPr>
      <w:pStyle w:val="Header"/>
    </w:pPr>
    <w:r w:rsidRPr="00024C77">
      <w:rPr>
        <w:noProof/>
        <w:lang w:val="sr-Latn-BA" w:eastAsia="sr-Latn-BA"/>
      </w:rPr>
      <w:drawing>
        <wp:anchor distT="0" distB="0" distL="114300" distR="114300" simplePos="0" relativeHeight="251658242" behindDoc="0" locked="0" layoutInCell="1" allowOverlap="1" wp14:anchorId="20E9CBB8" wp14:editId="272BBEBB">
          <wp:simplePos x="0" y="0"/>
          <wp:positionH relativeFrom="margin">
            <wp:posOffset>-171450</wp:posOffset>
          </wp:positionH>
          <wp:positionV relativeFrom="paragraph">
            <wp:posOffset>-457200</wp:posOffset>
          </wp:positionV>
          <wp:extent cx="1570990" cy="1338580"/>
          <wp:effectExtent l="0" t="0" r="0" b="0"/>
          <wp:wrapTight wrapText="bothSides">
            <wp:wrapPolygon edited="0">
              <wp:start x="2881" y="3381"/>
              <wp:lineTo x="2881" y="15985"/>
              <wp:lineTo x="3667" y="17214"/>
              <wp:lineTo x="5238" y="17829"/>
              <wp:lineTo x="18073" y="17829"/>
              <wp:lineTo x="18335" y="3381"/>
              <wp:lineTo x="2881" y="3381"/>
            </wp:wrapPolygon>
          </wp:wrapTight>
          <wp:docPr id="15" name="Picture 30" descr="C:\Users\Gligor\AppData\Local\Microsoft\Windows\Temporary Internet Files\Content.Outlook\Q900BFSR\EU+GC_bh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 descr="C:\Users\Gligor\AppData\Local\Microsoft\Windows\Temporary Internet Files\Content.Outlook\Q900BFSR\EU+GC_bhs (00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2816"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133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BC1"/>
    <w:multiLevelType w:val="hybridMultilevel"/>
    <w:tmpl w:val="D98E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39B"/>
    <w:multiLevelType w:val="multilevel"/>
    <w:tmpl w:val="DD14F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990" w:hanging="585"/>
      </w:pPr>
    </w:lvl>
    <w:lvl w:ilvl="2">
      <w:start w:val="2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6911D89"/>
    <w:multiLevelType w:val="hybridMultilevel"/>
    <w:tmpl w:val="2460F972"/>
    <w:lvl w:ilvl="0" w:tplc="04090001">
      <w:start w:val="1"/>
      <w:numFmt w:val="bullet"/>
      <w:pStyle w:val="Buletiutekstu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2087"/>
        </w:tabs>
        <w:ind w:left="2087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07"/>
        </w:tabs>
        <w:ind w:left="280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527"/>
        </w:tabs>
        <w:ind w:left="352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247"/>
        </w:tabs>
        <w:ind w:left="424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967"/>
        </w:tabs>
        <w:ind w:left="496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687"/>
        </w:tabs>
        <w:ind w:left="568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07"/>
        </w:tabs>
        <w:ind w:left="640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127"/>
        </w:tabs>
        <w:ind w:left="7127" w:hanging="180"/>
      </w:pPr>
    </w:lvl>
  </w:abstractNum>
  <w:abstractNum w:abstractNumId="3" w15:restartNumberingAfterBreak="0">
    <w:nsid w:val="0AC71FE0"/>
    <w:multiLevelType w:val="hybridMultilevel"/>
    <w:tmpl w:val="252ECE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05340"/>
    <w:multiLevelType w:val="hybridMultilevel"/>
    <w:tmpl w:val="CDD051FE"/>
    <w:lvl w:ilvl="0" w:tplc="076E463C">
      <w:start w:val="1"/>
      <w:numFmt w:val="bullet"/>
      <w:pStyle w:val="Bu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C3C4A8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E3F48B4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3" w:tplc="F216E1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</w:rPr>
    </w:lvl>
    <w:lvl w:ilvl="4" w:tplc="A6E403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entury Gothic" w:hAnsi="Century Gothic" w:hint="default"/>
      </w:rPr>
    </w:lvl>
    <w:lvl w:ilvl="5" w:tplc="EC669D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entury Gothic" w:hAnsi="Century Gothic" w:hint="default"/>
      </w:rPr>
    </w:lvl>
    <w:lvl w:ilvl="6" w:tplc="5D6EBF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entury Gothic" w:hAnsi="Century Gothic" w:hint="default"/>
      </w:rPr>
    </w:lvl>
    <w:lvl w:ilvl="7" w:tplc="462E9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entury Gothic" w:hAnsi="Century Gothic" w:hint="default"/>
      </w:rPr>
    </w:lvl>
    <w:lvl w:ilvl="8" w:tplc="14B83E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entury Gothic" w:hAnsi="Century Gothic" w:hint="default"/>
      </w:rPr>
    </w:lvl>
  </w:abstractNum>
  <w:abstractNum w:abstractNumId="5" w15:restartNumberingAfterBreak="0">
    <w:nsid w:val="10F252E9"/>
    <w:multiLevelType w:val="multilevel"/>
    <w:tmpl w:val="5880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0F20"/>
    <w:multiLevelType w:val="multilevel"/>
    <w:tmpl w:val="4B3E1422"/>
    <w:lvl w:ilvl="0">
      <w:start w:val="1"/>
      <w:numFmt w:val="upperRoman"/>
      <w:pStyle w:val="Glava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9E6239"/>
    <w:multiLevelType w:val="multilevel"/>
    <w:tmpl w:val="5880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BA1617"/>
    <w:multiLevelType w:val="hybridMultilevel"/>
    <w:tmpl w:val="5E402BEE"/>
    <w:lvl w:ilvl="0" w:tplc="F9DAC5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71193"/>
    <w:multiLevelType w:val="multilevel"/>
    <w:tmpl w:val="D4DCAB74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" w15:restartNumberingAfterBreak="0">
    <w:nsid w:val="1B791C4A"/>
    <w:multiLevelType w:val="hybridMultilevel"/>
    <w:tmpl w:val="64742270"/>
    <w:lvl w:ilvl="0" w:tplc="1CE268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A36DA5"/>
    <w:multiLevelType w:val="hybridMultilevel"/>
    <w:tmpl w:val="4D4A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00001"/>
    <w:multiLevelType w:val="hybridMultilevel"/>
    <w:tmpl w:val="BFAC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6ED7C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B03A2"/>
    <w:multiLevelType w:val="hybridMultilevel"/>
    <w:tmpl w:val="A6602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B122E0"/>
    <w:multiLevelType w:val="multilevel"/>
    <w:tmpl w:val="82CA0060"/>
    <w:lvl w:ilvl="0">
      <w:start w:val="1"/>
      <w:numFmt w:val="decimal"/>
      <w:pStyle w:val="berschr1-PolicyTemplate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pStyle w:val="berschr2-PolicyTemplat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berschr3-PolicyTemplate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733065B"/>
    <w:multiLevelType w:val="singleLevel"/>
    <w:tmpl w:val="51A0C2B8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285453DB"/>
    <w:multiLevelType w:val="hybridMultilevel"/>
    <w:tmpl w:val="9EFCCF9E"/>
    <w:lvl w:ilvl="0" w:tplc="FFFFFFFF">
      <w:start w:val="1"/>
      <w:numFmt w:val="bullet"/>
      <w:pStyle w:val="font5"/>
      <w:lvlText w:val="-"/>
      <w:lvlJc w:val="left"/>
      <w:pPr>
        <w:ind w:left="36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color="FFFFFF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316455"/>
    <w:multiLevelType w:val="hybridMultilevel"/>
    <w:tmpl w:val="0706B844"/>
    <w:lvl w:ilvl="0" w:tplc="E4FE956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18"/>
        <w:szCs w:val="18"/>
      </w:rPr>
    </w:lvl>
    <w:lvl w:ilvl="1" w:tplc="F93AABF6">
      <w:start w:val="1"/>
      <w:numFmt w:val="bullet"/>
      <w:pStyle w:val="ListBullet4"/>
      <w:lvlText w:val=""/>
      <w:lvlJc w:val="left"/>
      <w:pPr>
        <w:tabs>
          <w:tab w:val="num" w:pos="1080"/>
        </w:tabs>
        <w:ind w:left="1224" w:hanging="144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risti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risti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324C5"/>
    <w:multiLevelType w:val="multilevel"/>
    <w:tmpl w:val="888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127465"/>
    <w:multiLevelType w:val="hybridMultilevel"/>
    <w:tmpl w:val="442836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D64AC1"/>
    <w:multiLevelType w:val="multilevel"/>
    <w:tmpl w:val="DD14F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990" w:hanging="585"/>
      </w:pPr>
    </w:lvl>
    <w:lvl w:ilvl="2">
      <w:start w:val="2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2FDD6696"/>
    <w:multiLevelType w:val="hybridMultilevel"/>
    <w:tmpl w:val="9104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655BD"/>
    <w:multiLevelType w:val="hybridMultilevel"/>
    <w:tmpl w:val="2AF43E9E"/>
    <w:lvl w:ilvl="0" w:tplc="B5B441CC">
      <w:start w:val="1"/>
      <w:numFmt w:val="bullet"/>
      <w:pStyle w:val="Indent0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F38252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546685"/>
    <w:multiLevelType w:val="hybridMultilevel"/>
    <w:tmpl w:val="BAC01174"/>
    <w:lvl w:ilvl="0" w:tplc="D9C634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345A8"/>
    <w:multiLevelType w:val="hybridMultilevel"/>
    <w:tmpl w:val="2410CA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B0F0A"/>
    <w:multiLevelType w:val="multilevel"/>
    <w:tmpl w:val="31F261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9762227"/>
    <w:multiLevelType w:val="multilevel"/>
    <w:tmpl w:val="C6C40A8A"/>
    <w:styleLink w:val="WWNum2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8" w15:restartNumberingAfterBreak="0">
    <w:nsid w:val="39FB14C7"/>
    <w:multiLevelType w:val="hybridMultilevel"/>
    <w:tmpl w:val="92F2E5F2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0B685B"/>
    <w:multiLevelType w:val="hybridMultilevel"/>
    <w:tmpl w:val="F9B0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EC3BB7"/>
    <w:multiLevelType w:val="multilevel"/>
    <w:tmpl w:val="FF120F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1" w15:restartNumberingAfterBreak="0">
    <w:nsid w:val="3BDD5FCA"/>
    <w:multiLevelType w:val="multilevel"/>
    <w:tmpl w:val="2EC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1BB71C4"/>
    <w:multiLevelType w:val="multilevel"/>
    <w:tmpl w:val="917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40F2DA4"/>
    <w:multiLevelType w:val="multilevel"/>
    <w:tmpl w:val="2A1820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47A4E84"/>
    <w:multiLevelType w:val="multilevel"/>
    <w:tmpl w:val="C3704B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49C652C"/>
    <w:multiLevelType w:val="hybridMultilevel"/>
    <w:tmpl w:val="50E01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3371D6"/>
    <w:multiLevelType w:val="multilevel"/>
    <w:tmpl w:val="E1B8E8C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pStyle w:val="Pa7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nnexetitle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49730BB4"/>
    <w:multiLevelType w:val="hybridMultilevel"/>
    <w:tmpl w:val="2A14C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762A6B"/>
    <w:multiLevelType w:val="hybridMultilevel"/>
    <w:tmpl w:val="F8206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83B15"/>
    <w:multiLevelType w:val="hybridMultilevel"/>
    <w:tmpl w:val="A26EB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8667DE"/>
    <w:multiLevelType w:val="multilevel"/>
    <w:tmpl w:val="9AA88E32"/>
    <w:lvl w:ilvl="0">
      <w:start w:val="1"/>
      <w:numFmt w:val="decimal"/>
      <w:pStyle w:val="thsetitre3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41" w15:restartNumberingAfterBreak="0">
    <w:nsid w:val="54BD0BEC"/>
    <w:multiLevelType w:val="hybridMultilevel"/>
    <w:tmpl w:val="CCB85B7E"/>
    <w:lvl w:ilvl="0" w:tplc="C98CB12E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02E26DA">
      <w:numFmt w:val="decimal"/>
      <w:lvlText w:val=""/>
      <w:lvlJc w:val="left"/>
    </w:lvl>
    <w:lvl w:ilvl="2" w:tplc="DF52EEA8">
      <w:numFmt w:val="decimal"/>
      <w:lvlText w:val=""/>
      <w:lvlJc w:val="left"/>
    </w:lvl>
    <w:lvl w:ilvl="3" w:tplc="55701486">
      <w:numFmt w:val="decimal"/>
      <w:lvlText w:val=""/>
      <w:lvlJc w:val="left"/>
    </w:lvl>
    <w:lvl w:ilvl="4" w:tplc="D12AB37C">
      <w:numFmt w:val="decimal"/>
      <w:lvlText w:val=""/>
      <w:lvlJc w:val="left"/>
    </w:lvl>
    <w:lvl w:ilvl="5" w:tplc="2A6AA8E8">
      <w:numFmt w:val="decimal"/>
      <w:lvlText w:val=""/>
      <w:lvlJc w:val="left"/>
    </w:lvl>
    <w:lvl w:ilvl="6" w:tplc="5D04B728">
      <w:numFmt w:val="decimal"/>
      <w:lvlText w:val=""/>
      <w:lvlJc w:val="left"/>
    </w:lvl>
    <w:lvl w:ilvl="7" w:tplc="FE78F3A2">
      <w:numFmt w:val="decimal"/>
      <w:lvlText w:val=""/>
      <w:lvlJc w:val="left"/>
    </w:lvl>
    <w:lvl w:ilvl="8" w:tplc="5816E0F8">
      <w:numFmt w:val="decimal"/>
      <w:lvlText w:val=""/>
      <w:lvlJc w:val="left"/>
    </w:lvl>
  </w:abstractNum>
  <w:abstractNum w:abstractNumId="42" w15:restartNumberingAfterBreak="0">
    <w:nsid w:val="580A36EE"/>
    <w:multiLevelType w:val="multilevel"/>
    <w:tmpl w:val="9C306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04" w:hanging="56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3" w15:restartNumberingAfterBreak="0">
    <w:nsid w:val="596D6F40"/>
    <w:multiLevelType w:val="hybridMultilevel"/>
    <w:tmpl w:val="D510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B3226D"/>
    <w:multiLevelType w:val="hybridMultilevel"/>
    <w:tmpl w:val="E15AD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E27101"/>
    <w:multiLevelType w:val="hybridMultilevel"/>
    <w:tmpl w:val="AA52B0AE"/>
    <w:lvl w:ilvl="0" w:tplc="94C85576">
      <w:start w:val="1"/>
      <w:numFmt w:val="decimal"/>
      <w:pStyle w:val="CanMark"/>
      <w:lvlText w:val="[%1]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0D6286"/>
    <w:multiLevelType w:val="multi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E470374"/>
    <w:multiLevelType w:val="hybridMultilevel"/>
    <w:tmpl w:val="03146A4A"/>
    <w:lvl w:ilvl="0" w:tplc="0BDEAE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B72794"/>
    <w:multiLevelType w:val="multilevel"/>
    <w:tmpl w:val="BF9A31F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9" w15:restartNumberingAfterBreak="0">
    <w:nsid w:val="60987ED4"/>
    <w:multiLevelType w:val="multilevel"/>
    <w:tmpl w:val="B660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1831798"/>
    <w:multiLevelType w:val="hybridMultilevel"/>
    <w:tmpl w:val="BB9E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5440DA"/>
    <w:multiLevelType w:val="multilevel"/>
    <w:tmpl w:val="74F2FF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4833F7E"/>
    <w:multiLevelType w:val="hybridMultilevel"/>
    <w:tmpl w:val="B51C9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4A4222">
      <w:numFmt w:val="bullet"/>
      <w:lvlText w:val="•"/>
      <w:lvlJc w:val="left"/>
      <w:pPr>
        <w:ind w:left="2520" w:hanging="720"/>
      </w:pPr>
      <w:rPr>
        <w:rFonts w:ascii="Myriad Pro" w:eastAsia="Calibri" w:hAnsi="Myriad Pro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4D054EB"/>
    <w:multiLevelType w:val="hybridMultilevel"/>
    <w:tmpl w:val="2410C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67846"/>
    <w:multiLevelType w:val="hybridMultilevel"/>
    <w:tmpl w:val="B6929262"/>
    <w:lvl w:ilvl="0" w:tplc="5520009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861816"/>
    <w:multiLevelType w:val="hybridMultilevel"/>
    <w:tmpl w:val="6EEA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D16342"/>
    <w:multiLevelType w:val="hybridMultilevel"/>
    <w:tmpl w:val="543A8ED8"/>
    <w:lvl w:ilvl="0" w:tplc="92F0A36E">
      <w:start w:val="1"/>
      <w:numFmt w:val="decimal"/>
      <w:pStyle w:val="BrojevnitekstChar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FA01322"/>
    <w:multiLevelType w:val="hybridMultilevel"/>
    <w:tmpl w:val="7A185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FCF2F55"/>
    <w:multiLevelType w:val="hybridMultilevel"/>
    <w:tmpl w:val="3D5A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8D64D8"/>
    <w:multiLevelType w:val="hybridMultilevel"/>
    <w:tmpl w:val="A85C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7059CC"/>
    <w:multiLevelType w:val="hybridMultilevel"/>
    <w:tmpl w:val="195AE4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84F35AA"/>
    <w:multiLevelType w:val="hybridMultilevel"/>
    <w:tmpl w:val="F3768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D01C32"/>
    <w:multiLevelType w:val="hybridMultilevel"/>
    <w:tmpl w:val="11D6C16E"/>
    <w:lvl w:ilvl="0" w:tplc="FFFFFFFF">
      <w:start w:val="1"/>
      <w:numFmt w:val="bullet"/>
      <w:pStyle w:val="tabela"/>
      <w:lvlText w:val="-"/>
      <w:lvlJc w:val="left"/>
      <w:pPr>
        <w:ind w:left="72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spacing w:val="0"/>
        <w:w w:val="100"/>
        <w:position w:val="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D26F6F"/>
    <w:multiLevelType w:val="hybridMultilevel"/>
    <w:tmpl w:val="6C2A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371118"/>
    <w:multiLevelType w:val="hybridMultilevel"/>
    <w:tmpl w:val="7414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335C21"/>
    <w:multiLevelType w:val="multilevel"/>
    <w:tmpl w:val="31C2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A420CCA"/>
    <w:multiLevelType w:val="multilevel"/>
    <w:tmpl w:val="C9C04FDE"/>
    <w:lvl w:ilvl="0">
      <w:start w:val="1"/>
      <w:numFmt w:val="bullet"/>
      <w:pStyle w:val="Buleticandar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5"/>
  </w:num>
  <w:num w:numId="2">
    <w:abstractNumId w:val="2"/>
  </w:num>
  <w:num w:numId="3">
    <w:abstractNumId w:val="40"/>
  </w:num>
  <w:num w:numId="4">
    <w:abstractNumId w:val="18"/>
  </w:num>
  <w:num w:numId="5">
    <w:abstractNumId w:val="36"/>
  </w:num>
  <w:num w:numId="6">
    <w:abstractNumId w:val="62"/>
  </w:num>
  <w:num w:numId="7">
    <w:abstractNumId w:val="56"/>
  </w:num>
  <w:num w:numId="8">
    <w:abstractNumId w:val="17"/>
  </w:num>
  <w:num w:numId="9">
    <w:abstractNumId w:val="27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7"/>
  </w:num>
  <w:num w:numId="14">
    <w:abstractNumId w:val="4"/>
  </w:num>
  <w:num w:numId="15">
    <w:abstractNumId w:val="41"/>
  </w:num>
  <w:num w:numId="16">
    <w:abstractNumId w:val="46"/>
  </w:num>
  <w:num w:numId="17">
    <w:abstractNumId w:val="16"/>
  </w:num>
  <w:num w:numId="18">
    <w:abstractNumId w:val="37"/>
  </w:num>
  <w:num w:numId="19">
    <w:abstractNumId w:val="59"/>
  </w:num>
  <w:num w:numId="20">
    <w:abstractNumId w:val="0"/>
  </w:num>
  <w:num w:numId="21">
    <w:abstractNumId w:val="9"/>
  </w:num>
  <w:num w:numId="22">
    <w:abstractNumId w:val="66"/>
  </w:num>
  <w:num w:numId="23">
    <w:abstractNumId w:val="47"/>
  </w:num>
  <w:num w:numId="24">
    <w:abstractNumId w:val="48"/>
  </w:num>
  <w:num w:numId="25">
    <w:abstractNumId w:val="38"/>
  </w:num>
  <w:num w:numId="26">
    <w:abstractNumId w:val="52"/>
  </w:num>
  <w:num w:numId="27">
    <w:abstractNumId w:val="33"/>
  </w:num>
  <w:num w:numId="28">
    <w:abstractNumId w:val="21"/>
  </w:num>
  <w:num w:numId="29">
    <w:abstractNumId w:val="53"/>
  </w:num>
  <w:num w:numId="30">
    <w:abstractNumId w:val="30"/>
  </w:num>
  <w:num w:numId="31">
    <w:abstractNumId w:val="43"/>
  </w:num>
  <w:num w:numId="32">
    <w:abstractNumId w:val="20"/>
  </w:num>
  <w:num w:numId="33">
    <w:abstractNumId w:val="22"/>
  </w:num>
  <w:num w:numId="34">
    <w:abstractNumId w:val="29"/>
  </w:num>
  <w:num w:numId="35">
    <w:abstractNumId w:val="60"/>
  </w:num>
  <w:num w:numId="36">
    <w:abstractNumId w:val="3"/>
  </w:num>
  <w:num w:numId="37">
    <w:abstractNumId w:val="64"/>
  </w:num>
  <w:num w:numId="38">
    <w:abstractNumId w:val="42"/>
  </w:num>
  <w:num w:numId="39">
    <w:abstractNumId w:val="54"/>
  </w:num>
  <w:num w:numId="40">
    <w:abstractNumId w:val="50"/>
  </w:num>
  <w:num w:numId="41">
    <w:abstractNumId w:val="14"/>
  </w:num>
  <w:num w:numId="42">
    <w:abstractNumId w:val="35"/>
  </w:num>
  <w:num w:numId="43">
    <w:abstractNumId w:val="57"/>
  </w:num>
  <w:num w:numId="44">
    <w:abstractNumId w:val="24"/>
  </w:num>
  <w:num w:numId="45">
    <w:abstractNumId w:val="61"/>
  </w:num>
  <w:num w:numId="46">
    <w:abstractNumId w:val="58"/>
  </w:num>
  <w:num w:numId="47">
    <w:abstractNumId w:val="63"/>
  </w:num>
  <w:num w:numId="48">
    <w:abstractNumId w:val="11"/>
  </w:num>
  <w:num w:numId="49">
    <w:abstractNumId w:val="44"/>
  </w:num>
  <w:num w:numId="50">
    <w:abstractNumId w:val="65"/>
  </w:num>
  <w:num w:numId="51">
    <w:abstractNumId w:val="49"/>
  </w:num>
  <w:num w:numId="52">
    <w:abstractNumId w:val="32"/>
  </w:num>
  <w:num w:numId="53">
    <w:abstractNumId w:val="19"/>
  </w:num>
  <w:num w:numId="54">
    <w:abstractNumId w:val="31"/>
  </w:num>
  <w:num w:numId="55">
    <w:abstractNumId w:val="8"/>
  </w:num>
  <w:num w:numId="56">
    <w:abstractNumId w:val="13"/>
  </w:num>
  <w:num w:numId="57">
    <w:abstractNumId w:val="39"/>
  </w:num>
  <w:num w:numId="58">
    <w:abstractNumId w:val="6"/>
  </w:num>
  <w:num w:numId="59">
    <w:abstractNumId w:val="5"/>
  </w:num>
  <w:num w:numId="60">
    <w:abstractNumId w:val="55"/>
  </w:num>
  <w:num w:numId="61">
    <w:abstractNumId w:val="28"/>
  </w:num>
  <w:num w:numId="62">
    <w:abstractNumId w:val="51"/>
  </w:num>
  <w:num w:numId="63">
    <w:abstractNumId w:val="26"/>
  </w:num>
  <w:num w:numId="64">
    <w:abstractNumId w:val="34"/>
  </w:num>
  <w:num w:numId="65">
    <w:abstractNumId w:val="12"/>
  </w:num>
  <w:num w:numId="66">
    <w:abstractNumId w:val="25"/>
  </w:num>
  <w:num w:numId="67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0WPHgtvfP+hCmDBpaD4KoApEqhuui6PdYVNHIMs12WRYbardj9ZccfqBDndF5/isWfOHG6gA9c3jrV8Wpd67NA==" w:salt="wEnUfb/pz+0d+w9EumIF0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8703C"/>
    <w:rsid w:val="0000042F"/>
    <w:rsid w:val="0000061F"/>
    <w:rsid w:val="00000B41"/>
    <w:rsid w:val="00000BF0"/>
    <w:rsid w:val="00000FF2"/>
    <w:rsid w:val="0000116E"/>
    <w:rsid w:val="00001280"/>
    <w:rsid w:val="000014A5"/>
    <w:rsid w:val="000014DF"/>
    <w:rsid w:val="0000168B"/>
    <w:rsid w:val="00001801"/>
    <w:rsid w:val="00001B9B"/>
    <w:rsid w:val="00001DD1"/>
    <w:rsid w:val="0000289C"/>
    <w:rsid w:val="000028EB"/>
    <w:rsid w:val="00002D79"/>
    <w:rsid w:val="00002E79"/>
    <w:rsid w:val="00002EB9"/>
    <w:rsid w:val="0000305C"/>
    <w:rsid w:val="00003076"/>
    <w:rsid w:val="00003C69"/>
    <w:rsid w:val="00003FA4"/>
    <w:rsid w:val="00004558"/>
    <w:rsid w:val="0000470D"/>
    <w:rsid w:val="00004762"/>
    <w:rsid w:val="00004B66"/>
    <w:rsid w:val="00004ECA"/>
    <w:rsid w:val="00004FCB"/>
    <w:rsid w:val="000051D5"/>
    <w:rsid w:val="0000524F"/>
    <w:rsid w:val="00005359"/>
    <w:rsid w:val="000055AF"/>
    <w:rsid w:val="0000569F"/>
    <w:rsid w:val="00005705"/>
    <w:rsid w:val="000059AA"/>
    <w:rsid w:val="00005B0E"/>
    <w:rsid w:val="00005B1B"/>
    <w:rsid w:val="00005B7F"/>
    <w:rsid w:val="00005DDD"/>
    <w:rsid w:val="000063A0"/>
    <w:rsid w:val="0000653A"/>
    <w:rsid w:val="00006623"/>
    <w:rsid w:val="00006BC8"/>
    <w:rsid w:val="00006D98"/>
    <w:rsid w:val="00006ED4"/>
    <w:rsid w:val="00006FBE"/>
    <w:rsid w:val="000074A7"/>
    <w:rsid w:val="00007833"/>
    <w:rsid w:val="000079DB"/>
    <w:rsid w:val="00007CDA"/>
    <w:rsid w:val="00007D88"/>
    <w:rsid w:val="00007F43"/>
    <w:rsid w:val="0001009C"/>
    <w:rsid w:val="00010338"/>
    <w:rsid w:val="0001045D"/>
    <w:rsid w:val="00010690"/>
    <w:rsid w:val="0001076E"/>
    <w:rsid w:val="00010ADE"/>
    <w:rsid w:val="00010CA4"/>
    <w:rsid w:val="00010D6E"/>
    <w:rsid w:val="0001106C"/>
    <w:rsid w:val="00011522"/>
    <w:rsid w:val="0001190E"/>
    <w:rsid w:val="00011AAE"/>
    <w:rsid w:val="00011EF0"/>
    <w:rsid w:val="00011F8B"/>
    <w:rsid w:val="0001208A"/>
    <w:rsid w:val="000124D9"/>
    <w:rsid w:val="00012608"/>
    <w:rsid w:val="000127E7"/>
    <w:rsid w:val="00012870"/>
    <w:rsid w:val="00012CFC"/>
    <w:rsid w:val="00012D16"/>
    <w:rsid w:val="00012D6E"/>
    <w:rsid w:val="00012E02"/>
    <w:rsid w:val="00012E6D"/>
    <w:rsid w:val="00013199"/>
    <w:rsid w:val="00013541"/>
    <w:rsid w:val="0001377F"/>
    <w:rsid w:val="00013A17"/>
    <w:rsid w:val="00013ADA"/>
    <w:rsid w:val="00013B01"/>
    <w:rsid w:val="00013B13"/>
    <w:rsid w:val="00013EB8"/>
    <w:rsid w:val="000145EA"/>
    <w:rsid w:val="00014695"/>
    <w:rsid w:val="000148E6"/>
    <w:rsid w:val="00014AB6"/>
    <w:rsid w:val="00014BE5"/>
    <w:rsid w:val="00015521"/>
    <w:rsid w:val="000156E2"/>
    <w:rsid w:val="00015788"/>
    <w:rsid w:val="0001598E"/>
    <w:rsid w:val="00015A68"/>
    <w:rsid w:val="00015CD9"/>
    <w:rsid w:val="00015D21"/>
    <w:rsid w:val="00015D26"/>
    <w:rsid w:val="000160F3"/>
    <w:rsid w:val="00016451"/>
    <w:rsid w:val="00016560"/>
    <w:rsid w:val="0001679D"/>
    <w:rsid w:val="00016AFF"/>
    <w:rsid w:val="00016C03"/>
    <w:rsid w:val="00016E0E"/>
    <w:rsid w:val="00016E73"/>
    <w:rsid w:val="00016E81"/>
    <w:rsid w:val="00016F3E"/>
    <w:rsid w:val="0001720D"/>
    <w:rsid w:val="00017322"/>
    <w:rsid w:val="000173E1"/>
    <w:rsid w:val="0001756F"/>
    <w:rsid w:val="0001785A"/>
    <w:rsid w:val="000178A3"/>
    <w:rsid w:val="000178B6"/>
    <w:rsid w:val="00017D13"/>
    <w:rsid w:val="00017D72"/>
    <w:rsid w:val="000200B1"/>
    <w:rsid w:val="00020103"/>
    <w:rsid w:val="00020161"/>
    <w:rsid w:val="000201FB"/>
    <w:rsid w:val="000202E1"/>
    <w:rsid w:val="00020363"/>
    <w:rsid w:val="00020F49"/>
    <w:rsid w:val="00020FF9"/>
    <w:rsid w:val="000210D0"/>
    <w:rsid w:val="000211D4"/>
    <w:rsid w:val="000212D3"/>
    <w:rsid w:val="0002138D"/>
    <w:rsid w:val="0002149D"/>
    <w:rsid w:val="000216C6"/>
    <w:rsid w:val="000219E7"/>
    <w:rsid w:val="00021B91"/>
    <w:rsid w:val="00021EA3"/>
    <w:rsid w:val="00022097"/>
    <w:rsid w:val="00022214"/>
    <w:rsid w:val="000222FA"/>
    <w:rsid w:val="00022622"/>
    <w:rsid w:val="00022805"/>
    <w:rsid w:val="00022FB9"/>
    <w:rsid w:val="00022FD4"/>
    <w:rsid w:val="00023031"/>
    <w:rsid w:val="000237A5"/>
    <w:rsid w:val="00023A2B"/>
    <w:rsid w:val="00023CA2"/>
    <w:rsid w:val="00023F27"/>
    <w:rsid w:val="0002409E"/>
    <w:rsid w:val="000240D6"/>
    <w:rsid w:val="00024316"/>
    <w:rsid w:val="00024478"/>
    <w:rsid w:val="0002493B"/>
    <w:rsid w:val="000249CA"/>
    <w:rsid w:val="00024B6A"/>
    <w:rsid w:val="00024C77"/>
    <w:rsid w:val="00024D21"/>
    <w:rsid w:val="00025098"/>
    <w:rsid w:val="0002514A"/>
    <w:rsid w:val="0002530D"/>
    <w:rsid w:val="00025339"/>
    <w:rsid w:val="000256ED"/>
    <w:rsid w:val="0002572F"/>
    <w:rsid w:val="00025766"/>
    <w:rsid w:val="00025BFF"/>
    <w:rsid w:val="00025DE2"/>
    <w:rsid w:val="00026468"/>
    <w:rsid w:val="0002661C"/>
    <w:rsid w:val="00026EBE"/>
    <w:rsid w:val="00026F17"/>
    <w:rsid w:val="00026FCD"/>
    <w:rsid w:val="00027128"/>
    <w:rsid w:val="0002717A"/>
    <w:rsid w:val="0002741B"/>
    <w:rsid w:val="000275AC"/>
    <w:rsid w:val="00027759"/>
    <w:rsid w:val="00027781"/>
    <w:rsid w:val="000277C9"/>
    <w:rsid w:val="00027C3A"/>
    <w:rsid w:val="0003083D"/>
    <w:rsid w:val="000308EB"/>
    <w:rsid w:val="00030C71"/>
    <w:rsid w:val="00030D43"/>
    <w:rsid w:val="0003100B"/>
    <w:rsid w:val="00031660"/>
    <w:rsid w:val="00031FB0"/>
    <w:rsid w:val="00032086"/>
    <w:rsid w:val="0003208C"/>
    <w:rsid w:val="0003222B"/>
    <w:rsid w:val="00032329"/>
    <w:rsid w:val="00032373"/>
    <w:rsid w:val="000325B5"/>
    <w:rsid w:val="00032600"/>
    <w:rsid w:val="0003288C"/>
    <w:rsid w:val="00032B46"/>
    <w:rsid w:val="00032D76"/>
    <w:rsid w:val="00032E51"/>
    <w:rsid w:val="00033476"/>
    <w:rsid w:val="0003349E"/>
    <w:rsid w:val="00033543"/>
    <w:rsid w:val="000335C6"/>
    <w:rsid w:val="000335EC"/>
    <w:rsid w:val="0003369B"/>
    <w:rsid w:val="0003384D"/>
    <w:rsid w:val="00033A33"/>
    <w:rsid w:val="00033BD2"/>
    <w:rsid w:val="00033E81"/>
    <w:rsid w:val="0003419B"/>
    <w:rsid w:val="0003419E"/>
    <w:rsid w:val="000341EF"/>
    <w:rsid w:val="0003455C"/>
    <w:rsid w:val="00034A44"/>
    <w:rsid w:val="00034AF0"/>
    <w:rsid w:val="00034B8E"/>
    <w:rsid w:val="00034BC0"/>
    <w:rsid w:val="00034D26"/>
    <w:rsid w:val="00034F0E"/>
    <w:rsid w:val="00034FDA"/>
    <w:rsid w:val="0003507B"/>
    <w:rsid w:val="0003536A"/>
    <w:rsid w:val="0003560A"/>
    <w:rsid w:val="000359F5"/>
    <w:rsid w:val="00035A30"/>
    <w:rsid w:val="00035A97"/>
    <w:rsid w:val="00035CFD"/>
    <w:rsid w:val="00035DEF"/>
    <w:rsid w:val="00036039"/>
    <w:rsid w:val="0003617C"/>
    <w:rsid w:val="000361CE"/>
    <w:rsid w:val="00036481"/>
    <w:rsid w:val="000365BC"/>
    <w:rsid w:val="000365F5"/>
    <w:rsid w:val="000366A3"/>
    <w:rsid w:val="000366D8"/>
    <w:rsid w:val="00036981"/>
    <w:rsid w:val="00036A55"/>
    <w:rsid w:val="00036C86"/>
    <w:rsid w:val="00037084"/>
    <w:rsid w:val="000371C4"/>
    <w:rsid w:val="0003722E"/>
    <w:rsid w:val="00037463"/>
    <w:rsid w:val="000375E3"/>
    <w:rsid w:val="00037BAC"/>
    <w:rsid w:val="00037CEA"/>
    <w:rsid w:val="00037DD8"/>
    <w:rsid w:val="00037E6D"/>
    <w:rsid w:val="00037F3F"/>
    <w:rsid w:val="00040062"/>
    <w:rsid w:val="000400C5"/>
    <w:rsid w:val="000406DD"/>
    <w:rsid w:val="0004070F"/>
    <w:rsid w:val="000407B2"/>
    <w:rsid w:val="00040978"/>
    <w:rsid w:val="000409E0"/>
    <w:rsid w:val="00040C7C"/>
    <w:rsid w:val="00040ECE"/>
    <w:rsid w:val="000413A5"/>
    <w:rsid w:val="00041782"/>
    <w:rsid w:val="00041794"/>
    <w:rsid w:val="0004188D"/>
    <w:rsid w:val="000420D3"/>
    <w:rsid w:val="00042779"/>
    <w:rsid w:val="0004277F"/>
    <w:rsid w:val="00042CF4"/>
    <w:rsid w:val="00042ECA"/>
    <w:rsid w:val="00043E4E"/>
    <w:rsid w:val="00043F63"/>
    <w:rsid w:val="00044133"/>
    <w:rsid w:val="000442C7"/>
    <w:rsid w:val="000447BF"/>
    <w:rsid w:val="0004482C"/>
    <w:rsid w:val="00044CF2"/>
    <w:rsid w:val="00044DCC"/>
    <w:rsid w:val="00044DE8"/>
    <w:rsid w:val="00045061"/>
    <w:rsid w:val="000458D2"/>
    <w:rsid w:val="00045998"/>
    <w:rsid w:val="00045DFC"/>
    <w:rsid w:val="000460C8"/>
    <w:rsid w:val="000465D4"/>
    <w:rsid w:val="0004667E"/>
    <w:rsid w:val="000466D0"/>
    <w:rsid w:val="0004685C"/>
    <w:rsid w:val="00046CB5"/>
    <w:rsid w:val="00046DFE"/>
    <w:rsid w:val="00046E2A"/>
    <w:rsid w:val="00046EE1"/>
    <w:rsid w:val="00047009"/>
    <w:rsid w:val="00047019"/>
    <w:rsid w:val="00047100"/>
    <w:rsid w:val="0004715B"/>
    <w:rsid w:val="000471BE"/>
    <w:rsid w:val="00047A37"/>
    <w:rsid w:val="00047A3B"/>
    <w:rsid w:val="00047ABE"/>
    <w:rsid w:val="00047D3A"/>
    <w:rsid w:val="000506BC"/>
    <w:rsid w:val="00050A56"/>
    <w:rsid w:val="00050B0F"/>
    <w:rsid w:val="00050D00"/>
    <w:rsid w:val="00050DAE"/>
    <w:rsid w:val="00051515"/>
    <w:rsid w:val="00051BCF"/>
    <w:rsid w:val="00051BD1"/>
    <w:rsid w:val="00051C8F"/>
    <w:rsid w:val="0005207B"/>
    <w:rsid w:val="000522E9"/>
    <w:rsid w:val="0005266B"/>
    <w:rsid w:val="00052A1E"/>
    <w:rsid w:val="00052B16"/>
    <w:rsid w:val="00052B91"/>
    <w:rsid w:val="00052D8D"/>
    <w:rsid w:val="0005315F"/>
    <w:rsid w:val="00053743"/>
    <w:rsid w:val="0005389C"/>
    <w:rsid w:val="000539A3"/>
    <w:rsid w:val="00053D6D"/>
    <w:rsid w:val="00053E6B"/>
    <w:rsid w:val="0005408F"/>
    <w:rsid w:val="000541DA"/>
    <w:rsid w:val="000542DC"/>
    <w:rsid w:val="0005445E"/>
    <w:rsid w:val="000546AB"/>
    <w:rsid w:val="00054B66"/>
    <w:rsid w:val="00054E7F"/>
    <w:rsid w:val="00054F9D"/>
    <w:rsid w:val="00054FB3"/>
    <w:rsid w:val="00054FD2"/>
    <w:rsid w:val="0005502B"/>
    <w:rsid w:val="00055032"/>
    <w:rsid w:val="00055225"/>
    <w:rsid w:val="00055348"/>
    <w:rsid w:val="0005542A"/>
    <w:rsid w:val="00055493"/>
    <w:rsid w:val="000557E2"/>
    <w:rsid w:val="000557FD"/>
    <w:rsid w:val="000558A7"/>
    <w:rsid w:val="000559A2"/>
    <w:rsid w:val="00055AF1"/>
    <w:rsid w:val="00055E52"/>
    <w:rsid w:val="00056418"/>
    <w:rsid w:val="00056431"/>
    <w:rsid w:val="000566B2"/>
    <w:rsid w:val="00056809"/>
    <w:rsid w:val="00056928"/>
    <w:rsid w:val="00057168"/>
    <w:rsid w:val="0005726B"/>
    <w:rsid w:val="00057AF0"/>
    <w:rsid w:val="00057B12"/>
    <w:rsid w:val="00057BC0"/>
    <w:rsid w:val="00057D98"/>
    <w:rsid w:val="0006059C"/>
    <w:rsid w:val="000606EC"/>
    <w:rsid w:val="000608E9"/>
    <w:rsid w:val="00060DEF"/>
    <w:rsid w:val="00061147"/>
    <w:rsid w:val="00061261"/>
    <w:rsid w:val="00061318"/>
    <w:rsid w:val="00061910"/>
    <w:rsid w:val="00061CB8"/>
    <w:rsid w:val="00061D98"/>
    <w:rsid w:val="00061E8F"/>
    <w:rsid w:val="000621B9"/>
    <w:rsid w:val="0006265E"/>
    <w:rsid w:val="000626B8"/>
    <w:rsid w:val="00062A87"/>
    <w:rsid w:val="00062B2C"/>
    <w:rsid w:val="00062BB8"/>
    <w:rsid w:val="00062D26"/>
    <w:rsid w:val="00062DF7"/>
    <w:rsid w:val="000632F8"/>
    <w:rsid w:val="000633A8"/>
    <w:rsid w:val="0006366D"/>
    <w:rsid w:val="000637B3"/>
    <w:rsid w:val="00063D09"/>
    <w:rsid w:val="00063EDC"/>
    <w:rsid w:val="00064251"/>
    <w:rsid w:val="000642C9"/>
    <w:rsid w:val="00064582"/>
    <w:rsid w:val="000645E7"/>
    <w:rsid w:val="00064A14"/>
    <w:rsid w:val="00064AC8"/>
    <w:rsid w:val="00064B9C"/>
    <w:rsid w:val="00064D33"/>
    <w:rsid w:val="00064DA6"/>
    <w:rsid w:val="0006550A"/>
    <w:rsid w:val="00065752"/>
    <w:rsid w:val="0006577A"/>
    <w:rsid w:val="000657A5"/>
    <w:rsid w:val="00065818"/>
    <w:rsid w:val="0006593A"/>
    <w:rsid w:val="00065AC3"/>
    <w:rsid w:val="00066289"/>
    <w:rsid w:val="00066353"/>
    <w:rsid w:val="00066398"/>
    <w:rsid w:val="000666DB"/>
    <w:rsid w:val="0006678A"/>
    <w:rsid w:val="00066797"/>
    <w:rsid w:val="00066B4A"/>
    <w:rsid w:val="00066C55"/>
    <w:rsid w:val="00066D43"/>
    <w:rsid w:val="00066F23"/>
    <w:rsid w:val="00067488"/>
    <w:rsid w:val="00067659"/>
    <w:rsid w:val="00067A70"/>
    <w:rsid w:val="00067CFE"/>
    <w:rsid w:val="00067E25"/>
    <w:rsid w:val="000701B9"/>
    <w:rsid w:val="0007029D"/>
    <w:rsid w:val="00070416"/>
    <w:rsid w:val="000704A7"/>
    <w:rsid w:val="00070983"/>
    <w:rsid w:val="00070A16"/>
    <w:rsid w:val="00070A28"/>
    <w:rsid w:val="00070AFD"/>
    <w:rsid w:val="00070BA7"/>
    <w:rsid w:val="00070D9C"/>
    <w:rsid w:val="00071038"/>
    <w:rsid w:val="00071259"/>
    <w:rsid w:val="00071443"/>
    <w:rsid w:val="000716E3"/>
    <w:rsid w:val="00071C90"/>
    <w:rsid w:val="00071D4D"/>
    <w:rsid w:val="00071F91"/>
    <w:rsid w:val="000724FF"/>
    <w:rsid w:val="000726E2"/>
    <w:rsid w:val="0007284D"/>
    <w:rsid w:val="00072D21"/>
    <w:rsid w:val="00072D58"/>
    <w:rsid w:val="0007394C"/>
    <w:rsid w:val="00073A0B"/>
    <w:rsid w:val="00073BD8"/>
    <w:rsid w:val="00073BEF"/>
    <w:rsid w:val="00073EA1"/>
    <w:rsid w:val="00073ED4"/>
    <w:rsid w:val="00073EDA"/>
    <w:rsid w:val="00073FA3"/>
    <w:rsid w:val="0007415D"/>
    <w:rsid w:val="000742C2"/>
    <w:rsid w:val="0007434C"/>
    <w:rsid w:val="000743B5"/>
    <w:rsid w:val="0007475E"/>
    <w:rsid w:val="0007497C"/>
    <w:rsid w:val="00074B66"/>
    <w:rsid w:val="00074E48"/>
    <w:rsid w:val="00074EDE"/>
    <w:rsid w:val="00075009"/>
    <w:rsid w:val="000751EC"/>
    <w:rsid w:val="000753CB"/>
    <w:rsid w:val="0007543F"/>
    <w:rsid w:val="00075849"/>
    <w:rsid w:val="00075B71"/>
    <w:rsid w:val="00075BCF"/>
    <w:rsid w:val="00075C26"/>
    <w:rsid w:val="00075D34"/>
    <w:rsid w:val="00075DBC"/>
    <w:rsid w:val="000760B3"/>
    <w:rsid w:val="00076117"/>
    <w:rsid w:val="00076370"/>
    <w:rsid w:val="0007657E"/>
    <w:rsid w:val="00076B37"/>
    <w:rsid w:val="00076B3F"/>
    <w:rsid w:val="00076BA7"/>
    <w:rsid w:val="00076D22"/>
    <w:rsid w:val="00077073"/>
    <w:rsid w:val="00077135"/>
    <w:rsid w:val="0007723E"/>
    <w:rsid w:val="00077622"/>
    <w:rsid w:val="00077D5A"/>
    <w:rsid w:val="000806ED"/>
    <w:rsid w:val="00080715"/>
    <w:rsid w:val="000807DE"/>
    <w:rsid w:val="00080B15"/>
    <w:rsid w:val="00080CEB"/>
    <w:rsid w:val="00080DCC"/>
    <w:rsid w:val="00080E13"/>
    <w:rsid w:val="00080FCC"/>
    <w:rsid w:val="000815A2"/>
    <w:rsid w:val="000816D7"/>
    <w:rsid w:val="0008189D"/>
    <w:rsid w:val="00081B7B"/>
    <w:rsid w:val="00081C58"/>
    <w:rsid w:val="00081DA1"/>
    <w:rsid w:val="000824F1"/>
    <w:rsid w:val="0008273D"/>
    <w:rsid w:val="0008285E"/>
    <w:rsid w:val="000828FA"/>
    <w:rsid w:val="00082934"/>
    <w:rsid w:val="000829D9"/>
    <w:rsid w:val="00082B7B"/>
    <w:rsid w:val="00082E29"/>
    <w:rsid w:val="000830DD"/>
    <w:rsid w:val="000832FE"/>
    <w:rsid w:val="000834A4"/>
    <w:rsid w:val="00083661"/>
    <w:rsid w:val="0008372B"/>
    <w:rsid w:val="000839CE"/>
    <w:rsid w:val="00083A6B"/>
    <w:rsid w:val="00083BAA"/>
    <w:rsid w:val="00083BAB"/>
    <w:rsid w:val="00083CE7"/>
    <w:rsid w:val="00083ED5"/>
    <w:rsid w:val="000847CB"/>
    <w:rsid w:val="00084883"/>
    <w:rsid w:val="00084910"/>
    <w:rsid w:val="00084BD1"/>
    <w:rsid w:val="00084E4A"/>
    <w:rsid w:val="0008544A"/>
    <w:rsid w:val="00085591"/>
    <w:rsid w:val="000856A3"/>
    <w:rsid w:val="00085ED5"/>
    <w:rsid w:val="0008607C"/>
    <w:rsid w:val="0008615C"/>
    <w:rsid w:val="0008635E"/>
    <w:rsid w:val="00086429"/>
    <w:rsid w:val="00086723"/>
    <w:rsid w:val="00086B69"/>
    <w:rsid w:val="00087130"/>
    <w:rsid w:val="00087266"/>
    <w:rsid w:val="000872A9"/>
    <w:rsid w:val="0008756C"/>
    <w:rsid w:val="00087731"/>
    <w:rsid w:val="00087735"/>
    <w:rsid w:val="00087B30"/>
    <w:rsid w:val="00087BE3"/>
    <w:rsid w:val="00087F8B"/>
    <w:rsid w:val="0009016B"/>
    <w:rsid w:val="00090467"/>
    <w:rsid w:val="000905A6"/>
    <w:rsid w:val="000906BC"/>
    <w:rsid w:val="00090982"/>
    <w:rsid w:val="00090A0E"/>
    <w:rsid w:val="000911BC"/>
    <w:rsid w:val="00091329"/>
    <w:rsid w:val="000916E6"/>
    <w:rsid w:val="0009196C"/>
    <w:rsid w:val="00091B36"/>
    <w:rsid w:val="00091BE9"/>
    <w:rsid w:val="00091C3A"/>
    <w:rsid w:val="0009202A"/>
    <w:rsid w:val="000921D8"/>
    <w:rsid w:val="00092312"/>
    <w:rsid w:val="000929D8"/>
    <w:rsid w:val="00092B5E"/>
    <w:rsid w:val="00092CCE"/>
    <w:rsid w:val="00092FBB"/>
    <w:rsid w:val="00093374"/>
    <w:rsid w:val="00093642"/>
    <w:rsid w:val="0009395F"/>
    <w:rsid w:val="00093EF2"/>
    <w:rsid w:val="00093F5D"/>
    <w:rsid w:val="00094067"/>
    <w:rsid w:val="000941E2"/>
    <w:rsid w:val="00094366"/>
    <w:rsid w:val="00094582"/>
    <w:rsid w:val="00094625"/>
    <w:rsid w:val="00094627"/>
    <w:rsid w:val="00094D56"/>
    <w:rsid w:val="00094D6D"/>
    <w:rsid w:val="00094FCF"/>
    <w:rsid w:val="00095236"/>
    <w:rsid w:val="000954AB"/>
    <w:rsid w:val="00095551"/>
    <w:rsid w:val="00095641"/>
    <w:rsid w:val="00095796"/>
    <w:rsid w:val="0009604D"/>
    <w:rsid w:val="0009611C"/>
    <w:rsid w:val="00096363"/>
    <w:rsid w:val="000963A2"/>
    <w:rsid w:val="0009654D"/>
    <w:rsid w:val="00096CFB"/>
    <w:rsid w:val="00096F40"/>
    <w:rsid w:val="0009709E"/>
    <w:rsid w:val="0009715A"/>
    <w:rsid w:val="0009738C"/>
    <w:rsid w:val="00097650"/>
    <w:rsid w:val="00097CF3"/>
    <w:rsid w:val="000A00A2"/>
    <w:rsid w:val="000A00EB"/>
    <w:rsid w:val="000A01AB"/>
    <w:rsid w:val="000A031A"/>
    <w:rsid w:val="000A033A"/>
    <w:rsid w:val="000A08E5"/>
    <w:rsid w:val="000A091F"/>
    <w:rsid w:val="000A1427"/>
    <w:rsid w:val="000A173C"/>
    <w:rsid w:val="000A17B0"/>
    <w:rsid w:val="000A17D8"/>
    <w:rsid w:val="000A18C1"/>
    <w:rsid w:val="000A1E78"/>
    <w:rsid w:val="000A1E8F"/>
    <w:rsid w:val="000A202A"/>
    <w:rsid w:val="000A21A4"/>
    <w:rsid w:val="000A21DC"/>
    <w:rsid w:val="000A2207"/>
    <w:rsid w:val="000A22D6"/>
    <w:rsid w:val="000A25A1"/>
    <w:rsid w:val="000A2645"/>
    <w:rsid w:val="000A2700"/>
    <w:rsid w:val="000A27EA"/>
    <w:rsid w:val="000A2E34"/>
    <w:rsid w:val="000A2EDF"/>
    <w:rsid w:val="000A32BF"/>
    <w:rsid w:val="000A343D"/>
    <w:rsid w:val="000A362A"/>
    <w:rsid w:val="000A3631"/>
    <w:rsid w:val="000A3780"/>
    <w:rsid w:val="000A3D1F"/>
    <w:rsid w:val="000A3FDA"/>
    <w:rsid w:val="000A41CF"/>
    <w:rsid w:val="000A44A5"/>
    <w:rsid w:val="000A4517"/>
    <w:rsid w:val="000A4671"/>
    <w:rsid w:val="000A4A30"/>
    <w:rsid w:val="000A4C1E"/>
    <w:rsid w:val="000A4EF4"/>
    <w:rsid w:val="000A4FAA"/>
    <w:rsid w:val="000A5102"/>
    <w:rsid w:val="000A5236"/>
    <w:rsid w:val="000A537E"/>
    <w:rsid w:val="000A56E0"/>
    <w:rsid w:val="000A5922"/>
    <w:rsid w:val="000A5AAE"/>
    <w:rsid w:val="000A5B83"/>
    <w:rsid w:val="000A6304"/>
    <w:rsid w:val="000A6ABC"/>
    <w:rsid w:val="000A6B00"/>
    <w:rsid w:val="000A6C3E"/>
    <w:rsid w:val="000A6F3E"/>
    <w:rsid w:val="000A7073"/>
    <w:rsid w:val="000A7225"/>
    <w:rsid w:val="000A73A2"/>
    <w:rsid w:val="000A7511"/>
    <w:rsid w:val="000A7515"/>
    <w:rsid w:val="000A75EA"/>
    <w:rsid w:val="000A77F6"/>
    <w:rsid w:val="000B090D"/>
    <w:rsid w:val="000B0A67"/>
    <w:rsid w:val="000B0AB3"/>
    <w:rsid w:val="000B151A"/>
    <w:rsid w:val="000B16C9"/>
    <w:rsid w:val="000B1B78"/>
    <w:rsid w:val="000B1C8A"/>
    <w:rsid w:val="000B1F5B"/>
    <w:rsid w:val="000B1F5D"/>
    <w:rsid w:val="000B2331"/>
    <w:rsid w:val="000B27A1"/>
    <w:rsid w:val="000B29BB"/>
    <w:rsid w:val="000B2BC9"/>
    <w:rsid w:val="000B2BD8"/>
    <w:rsid w:val="000B2D33"/>
    <w:rsid w:val="000B2DAB"/>
    <w:rsid w:val="000B339B"/>
    <w:rsid w:val="000B38F0"/>
    <w:rsid w:val="000B3C64"/>
    <w:rsid w:val="000B3D17"/>
    <w:rsid w:val="000B3D4A"/>
    <w:rsid w:val="000B3D52"/>
    <w:rsid w:val="000B3E8F"/>
    <w:rsid w:val="000B44F5"/>
    <w:rsid w:val="000B4505"/>
    <w:rsid w:val="000B4838"/>
    <w:rsid w:val="000B4A73"/>
    <w:rsid w:val="000B4AF5"/>
    <w:rsid w:val="000B5292"/>
    <w:rsid w:val="000B53D2"/>
    <w:rsid w:val="000B5522"/>
    <w:rsid w:val="000B5813"/>
    <w:rsid w:val="000B59ED"/>
    <w:rsid w:val="000B5AB8"/>
    <w:rsid w:val="000B5BCC"/>
    <w:rsid w:val="000B5C08"/>
    <w:rsid w:val="000B62D6"/>
    <w:rsid w:val="000B6313"/>
    <w:rsid w:val="000B67BF"/>
    <w:rsid w:val="000B6B90"/>
    <w:rsid w:val="000B6C12"/>
    <w:rsid w:val="000B6C2B"/>
    <w:rsid w:val="000C0045"/>
    <w:rsid w:val="000C00A2"/>
    <w:rsid w:val="000C0286"/>
    <w:rsid w:val="000C02C6"/>
    <w:rsid w:val="000C0435"/>
    <w:rsid w:val="000C07DB"/>
    <w:rsid w:val="000C08BA"/>
    <w:rsid w:val="000C094A"/>
    <w:rsid w:val="000C09F1"/>
    <w:rsid w:val="000C0AE6"/>
    <w:rsid w:val="000C0B95"/>
    <w:rsid w:val="000C0EC5"/>
    <w:rsid w:val="000C130F"/>
    <w:rsid w:val="000C150F"/>
    <w:rsid w:val="000C1753"/>
    <w:rsid w:val="000C1A91"/>
    <w:rsid w:val="000C2056"/>
    <w:rsid w:val="000C2078"/>
    <w:rsid w:val="000C225A"/>
    <w:rsid w:val="000C22B7"/>
    <w:rsid w:val="000C2360"/>
    <w:rsid w:val="000C2505"/>
    <w:rsid w:val="000C2656"/>
    <w:rsid w:val="000C2D0F"/>
    <w:rsid w:val="000C2EC6"/>
    <w:rsid w:val="000C30D4"/>
    <w:rsid w:val="000C30DD"/>
    <w:rsid w:val="000C33E5"/>
    <w:rsid w:val="000C3509"/>
    <w:rsid w:val="000C3B3B"/>
    <w:rsid w:val="000C3C5D"/>
    <w:rsid w:val="000C3F99"/>
    <w:rsid w:val="000C4019"/>
    <w:rsid w:val="000C4971"/>
    <w:rsid w:val="000C49D1"/>
    <w:rsid w:val="000C4D70"/>
    <w:rsid w:val="000C4F9B"/>
    <w:rsid w:val="000C5072"/>
    <w:rsid w:val="000C50FD"/>
    <w:rsid w:val="000C51A4"/>
    <w:rsid w:val="000C529B"/>
    <w:rsid w:val="000C53C2"/>
    <w:rsid w:val="000C598B"/>
    <w:rsid w:val="000C599B"/>
    <w:rsid w:val="000C5F3B"/>
    <w:rsid w:val="000C64DC"/>
    <w:rsid w:val="000C6530"/>
    <w:rsid w:val="000C65BA"/>
    <w:rsid w:val="000C65F5"/>
    <w:rsid w:val="000C69FD"/>
    <w:rsid w:val="000C73D7"/>
    <w:rsid w:val="000C7433"/>
    <w:rsid w:val="000C78BF"/>
    <w:rsid w:val="000C7B44"/>
    <w:rsid w:val="000C7BEC"/>
    <w:rsid w:val="000C7D24"/>
    <w:rsid w:val="000C7DBF"/>
    <w:rsid w:val="000D03E4"/>
    <w:rsid w:val="000D0665"/>
    <w:rsid w:val="000D076E"/>
    <w:rsid w:val="000D079A"/>
    <w:rsid w:val="000D0BF8"/>
    <w:rsid w:val="000D0FB7"/>
    <w:rsid w:val="000D0FB8"/>
    <w:rsid w:val="000D110B"/>
    <w:rsid w:val="000D16FC"/>
    <w:rsid w:val="000D1C96"/>
    <w:rsid w:val="000D1DF4"/>
    <w:rsid w:val="000D1E78"/>
    <w:rsid w:val="000D1EB6"/>
    <w:rsid w:val="000D1F0F"/>
    <w:rsid w:val="000D1F94"/>
    <w:rsid w:val="000D2404"/>
    <w:rsid w:val="000D26C1"/>
    <w:rsid w:val="000D288B"/>
    <w:rsid w:val="000D2E26"/>
    <w:rsid w:val="000D31F7"/>
    <w:rsid w:val="000D3769"/>
    <w:rsid w:val="000D37E8"/>
    <w:rsid w:val="000D3A0A"/>
    <w:rsid w:val="000D3FEA"/>
    <w:rsid w:val="000D4031"/>
    <w:rsid w:val="000D4659"/>
    <w:rsid w:val="000D486F"/>
    <w:rsid w:val="000D50E7"/>
    <w:rsid w:val="000D53C1"/>
    <w:rsid w:val="000D589D"/>
    <w:rsid w:val="000D5AE3"/>
    <w:rsid w:val="000D5BCB"/>
    <w:rsid w:val="000D5CA3"/>
    <w:rsid w:val="000D6063"/>
    <w:rsid w:val="000D610E"/>
    <w:rsid w:val="000D6388"/>
    <w:rsid w:val="000D63E3"/>
    <w:rsid w:val="000D6889"/>
    <w:rsid w:val="000D72A9"/>
    <w:rsid w:val="000D7704"/>
    <w:rsid w:val="000D7994"/>
    <w:rsid w:val="000D7E61"/>
    <w:rsid w:val="000D7F23"/>
    <w:rsid w:val="000E0498"/>
    <w:rsid w:val="000E0C88"/>
    <w:rsid w:val="000E0D31"/>
    <w:rsid w:val="000E129C"/>
    <w:rsid w:val="000E1569"/>
    <w:rsid w:val="000E1B87"/>
    <w:rsid w:val="000E1C51"/>
    <w:rsid w:val="000E2073"/>
    <w:rsid w:val="000E23BD"/>
    <w:rsid w:val="000E252F"/>
    <w:rsid w:val="000E27DA"/>
    <w:rsid w:val="000E293D"/>
    <w:rsid w:val="000E2A5E"/>
    <w:rsid w:val="000E2A9A"/>
    <w:rsid w:val="000E2CB0"/>
    <w:rsid w:val="000E3003"/>
    <w:rsid w:val="000E32C8"/>
    <w:rsid w:val="000E33BF"/>
    <w:rsid w:val="000E3495"/>
    <w:rsid w:val="000E38F2"/>
    <w:rsid w:val="000E39FF"/>
    <w:rsid w:val="000E3AA2"/>
    <w:rsid w:val="000E3AAD"/>
    <w:rsid w:val="000E3B34"/>
    <w:rsid w:val="000E41EF"/>
    <w:rsid w:val="000E4207"/>
    <w:rsid w:val="000E4257"/>
    <w:rsid w:val="000E42D6"/>
    <w:rsid w:val="000E437F"/>
    <w:rsid w:val="000E43EA"/>
    <w:rsid w:val="000E4551"/>
    <w:rsid w:val="000E4577"/>
    <w:rsid w:val="000E4815"/>
    <w:rsid w:val="000E4995"/>
    <w:rsid w:val="000E499A"/>
    <w:rsid w:val="000E49D9"/>
    <w:rsid w:val="000E5218"/>
    <w:rsid w:val="000E524F"/>
    <w:rsid w:val="000E530B"/>
    <w:rsid w:val="000E5627"/>
    <w:rsid w:val="000E58C3"/>
    <w:rsid w:val="000E5CD1"/>
    <w:rsid w:val="000E5E9C"/>
    <w:rsid w:val="000E615D"/>
    <w:rsid w:val="000E62CA"/>
    <w:rsid w:val="000E62CF"/>
    <w:rsid w:val="000E6455"/>
    <w:rsid w:val="000E6818"/>
    <w:rsid w:val="000E689E"/>
    <w:rsid w:val="000E6C3A"/>
    <w:rsid w:val="000E7190"/>
    <w:rsid w:val="000E7317"/>
    <w:rsid w:val="000E7572"/>
    <w:rsid w:val="000E76B3"/>
    <w:rsid w:val="000E78D0"/>
    <w:rsid w:val="000E7910"/>
    <w:rsid w:val="000E7F1C"/>
    <w:rsid w:val="000F06AE"/>
    <w:rsid w:val="000F070B"/>
    <w:rsid w:val="000F0955"/>
    <w:rsid w:val="000F0A56"/>
    <w:rsid w:val="000F0AC9"/>
    <w:rsid w:val="000F0B5D"/>
    <w:rsid w:val="000F0C14"/>
    <w:rsid w:val="000F0ED6"/>
    <w:rsid w:val="000F1013"/>
    <w:rsid w:val="000F13B4"/>
    <w:rsid w:val="000F18AC"/>
    <w:rsid w:val="000F1A9A"/>
    <w:rsid w:val="000F1C06"/>
    <w:rsid w:val="000F1CAC"/>
    <w:rsid w:val="000F1D90"/>
    <w:rsid w:val="000F20C1"/>
    <w:rsid w:val="000F20E0"/>
    <w:rsid w:val="000F210C"/>
    <w:rsid w:val="000F229A"/>
    <w:rsid w:val="000F2478"/>
    <w:rsid w:val="000F251C"/>
    <w:rsid w:val="000F26BC"/>
    <w:rsid w:val="000F27A4"/>
    <w:rsid w:val="000F2853"/>
    <w:rsid w:val="000F2DBC"/>
    <w:rsid w:val="000F2FB6"/>
    <w:rsid w:val="000F3079"/>
    <w:rsid w:val="000F3086"/>
    <w:rsid w:val="000F3516"/>
    <w:rsid w:val="000F399D"/>
    <w:rsid w:val="000F4401"/>
    <w:rsid w:val="000F470B"/>
    <w:rsid w:val="000F4F83"/>
    <w:rsid w:val="000F4FD3"/>
    <w:rsid w:val="000F5487"/>
    <w:rsid w:val="000F570B"/>
    <w:rsid w:val="000F5748"/>
    <w:rsid w:val="000F5852"/>
    <w:rsid w:val="000F5933"/>
    <w:rsid w:val="000F5B43"/>
    <w:rsid w:val="000F5CE5"/>
    <w:rsid w:val="000F5F14"/>
    <w:rsid w:val="000F6156"/>
    <w:rsid w:val="000F649A"/>
    <w:rsid w:val="000F65C0"/>
    <w:rsid w:val="000F6811"/>
    <w:rsid w:val="000F68D9"/>
    <w:rsid w:val="000F6A19"/>
    <w:rsid w:val="000F6B1F"/>
    <w:rsid w:val="000F6DC7"/>
    <w:rsid w:val="000F6F86"/>
    <w:rsid w:val="000F73DC"/>
    <w:rsid w:val="000F74C6"/>
    <w:rsid w:val="000F76B3"/>
    <w:rsid w:val="000F7782"/>
    <w:rsid w:val="000F7A74"/>
    <w:rsid w:val="000F7D8C"/>
    <w:rsid w:val="00100637"/>
    <w:rsid w:val="0010076F"/>
    <w:rsid w:val="001007ED"/>
    <w:rsid w:val="00100CAD"/>
    <w:rsid w:val="001012A0"/>
    <w:rsid w:val="001012AE"/>
    <w:rsid w:val="001015EF"/>
    <w:rsid w:val="001016BC"/>
    <w:rsid w:val="001016D9"/>
    <w:rsid w:val="001017A4"/>
    <w:rsid w:val="00101C8D"/>
    <w:rsid w:val="001020B5"/>
    <w:rsid w:val="0010253D"/>
    <w:rsid w:val="001025AA"/>
    <w:rsid w:val="001028A5"/>
    <w:rsid w:val="00102929"/>
    <w:rsid w:val="00102A26"/>
    <w:rsid w:val="00102A8E"/>
    <w:rsid w:val="00102E7B"/>
    <w:rsid w:val="00102E85"/>
    <w:rsid w:val="001030EA"/>
    <w:rsid w:val="001035E8"/>
    <w:rsid w:val="00103B56"/>
    <w:rsid w:val="00103F28"/>
    <w:rsid w:val="001045C3"/>
    <w:rsid w:val="001050C0"/>
    <w:rsid w:val="001050C8"/>
    <w:rsid w:val="00105103"/>
    <w:rsid w:val="00105278"/>
    <w:rsid w:val="001054F0"/>
    <w:rsid w:val="001055CC"/>
    <w:rsid w:val="00105933"/>
    <w:rsid w:val="00105B79"/>
    <w:rsid w:val="00105D16"/>
    <w:rsid w:val="00105E28"/>
    <w:rsid w:val="001060EA"/>
    <w:rsid w:val="001065FA"/>
    <w:rsid w:val="001066F7"/>
    <w:rsid w:val="00106D32"/>
    <w:rsid w:val="00107224"/>
    <w:rsid w:val="001072FD"/>
    <w:rsid w:val="00107745"/>
    <w:rsid w:val="00107789"/>
    <w:rsid w:val="00107AA3"/>
    <w:rsid w:val="00107C4D"/>
    <w:rsid w:val="001102AD"/>
    <w:rsid w:val="00110331"/>
    <w:rsid w:val="001104BA"/>
    <w:rsid w:val="00110721"/>
    <w:rsid w:val="00110872"/>
    <w:rsid w:val="001113B8"/>
    <w:rsid w:val="001116C3"/>
    <w:rsid w:val="001119CF"/>
    <w:rsid w:val="00111A2C"/>
    <w:rsid w:val="00111E38"/>
    <w:rsid w:val="00111EBD"/>
    <w:rsid w:val="00111F58"/>
    <w:rsid w:val="00111FB0"/>
    <w:rsid w:val="001120EF"/>
    <w:rsid w:val="001121C6"/>
    <w:rsid w:val="00112567"/>
    <w:rsid w:val="001125C5"/>
    <w:rsid w:val="00112794"/>
    <w:rsid w:val="0011279D"/>
    <w:rsid w:val="00112887"/>
    <w:rsid w:val="001128B1"/>
    <w:rsid w:val="0011299C"/>
    <w:rsid w:val="00112E2F"/>
    <w:rsid w:val="00112F15"/>
    <w:rsid w:val="001130C0"/>
    <w:rsid w:val="0011352E"/>
    <w:rsid w:val="00113727"/>
    <w:rsid w:val="00113749"/>
    <w:rsid w:val="00113821"/>
    <w:rsid w:val="00113A4E"/>
    <w:rsid w:val="00113A66"/>
    <w:rsid w:val="00113B4D"/>
    <w:rsid w:val="00113F0C"/>
    <w:rsid w:val="00114016"/>
    <w:rsid w:val="00114291"/>
    <w:rsid w:val="001145F1"/>
    <w:rsid w:val="001147F2"/>
    <w:rsid w:val="001148D8"/>
    <w:rsid w:val="00114CCD"/>
    <w:rsid w:val="00115073"/>
    <w:rsid w:val="001159F4"/>
    <w:rsid w:val="00116017"/>
    <w:rsid w:val="001161DF"/>
    <w:rsid w:val="00116228"/>
    <w:rsid w:val="00116392"/>
    <w:rsid w:val="00116409"/>
    <w:rsid w:val="001167AA"/>
    <w:rsid w:val="00116811"/>
    <w:rsid w:val="00116DAA"/>
    <w:rsid w:val="00117192"/>
    <w:rsid w:val="0011729C"/>
    <w:rsid w:val="0011739C"/>
    <w:rsid w:val="00117D2E"/>
    <w:rsid w:val="00117FFE"/>
    <w:rsid w:val="001206FA"/>
    <w:rsid w:val="0012081F"/>
    <w:rsid w:val="00120A44"/>
    <w:rsid w:val="00120B4E"/>
    <w:rsid w:val="00120B90"/>
    <w:rsid w:val="00120B93"/>
    <w:rsid w:val="00120F25"/>
    <w:rsid w:val="00120FD8"/>
    <w:rsid w:val="00120FFB"/>
    <w:rsid w:val="0012127F"/>
    <w:rsid w:val="001213AD"/>
    <w:rsid w:val="001216A4"/>
    <w:rsid w:val="00121DF4"/>
    <w:rsid w:val="00121E12"/>
    <w:rsid w:val="00121F6D"/>
    <w:rsid w:val="00122059"/>
    <w:rsid w:val="00122820"/>
    <w:rsid w:val="001229A8"/>
    <w:rsid w:val="00122E07"/>
    <w:rsid w:val="00122F87"/>
    <w:rsid w:val="001231CF"/>
    <w:rsid w:val="001231F9"/>
    <w:rsid w:val="00123471"/>
    <w:rsid w:val="001235CD"/>
    <w:rsid w:val="001235E2"/>
    <w:rsid w:val="0012378B"/>
    <w:rsid w:val="00123821"/>
    <w:rsid w:val="0012392E"/>
    <w:rsid w:val="00123C0F"/>
    <w:rsid w:val="00123CB8"/>
    <w:rsid w:val="00123E5D"/>
    <w:rsid w:val="00123EB6"/>
    <w:rsid w:val="00123F39"/>
    <w:rsid w:val="00123F9E"/>
    <w:rsid w:val="00124043"/>
    <w:rsid w:val="00124064"/>
    <w:rsid w:val="0012426F"/>
    <w:rsid w:val="001242D6"/>
    <w:rsid w:val="00124304"/>
    <w:rsid w:val="00124419"/>
    <w:rsid w:val="00124579"/>
    <w:rsid w:val="0012464E"/>
    <w:rsid w:val="00124687"/>
    <w:rsid w:val="0012481C"/>
    <w:rsid w:val="00124999"/>
    <w:rsid w:val="00124C90"/>
    <w:rsid w:val="00124D51"/>
    <w:rsid w:val="00124DF2"/>
    <w:rsid w:val="00125139"/>
    <w:rsid w:val="0012524F"/>
    <w:rsid w:val="00125311"/>
    <w:rsid w:val="00125744"/>
    <w:rsid w:val="00125BAC"/>
    <w:rsid w:val="00125C8E"/>
    <w:rsid w:val="00125EB1"/>
    <w:rsid w:val="001262E1"/>
    <w:rsid w:val="00126566"/>
    <w:rsid w:val="00126E73"/>
    <w:rsid w:val="001270F6"/>
    <w:rsid w:val="0012737B"/>
    <w:rsid w:val="00127675"/>
    <w:rsid w:val="00127792"/>
    <w:rsid w:val="00127A15"/>
    <w:rsid w:val="00127EA7"/>
    <w:rsid w:val="0013002A"/>
    <w:rsid w:val="00130167"/>
    <w:rsid w:val="001303B6"/>
    <w:rsid w:val="0013084C"/>
    <w:rsid w:val="001308B3"/>
    <w:rsid w:val="001308DE"/>
    <w:rsid w:val="00130FEC"/>
    <w:rsid w:val="00131023"/>
    <w:rsid w:val="0013155E"/>
    <w:rsid w:val="00131709"/>
    <w:rsid w:val="00132574"/>
    <w:rsid w:val="001325E0"/>
    <w:rsid w:val="00132978"/>
    <w:rsid w:val="0013297C"/>
    <w:rsid w:val="001330B6"/>
    <w:rsid w:val="0013324E"/>
    <w:rsid w:val="001333E6"/>
    <w:rsid w:val="0013362A"/>
    <w:rsid w:val="001336BC"/>
    <w:rsid w:val="00133926"/>
    <w:rsid w:val="001339F3"/>
    <w:rsid w:val="00133AD1"/>
    <w:rsid w:val="00133B75"/>
    <w:rsid w:val="00133FEE"/>
    <w:rsid w:val="001340A5"/>
    <w:rsid w:val="0013413E"/>
    <w:rsid w:val="00134284"/>
    <w:rsid w:val="0013485E"/>
    <w:rsid w:val="00134BC0"/>
    <w:rsid w:val="00134BD8"/>
    <w:rsid w:val="00134E75"/>
    <w:rsid w:val="00135276"/>
    <w:rsid w:val="00135490"/>
    <w:rsid w:val="00135644"/>
    <w:rsid w:val="00135779"/>
    <w:rsid w:val="0013593A"/>
    <w:rsid w:val="00135A86"/>
    <w:rsid w:val="00135D2F"/>
    <w:rsid w:val="00135DED"/>
    <w:rsid w:val="00135FFB"/>
    <w:rsid w:val="00136317"/>
    <w:rsid w:val="001364A9"/>
    <w:rsid w:val="001368CA"/>
    <w:rsid w:val="001368F7"/>
    <w:rsid w:val="00136BD2"/>
    <w:rsid w:val="00136D5A"/>
    <w:rsid w:val="00136E8E"/>
    <w:rsid w:val="001377D2"/>
    <w:rsid w:val="00137A39"/>
    <w:rsid w:val="00137CF8"/>
    <w:rsid w:val="00137F67"/>
    <w:rsid w:val="00140330"/>
    <w:rsid w:val="00140555"/>
    <w:rsid w:val="00140756"/>
    <w:rsid w:val="00140A00"/>
    <w:rsid w:val="00140A1B"/>
    <w:rsid w:val="00140BF3"/>
    <w:rsid w:val="00140D34"/>
    <w:rsid w:val="00140F4F"/>
    <w:rsid w:val="001414A9"/>
    <w:rsid w:val="001414E8"/>
    <w:rsid w:val="001417A6"/>
    <w:rsid w:val="0014188E"/>
    <w:rsid w:val="00141B39"/>
    <w:rsid w:val="00141E57"/>
    <w:rsid w:val="00141EDF"/>
    <w:rsid w:val="00142285"/>
    <w:rsid w:val="001422E1"/>
    <w:rsid w:val="0014281B"/>
    <w:rsid w:val="00142A8F"/>
    <w:rsid w:val="00143761"/>
    <w:rsid w:val="0014389D"/>
    <w:rsid w:val="00143907"/>
    <w:rsid w:val="00143D99"/>
    <w:rsid w:val="00143F67"/>
    <w:rsid w:val="001441B4"/>
    <w:rsid w:val="0014423D"/>
    <w:rsid w:val="001442A0"/>
    <w:rsid w:val="001445BC"/>
    <w:rsid w:val="00144C50"/>
    <w:rsid w:val="00144FF9"/>
    <w:rsid w:val="001451E9"/>
    <w:rsid w:val="001452DF"/>
    <w:rsid w:val="00145329"/>
    <w:rsid w:val="0014532A"/>
    <w:rsid w:val="0014573B"/>
    <w:rsid w:val="00145832"/>
    <w:rsid w:val="00145838"/>
    <w:rsid w:val="00145A9F"/>
    <w:rsid w:val="00145B94"/>
    <w:rsid w:val="00145E8C"/>
    <w:rsid w:val="00145EFD"/>
    <w:rsid w:val="001462E4"/>
    <w:rsid w:val="00146497"/>
    <w:rsid w:val="0014657F"/>
    <w:rsid w:val="00146626"/>
    <w:rsid w:val="00146767"/>
    <w:rsid w:val="001467B2"/>
    <w:rsid w:val="001467E4"/>
    <w:rsid w:val="00146853"/>
    <w:rsid w:val="001468C8"/>
    <w:rsid w:val="00146AAC"/>
    <w:rsid w:val="0014758C"/>
    <w:rsid w:val="001476C8"/>
    <w:rsid w:val="0014784C"/>
    <w:rsid w:val="00147881"/>
    <w:rsid w:val="00147AF9"/>
    <w:rsid w:val="00147DAB"/>
    <w:rsid w:val="00147FAF"/>
    <w:rsid w:val="0015001E"/>
    <w:rsid w:val="001501E6"/>
    <w:rsid w:val="00150365"/>
    <w:rsid w:val="001503FD"/>
    <w:rsid w:val="001506F1"/>
    <w:rsid w:val="001507C6"/>
    <w:rsid w:val="00150A96"/>
    <w:rsid w:val="00150B1B"/>
    <w:rsid w:val="001510A2"/>
    <w:rsid w:val="00151172"/>
    <w:rsid w:val="001519A0"/>
    <w:rsid w:val="00151C34"/>
    <w:rsid w:val="00151C3F"/>
    <w:rsid w:val="00151EF1"/>
    <w:rsid w:val="00151F48"/>
    <w:rsid w:val="001526B4"/>
    <w:rsid w:val="00152912"/>
    <w:rsid w:val="001529A2"/>
    <w:rsid w:val="00152E35"/>
    <w:rsid w:val="0015309D"/>
    <w:rsid w:val="00153286"/>
    <w:rsid w:val="001533B5"/>
    <w:rsid w:val="001533D4"/>
    <w:rsid w:val="00153BE0"/>
    <w:rsid w:val="00153F8B"/>
    <w:rsid w:val="0015432B"/>
    <w:rsid w:val="001547C3"/>
    <w:rsid w:val="0015484D"/>
    <w:rsid w:val="00154BE5"/>
    <w:rsid w:val="0015512E"/>
    <w:rsid w:val="00155455"/>
    <w:rsid w:val="001558B2"/>
    <w:rsid w:val="00155B04"/>
    <w:rsid w:val="00155DEE"/>
    <w:rsid w:val="00155E38"/>
    <w:rsid w:val="00155EF9"/>
    <w:rsid w:val="00156012"/>
    <w:rsid w:val="0015634B"/>
    <w:rsid w:val="00156571"/>
    <w:rsid w:val="001565C7"/>
    <w:rsid w:val="001566A1"/>
    <w:rsid w:val="001566B0"/>
    <w:rsid w:val="00156743"/>
    <w:rsid w:val="001567C8"/>
    <w:rsid w:val="0015680E"/>
    <w:rsid w:val="001569A7"/>
    <w:rsid w:val="00156BD1"/>
    <w:rsid w:val="00156EAF"/>
    <w:rsid w:val="00156EB9"/>
    <w:rsid w:val="0015738D"/>
    <w:rsid w:val="00157626"/>
    <w:rsid w:val="00157709"/>
    <w:rsid w:val="0015776D"/>
    <w:rsid w:val="001579F6"/>
    <w:rsid w:val="00157C82"/>
    <w:rsid w:val="001600C8"/>
    <w:rsid w:val="0016025A"/>
    <w:rsid w:val="0016089D"/>
    <w:rsid w:val="001608C0"/>
    <w:rsid w:val="00160A4F"/>
    <w:rsid w:val="00160ABD"/>
    <w:rsid w:val="00160B5F"/>
    <w:rsid w:val="00160DF8"/>
    <w:rsid w:val="0016104A"/>
    <w:rsid w:val="0016149B"/>
    <w:rsid w:val="0016151E"/>
    <w:rsid w:val="00161604"/>
    <w:rsid w:val="00161704"/>
    <w:rsid w:val="00161708"/>
    <w:rsid w:val="00161957"/>
    <w:rsid w:val="00161E04"/>
    <w:rsid w:val="00161E5B"/>
    <w:rsid w:val="00162179"/>
    <w:rsid w:val="00162715"/>
    <w:rsid w:val="00162A77"/>
    <w:rsid w:val="00162B7B"/>
    <w:rsid w:val="00162D31"/>
    <w:rsid w:val="00162F17"/>
    <w:rsid w:val="00162FD0"/>
    <w:rsid w:val="001631F8"/>
    <w:rsid w:val="001632E5"/>
    <w:rsid w:val="00163881"/>
    <w:rsid w:val="00163A73"/>
    <w:rsid w:val="00163CDC"/>
    <w:rsid w:val="00163D38"/>
    <w:rsid w:val="00163DC7"/>
    <w:rsid w:val="00163E15"/>
    <w:rsid w:val="001644CE"/>
    <w:rsid w:val="00164982"/>
    <w:rsid w:val="00164ADC"/>
    <w:rsid w:val="00164D1E"/>
    <w:rsid w:val="00164D65"/>
    <w:rsid w:val="00165591"/>
    <w:rsid w:val="0016562B"/>
    <w:rsid w:val="00165722"/>
    <w:rsid w:val="0016584C"/>
    <w:rsid w:val="00165A42"/>
    <w:rsid w:val="00165ACD"/>
    <w:rsid w:val="0016605D"/>
    <w:rsid w:val="001661F9"/>
    <w:rsid w:val="0016644B"/>
    <w:rsid w:val="001665D3"/>
    <w:rsid w:val="0016664A"/>
    <w:rsid w:val="001667BD"/>
    <w:rsid w:val="00166860"/>
    <w:rsid w:val="001668D4"/>
    <w:rsid w:val="00166AA0"/>
    <w:rsid w:val="00166AF6"/>
    <w:rsid w:val="00166C07"/>
    <w:rsid w:val="00166F4E"/>
    <w:rsid w:val="00167349"/>
    <w:rsid w:val="00167CF6"/>
    <w:rsid w:val="00167FF9"/>
    <w:rsid w:val="001702B9"/>
    <w:rsid w:val="001706B1"/>
    <w:rsid w:val="0017098A"/>
    <w:rsid w:val="001709EB"/>
    <w:rsid w:val="00170A94"/>
    <w:rsid w:val="00170C64"/>
    <w:rsid w:val="00170CD5"/>
    <w:rsid w:val="0017135C"/>
    <w:rsid w:val="001715C1"/>
    <w:rsid w:val="00171700"/>
    <w:rsid w:val="00171BA3"/>
    <w:rsid w:val="00172228"/>
    <w:rsid w:val="001722C5"/>
    <w:rsid w:val="00172550"/>
    <w:rsid w:val="00172F60"/>
    <w:rsid w:val="00173542"/>
    <w:rsid w:val="00173551"/>
    <w:rsid w:val="0017373F"/>
    <w:rsid w:val="001739AC"/>
    <w:rsid w:val="001739F9"/>
    <w:rsid w:val="00173C69"/>
    <w:rsid w:val="00173FD6"/>
    <w:rsid w:val="00174111"/>
    <w:rsid w:val="00174739"/>
    <w:rsid w:val="0017485F"/>
    <w:rsid w:val="001749CA"/>
    <w:rsid w:val="00174EDD"/>
    <w:rsid w:val="00174F66"/>
    <w:rsid w:val="00174FB4"/>
    <w:rsid w:val="00175034"/>
    <w:rsid w:val="001753FD"/>
    <w:rsid w:val="00175402"/>
    <w:rsid w:val="0017545F"/>
    <w:rsid w:val="001759A9"/>
    <w:rsid w:val="00175C25"/>
    <w:rsid w:val="00175C3C"/>
    <w:rsid w:val="00175D08"/>
    <w:rsid w:val="00175D8E"/>
    <w:rsid w:val="00176183"/>
    <w:rsid w:val="00176411"/>
    <w:rsid w:val="00176EE6"/>
    <w:rsid w:val="0017721C"/>
    <w:rsid w:val="00177220"/>
    <w:rsid w:val="00177A0B"/>
    <w:rsid w:val="00177B31"/>
    <w:rsid w:val="00177F1C"/>
    <w:rsid w:val="00177FA4"/>
    <w:rsid w:val="0018021A"/>
    <w:rsid w:val="0018022B"/>
    <w:rsid w:val="00180257"/>
    <w:rsid w:val="001802F4"/>
    <w:rsid w:val="001807D2"/>
    <w:rsid w:val="00180A1F"/>
    <w:rsid w:val="00180AB4"/>
    <w:rsid w:val="00180E2C"/>
    <w:rsid w:val="00181905"/>
    <w:rsid w:val="00181996"/>
    <w:rsid w:val="001819A0"/>
    <w:rsid w:val="00181A54"/>
    <w:rsid w:val="00181D9A"/>
    <w:rsid w:val="00181E3D"/>
    <w:rsid w:val="001820AB"/>
    <w:rsid w:val="00182222"/>
    <w:rsid w:val="00182652"/>
    <w:rsid w:val="001827A1"/>
    <w:rsid w:val="00182983"/>
    <w:rsid w:val="00182984"/>
    <w:rsid w:val="00182D81"/>
    <w:rsid w:val="0018342E"/>
    <w:rsid w:val="001835AB"/>
    <w:rsid w:val="001836C4"/>
    <w:rsid w:val="00183F3A"/>
    <w:rsid w:val="001842D5"/>
    <w:rsid w:val="001842F0"/>
    <w:rsid w:val="00184346"/>
    <w:rsid w:val="001844C0"/>
    <w:rsid w:val="0018489D"/>
    <w:rsid w:val="00184DE7"/>
    <w:rsid w:val="001850C4"/>
    <w:rsid w:val="0018535E"/>
    <w:rsid w:val="00185366"/>
    <w:rsid w:val="00185378"/>
    <w:rsid w:val="00185387"/>
    <w:rsid w:val="001853E4"/>
    <w:rsid w:val="00185404"/>
    <w:rsid w:val="00185594"/>
    <w:rsid w:val="00185ACB"/>
    <w:rsid w:val="00186002"/>
    <w:rsid w:val="00186291"/>
    <w:rsid w:val="001862E0"/>
    <w:rsid w:val="00186535"/>
    <w:rsid w:val="00186904"/>
    <w:rsid w:val="00186BA2"/>
    <w:rsid w:val="00186C28"/>
    <w:rsid w:val="00186C90"/>
    <w:rsid w:val="00186D3C"/>
    <w:rsid w:val="00186E6F"/>
    <w:rsid w:val="001871E4"/>
    <w:rsid w:val="001872BE"/>
    <w:rsid w:val="0018760A"/>
    <w:rsid w:val="00187716"/>
    <w:rsid w:val="0018778F"/>
    <w:rsid w:val="00187876"/>
    <w:rsid w:val="00189E11"/>
    <w:rsid w:val="00190108"/>
    <w:rsid w:val="001902CD"/>
    <w:rsid w:val="00190411"/>
    <w:rsid w:val="001908BB"/>
    <w:rsid w:val="001908C5"/>
    <w:rsid w:val="001909E7"/>
    <w:rsid w:val="00190B5C"/>
    <w:rsid w:val="00190DFC"/>
    <w:rsid w:val="00190FB8"/>
    <w:rsid w:val="00191520"/>
    <w:rsid w:val="00191790"/>
    <w:rsid w:val="001917B3"/>
    <w:rsid w:val="00191B65"/>
    <w:rsid w:val="00191BA8"/>
    <w:rsid w:val="00191D9C"/>
    <w:rsid w:val="00192289"/>
    <w:rsid w:val="00192483"/>
    <w:rsid w:val="0019258D"/>
    <w:rsid w:val="001927BA"/>
    <w:rsid w:val="00192984"/>
    <w:rsid w:val="00192C58"/>
    <w:rsid w:val="00192EDB"/>
    <w:rsid w:val="001930CD"/>
    <w:rsid w:val="0019357A"/>
    <w:rsid w:val="001936BE"/>
    <w:rsid w:val="00193760"/>
    <w:rsid w:val="00193968"/>
    <w:rsid w:val="00193992"/>
    <w:rsid w:val="00193C06"/>
    <w:rsid w:val="001940C9"/>
    <w:rsid w:val="00194160"/>
    <w:rsid w:val="00194A0F"/>
    <w:rsid w:val="00194CCA"/>
    <w:rsid w:val="00194CD6"/>
    <w:rsid w:val="00194E9A"/>
    <w:rsid w:val="00194EBE"/>
    <w:rsid w:val="00195360"/>
    <w:rsid w:val="001954A3"/>
    <w:rsid w:val="00195563"/>
    <w:rsid w:val="00195B64"/>
    <w:rsid w:val="00195B6D"/>
    <w:rsid w:val="00195C42"/>
    <w:rsid w:val="00195C8A"/>
    <w:rsid w:val="00195DC3"/>
    <w:rsid w:val="00195FBC"/>
    <w:rsid w:val="001961E2"/>
    <w:rsid w:val="00196227"/>
    <w:rsid w:val="001965EA"/>
    <w:rsid w:val="001966A1"/>
    <w:rsid w:val="001966C2"/>
    <w:rsid w:val="00196977"/>
    <w:rsid w:val="001969AA"/>
    <w:rsid w:val="00196DF1"/>
    <w:rsid w:val="00196EF2"/>
    <w:rsid w:val="00197162"/>
    <w:rsid w:val="001977E2"/>
    <w:rsid w:val="00197EE2"/>
    <w:rsid w:val="001A0355"/>
    <w:rsid w:val="001A04C2"/>
    <w:rsid w:val="001A050C"/>
    <w:rsid w:val="001A097C"/>
    <w:rsid w:val="001A0C5F"/>
    <w:rsid w:val="001A0DA8"/>
    <w:rsid w:val="001A13CC"/>
    <w:rsid w:val="001A1557"/>
    <w:rsid w:val="001A173C"/>
    <w:rsid w:val="001A1B49"/>
    <w:rsid w:val="001A20D8"/>
    <w:rsid w:val="001A28D6"/>
    <w:rsid w:val="001A2BD2"/>
    <w:rsid w:val="001A33C1"/>
    <w:rsid w:val="001A36C1"/>
    <w:rsid w:val="001A3725"/>
    <w:rsid w:val="001A3DAF"/>
    <w:rsid w:val="001A42DA"/>
    <w:rsid w:val="001A4456"/>
    <w:rsid w:val="001A4490"/>
    <w:rsid w:val="001A44CE"/>
    <w:rsid w:val="001A456F"/>
    <w:rsid w:val="001A45A6"/>
    <w:rsid w:val="001A4CA3"/>
    <w:rsid w:val="001A4DE8"/>
    <w:rsid w:val="001A4DF6"/>
    <w:rsid w:val="001A5224"/>
    <w:rsid w:val="001A53CB"/>
    <w:rsid w:val="001A5744"/>
    <w:rsid w:val="001A5791"/>
    <w:rsid w:val="001A58DD"/>
    <w:rsid w:val="001A5BE0"/>
    <w:rsid w:val="001A5CD3"/>
    <w:rsid w:val="001A5F4F"/>
    <w:rsid w:val="001A62CD"/>
    <w:rsid w:val="001A640B"/>
    <w:rsid w:val="001A650D"/>
    <w:rsid w:val="001A66DA"/>
    <w:rsid w:val="001A6D89"/>
    <w:rsid w:val="001A71CC"/>
    <w:rsid w:val="001A71F2"/>
    <w:rsid w:val="001A7398"/>
    <w:rsid w:val="001A7790"/>
    <w:rsid w:val="001A77AB"/>
    <w:rsid w:val="001A7C39"/>
    <w:rsid w:val="001B03BD"/>
    <w:rsid w:val="001B074E"/>
    <w:rsid w:val="001B0A9B"/>
    <w:rsid w:val="001B0AFA"/>
    <w:rsid w:val="001B0C0C"/>
    <w:rsid w:val="001B0E1E"/>
    <w:rsid w:val="001B0E60"/>
    <w:rsid w:val="001B0F22"/>
    <w:rsid w:val="001B1048"/>
    <w:rsid w:val="001B111B"/>
    <w:rsid w:val="001B1669"/>
    <w:rsid w:val="001B1A25"/>
    <w:rsid w:val="001B1C26"/>
    <w:rsid w:val="001B1CDE"/>
    <w:rsid w:val="001B2089"/>
    <w:rsid w:val="001B20FE"/>
    <w:rsid w:val="001B241A"/>
    <w:rsid w:val="001B26E1"/>
    <w:rsid w:val="001B2A74"/>
    <w:rsid w:val="001B3650"/>
    <w:rsid w:val="001B369C"/>
    <w:rsid w:val="001B3D2A"/>
    <w:rsid w:val="001B3DDE"/>
    <w:rsid w:val="001B3F29"/>
    <w:rsid w:val="001B4002"/>
    <w:rsid w:val="001B41B3"/>
    <w:rsid w:val="001B423D"/>
    <w:rsid w:val="001B476D"/>
    <w:rsid w:val="001B47D1"/>
    <w:rsid w:val="001B484D"/>
    <w:rsid w:val="001B4AAE"/>
    <w:rsid w:val="001B4CCC"/>
    <w:rsid w:val="001B4E85"/>
    <w:rsid w:val="001B50FE"/>
    <w:rsid w:val="001B5117"/>
    <w:rsid w:val="001B51D2"/>
    <w:rsid w:val="001B51E1"/>
    <w:rsid w:val="001B5214"/>
    <w:rsid w:val="001B5398"/>
    <w:rsid w:val="001B5490"/>
    <w:rsid w:val="001B554C"/>
    <w:rsid w:val="001B568D"/>
    <w:rsid w:val="001B5946"/>
    <w:rsid w:val="001B5BF1"/>
    <w:rsid w:val="001B600A"/>
    <w:rsid w:val="001B62CE"/>
    <w:rsid w:val="001B6A5D"/>
    <w:rsid w:val="001B6AE3"/>
    <w:rsid w:val="001B6D22"/>
    <w:rsid w:val="001B70A2"/>
    <w:rsid w:val="001B7180"/>
    <w:rsid w:val="001B797E"/>
    <w:rsid w:val="001B7A44"/>
    <w:rsid w:val="001B7B2F"/>
    <w:rsid w:val="001B7B90"/>
    <w:rsid w:val="001B7C96"/>
    <w:rsid w:val="001B7D82"/>
    <w:rsid w:val="001B7EEE"/>
    <w:rsid w:val="001C0074"/>
    <w:rsid w:val="001C009A"/>
    <w:rsid w:val="001C0301"/>
    <w:rsid w:val="001C066A"/>
    <w:rsid w:val="001C0B2A"/>
    <w:rsid w:val="001C0F00"/>
    <w:rsid w:val="001C0FA8"/>
    <w:rsid w:val="001C1040"/>
    <w:rsid w:val="001C1A9E"/>
    <w:rsid w:val="001C2193"/>
    <w:rsid w:val="001C21EA"/>
    <w:rsid w:val="001C23EB"/>
    <w:rsid w:val="001C23EE"/>
    <w:rsid w:val="001C2570"/>
    <w:rsid w:val="001C2A92"/>
    <w:rsid w:val="001C2B87"/>
    <w:rsid w:val="001C2E64"/>
    <w:rsid w:val="001C3166"/>
    <w:rsid w:val="001C33C3"/>
    <w:rsid w:val="001C344A"/>
    <w:rsid w:val="001C379C"/>
    <w:rsid w:val="001C3811"/>
    <w:rsid w:val="001C392C"/>
    <w:rsid w:val="001C3964"/>
    <w:rsid w:val="001C3B1D"/>
    <w:rsid w:val="001C3E14"/>
    <w:rsid w:val="001C3E4C"/>
    <w:rsid w:val="001C3ECE"/>
    <w:rsid w:val="001C4189"/>
    <w:rsid w:val="001C41A0"/>
    <w:rsid w:val="001C4489"/>
    <w:rsid w:val="001C4914"/>
    <w:rsid w:val="001C4985"/>
    <w:rsid w:val="001C4A98"/>
    <w:rsid w:val="001C4BB6"/>
    <w:rsid w:val="001C4D3C"/>
    <w:rsid w:val="001C5272"/>
    <w:rsid w:val="001C5287"/>
    <w:rsid w:val="001C5514"/>
    <w:rsid w:val="001C5544"/>
    <w:rsid w:val="001C5956"/>
    <w:rsid w:val="001C5F86"/>
    <w:rsid w:val="001C5FDE"/>
    <w:rsid w:val="001C6001"/>
    <w:rsid w:val="001C605E"/>
    <w:rsid w:val="001C630D"/>
    <w:rsid w:val="001C6455"/>
    <w:rsid w:val="001C69EA"/>
    <w:rsid w:val="001C6B86"/>
    <w:rsid w:val="001C6C62"/>
    <w:rsid w:val="001C6D1F"/>
    <w:rsid w:val="001C6F75"/>
    <w:rsid w:val="001C703D"/>
    <w:rsid w:val="001C711B"/>
    <w:rsid w:val="001C7254"/>
    <w:rsid w:val="001C7301"/>
    <w:rsid w:val="001C731E"/>
    <w:rsid w:val="001C7569"/>
    <w:rsid w:val="001C75CD"/>
    <w:rsid w:val="001C7751"/>
    <w:rsid w:val="001C7894"/>
    <w:rsid w:val="001C7AB2"/>
    <w:rsid w:val="001C7D7B"/>
    <w:rsid w:val="001C7EDB"/>
    <w:rsid w:val="001C7EEA"/>
    <w:rsid w:val="001C7F5C"/>
    <w:rsid w:val="001D02FD"/>
    <w:rsid w:val="001D0A5B"/>
    <w:rsid w:val="001D0B31"/>
    <w:rsid w:val="001D1015"/>
    <w:rsid w:val="001D12ED"/>
    <w:rsid w:val="001D1325"/>
    <w:rsid w:val="001D1529"/>
    <w:rsid w:val="001D179A"/>
    <w:rsid w:val="001D1AA1"/>
    <w:rsid w:val="001D21D4"/>
    <w:rsid w:val="001D241F"/>
    <w:rsid w:val="001D2AD7"/>
    <w:rsid w:val="001D2D59"/>
    <w:rsid w:val="001D2D88"/>
    <w:rsid w:val="001D313D"/>
    <w:rsid w:val="001D331D"/>
    <w:rsid w:val="001D37B0"/>
    <w:rsid w:val="001D3B75"/>
    <w:rsid w:val="001D3C08"/>
    <w:rsid w:val="001D3C80"/>
    <w:rsid w:val="001D3F41"/>
    <w:rsid w:val="001D4098"/>
    <w:rsid w:val="001D41C5"/>
    <w:rsid w:val="001D420D"/>
    <w:rsid w:val="001D42BF"/>
    <w:rsid w:val="001D44ED"/>
    <w:rsid w:val="001D476E"/>
    <w:rsid w:val="001D49EA"/>
    <w:rsid w:val="001D54DE"/>
    <w:rsid w:val="001D5695"/>
    <w:rsid w:val="001D5B70"/>
    <w:rsid w:val="001D5D9D"/>
    <w:rsid w:val="001D5E37"/>
    <w:rsid w:val="001D5E6E"/>
    <w:rsid w:val="001D60E1"/>
    <w:rsid w:val="001D65F4"/>
    <w:rsid w:val="001D6A68"/>
    <w:rsid w:val="001D6B65"/>
    <w:rsid w:val="001D70B0"/>
    <w:rsid w:val="001D7356"/>
    <w:rsid w:val="001D75C6"/>
    <w:rsid w:val="001D76A8"/>
    <w:rsid w:val="001D76D7"/>
    <w:rsid w:val="001D775C"/>
    <w:rsid w:val="001D783F"/>
    <w:rsid w:val="001D7B45"/>
    <w:rsid w:val="001D7B6B"/>
    <w:rsid w:val="001D7C85"/>
    <w:rsid w:val="001D7ED0"/>
    <w:rsid w:val="001D7FF2"/>
    <w:rsid w:val="001E06CA"/>
    <w:rsid w:val="001E06E2"/>
    <w:rsid w:val="001E0C5A"/>
    <w:rsid w:val="001E0DB4"/>
    <w:rsid w:val="001E0EB0"/>
    <w:rsid w:val="001E1337"/>
    <w:rsid w:val="001E146C"/>
    <w:rsid w:val="001E1486"/>
    <w:rsid w:val="001E1F00"/>
    <w:rsid w:val="001E24F2"/>
    <w:rsid w:val="001E2506"/>
    <w:rsid w:val="001E253B"/>
    <w:rsid w:val="001E2BE2"/>
    <w:rsid w:val="001E2EE7"/>
    <w:rsid w:val="001E30C7"/>
    <w:rsid w:val="001E30E3"/>
    <w:rsid w:val="001E33D1"/>
    <w:rsid w:val="001E361F"/>
    <w:rsid w:val="001E3B13"/>
    <w:rsid w:val="001E3B5A"/>
    <w:rsid w:val="001E3E8B"/>
    <w:rsid w:val="001E44B5"/>
    <w:rsid w:val="001E4769"/>
    <w:rsid w:val="001E4AB5"/>
    <w:rsid w:val="001E4CFA"/>
    <w:rsid w:val="001E4F1A"/>
    <w:rsid w:val="001E5350"/>
    <w:rsid w:val="001E58A5"/>
    <w:rsid w:val="001E5F36"/>
    <w:rsid w:val="001E5FF3"/>
    <w:rsid w:val="001E617E"/>
    <w:rsid w:val="001E6189"/>
    <w:rsid w:val="001E62F5"/>
    <w:rsid w:val="001E67D3"/>
    <w:rsid w:val="001E6A77"/>
    <w:rsid w:val="001E6AAC"/>
    <w:rsid w:val="001E6F36"/>
    <w:rsid w:val="001E6FA4"/>
    <w:rsid w:val="001E76B4"/>
    <w:rsid w:val="001E7957"/>
    <w:rsid w:val="001F01FC"/>
    <w:rsid w:val="001F02DB"/>
    <w:rsid w:val="001F0427"/>
    <w:rsid w:val="001F094D"/>
    <w:rsid w:val="001F0E6D"/>
    <w:rsid w:val="001F156F"/>
    <w:rsid w:val="001F1B21"/>
    <w:rsid w:val="001F22A6"/>
    <w:rsid w:val="001F2393"/>
    <w:rsid w:val="001F2812"/>
    <w:rsid w:val="001F2AEA"/>
    <w:rsid w:val="001F2C7C"/>
    <w:rsid w:val="001F2D32"/>
    <w:rsid w:val="001F2E3D"/>
    <w:rsid w:val="001F2F1A"/>
    <w:rsid w:val="001F30AB"/>
    <w:rsid w:val="001F3980"/>
    <w:rsid w:val="001F39BD"/>
    <w:rsid w:val="001F3F64"/>
    <w:rsid w:val="001F3FE0"/>
    <w:rsid w:val="001F3FE7"/>
    <w:rsid w:val="001F4019"/>
    <w:rsid w:val="001F4087"/>
    <w:rsid w:val="001F40AD"/>
    <w:rsid w:val="001F4400"/>
    <w:rsid w:val="001F4795"/>
    <w:rsid w:val="001F4B91"/>
    <w:rsid w:val="001F4FAD"/>
    <w:rsid w:val="001F5116"/>
    <w:rsid w:val="001F5152"/>
    <w:rsid w:val="001F52F2"/>
    <w:rsid w:val="001F52F3"/>
    <w:rsid w:val="001F5540"/>
    <w:rsid w:val="001F5563"/>
    <w:rsid w:val="001F5599"/>
    <w:rsid w:val="001F5614"/>
    <w:rsid w:val="001F590C"/>
    <w:rsid w:val="001F5B7B"/>
    <w:rsid w:val="001F5B8C"/>
    <w:rsid w:val="001F5EDD"/>
    <w:rsid w:val="001F6395"/>
    <w:rsid w:val="001F63AB"/>
    <w:rsid w:val="001F6547"/>
    <w:rsid w:val="001F6751"/>
    <w:rsid w:val="001F679F"/>
    <w:rsid w:val="001F67AD"/>
    <w:rsid w:val="001F688B"/>
    <w:rsid w:val="001F6C2E"/>
    <w:rsid w:val="001F73BF"/>
    <w:rsid w:val="001F742D"/>
    <w:rsid w:val="001F77FE"/>
    <w:rsid w:val="001F78D0"/>
    <w:rsid w:val="001F799A"/>
    <w:rsid w:val="001F7AB1"/>
    <w:rsid w:val="001F7D51"/>
    <w:rsid w:val="001F7DF0"/>
    <w:rsid w:val="001F7F9C"/>
    <w:rsid w:val="00200227"/>
    <w:rsid w:val="00200393"/>
    <w:rsid w:val="0020060B"/>
    <w:rsid w:val="002009A4"/>
    <w:rsid w:val="002009F3"/>
    <w:rsid w:val="00200CFB"/>
    <w:rsid w:val="00201035"/>
    <w:rsid w:val="002012FA"/>
    <w:rsid w:val="002013C5"/>
    <w:rsid w:val="0020140B"/>
    <w:rsid w:val="00201416"/>
    <w:rsid w:val="00201C38"/>
    <w:rsid w:val="00201C96"/>
    <w:rsid w:val="00201EB9"/>
    <w:rsid w:val="00201F0C"/>
    <w:rsid w:val="0020203D"/>
    <w:rsid w:val="002020CC"/>
    <w:rsid w:val="002022F9"/>
    <w:rsid w:val="00202420"/>
    <w:rsid w:val="002024E9"/>
    <w:rsid w:val="002024FB"/>
    <w:rsid w:val="00202782"/>
    <w:rsid w:val="00202864"/>
    <w:rsid w:val="00202B43"/>
    <w:rsid w:val="00202E6E"/>
    <w:rsid w:val="00202F37"/>
    <w:rsid w:val="00202FBE"/>
    <w:rsid w:val="00203249"/>
    <w:rsid w:val="002033D4"/>
    <w:rsid w:val="002034C2"/>
    <w:rsid w:val="00203AD9"/>
    <w:rsid w:val="00203B36"/>
    <w:rsid w:val="00203C7E"/>
    <w:rsid w:val="00203CF0"/>
    <w:rsid w:val="00203FF9"/>
    <w:rsid w:val="0020417A"/>
    <w:rsid w:val="002041ED"/>
    <w:rsid w:val="00204608"/>
    <w:rsid w:val="00204FAA"/>
    <w:rsid w:val="00205069"/>
    <w:rsid w:val="002051FC"/>
    <w:rsid w:val="00205489"/>
    <w:rsid w:val="002057C2"/>
    <w:rsid w:val="002058FE"/>
    <w:rsid w:val="00205A2D"/>
    <w:rsid w:val="00205D74"/>
    <w:rsid w:val="00205E5A"/>
    <w:rsid w:val="00206006"/>
    <w:rsid w:val="002063DA"/>
    <w:rsid w:val="00206AFF"/>
    <w:rsid w:val="002073EF"/>
    <w:rsid w:val="002076CF"/>
    <w:rsid w:val="0021004D"/>
    <w:rsid w:val="00210202"/>
    <w:rsid w:val="002103D2"/>
    <w:rsid w:val="00210797"/>
    <w:rsid w:val="002107F2"/>
    <w:rsid w:val="00210D8D"/>
    <w:rsid w:val="00211158"/>
    <w:rsid w:val="0021116D"/>
    <w:rsid w:val="002111AE"/>
    <w:rsid w:val="0021175A"/>
    <w:rsid w:val="00211821"/>
    <w:rsid w:val="00211997"/>
    <w:rsid w:val="00211C1E"/>
    <w:rsid w:val="0021200B"/>
    <w:rsid w:val="00212DFB"/>
    <w:rsid w:val="00212F8F"/>
    <w:rsid w:val="00213036"/>
    <w:rsid w:val="002131C7"/>
    <w:rsid w:val="0021349A"/>
    <w:rsid w:val="002134A8"/>
    <w:rsid w:val="002138DD"/>
    <w:rsid w:val="00213992"/>
    <w:rsid w:val="00213996"/>
    <w:rsid w:val="00213B5A"/>
    <w:rsid w:val="00213C39"/>
    <w:rsid w:val="00213CDC"/>
    <w:rsid w:val="00213EA5"/>
    <w:rsid w:val="0021447C"/>
    <w:rsid w:val="0021492A"/>
    <w:rsid w:val="00214A0B"/>
    <w:rsid w:val="00214AC1"/>
    <w:rsid w:val="00214CA5"/>
    <w:rsid w:val="002153BF"/>
    <w:rsid w:val="0021582B"/>
    <w:rsid w:val="00215928"/>
    <w:rsid w:val="00215AF2"/>
    <w:rsid w:val="00215B15"/>
    <w:rsid w:val="00215BC6"/>
    <w:rsid w:val="00215E2B"/>
    <w:rsid w:val="00215F8F"/>
    <w:rsid w:val="002162D4"/>
    <w:rsid w:val="00216462"/>
    <w:rsid w:val="002166C4"/>
    <w:rsid w:val="00216B18"/>
    <w:rsid w:val="00216FC5"/>
    <w:rsid w:val="002172D9"/>
    <w:rsid w:val="002175C8"/>
    <w:rsid w:val="00217657"/>
    <w:rsid w:val="00217878"/>
    <w:rsid w:val="00217C1A"/>
    <w:rsid w:val="00217D82"/>
    <w:rsid w:val="002202F9"/>
    <w:rsid w:val="0022086D"/>
    <w:rsid w:val="00220AD4"/>
    <w:rsid w:val="0022143E"/>
    <w:rsid w:val="00221685"/>
    <w:rsid w:val="00221784"/>
    <w:rsid w:val="00221A78"/>
    <w:rsid w:val="00222180"/>
    <w:rsid w:val="0022289E"/>
    <w:rsid w:val="0022357B"/>
    <w:rsid w:val="00223BC4"/>
    <w:rsid w:val="00223E04"/>
    <w:rsid w:val="00223E84"/>
    <w:rsid w:val="00223F52"/>
    <w:rsid w:val="00223F72"/>
    <w:rsid w:val="002242A1"/>
    <w:rsid w:val="00224450"/>
    <w:rsid w:val="00224A50"/>
    <w:rsid w:val="00224A79"/>
    <w:rsid w:val="00224BB6"/>
    <w:rsid w:val="00224D97"/>
    <w:rsid w:val="002251E3"/>
    <w:rsid w:val="00225223"/>
    <w:rsid w:val="002255D4"/>
    <w:rsid w:val="002255F6"/>
    <w:rsid w:val="00225734"/>
    <w:rsid w:val="00225AE1"/>
    <w:rsid w:val="00225C05"/>
    <w:rsid w:val="00225E8F"/>
    <w:rsid w:val="00225FAD"/>
    <w:rsid w:val="0022621E"/>
    <w:rsid w:val="0022623D"/>
    <w:rsid w:val="002263A4"/>
    <w:rsid w:val="00226611"/>
    <w:rsid w:val="002267CF"/>
    <w:rsid w:val="00226AC7"/>
    <w:rsid w:val="00226B5C"/>
    <w:rsid w:val="00226BBF"/>
    <w:rsid w:val="00226FD9"/>
    <w:rsid w:val="002270D3"/>
    <w:rsid w:val="002270FB"/>
    <w:rsid w:val="002274D9"/>
    <w:rsid w:val="00227520"/>
    <w:rsid w:val="00227A75"/>
    <w:rsid w:val="00227B9F"/>
    <w:rsid w:val="00227EFD"/>
    <w:rsid w:val="00227FBF"/>
    <w:rsid w:val="0023038B"/>
    <w:rsid w:val="002309F0"/>
    <w:rsid w:val="00230A32"/>
    <w:rsid w:val="00230FD3"/>
    <w:rsid w:val="002312CB"/>
    <w:rsid w:val="00231501"/>
    <w:rsid w:val="002315DF"/>
    <w:rsid w:val="00231665"/>
    <w:rsid w:val="0023193D"/>
    <w:rsid w:val="00231B88"/>
    <w:rsid w:val="0023201E"/>
    <w:rsid w:val="00232148"/>
    <w:rsid w:val="002322B8"/>
    <w:rsid w:val="002322F0"/>
    <w:rsid w:val="002325A5"/>
    <w:rsid w:val="00232611"/>
    <w:rsid w:val="0023264D"/>
    <w:rsid w:val="00232C9F"/>
    <w:rsid w:val="00232CC5"/>
    <w:rsid w:val="00232D86"/>
    <w:rsid w:val="00232E1A"/>
    <w:rsid w:val="00232F3B"/>
    <w:rsid w:val="0023365C"/>
    <w:rsid w:val="00233760"/>
    <w:rsid w:val="00233AAE"/>
    <w:rsid w:val="00233C12"/>
    <w:rsid w:val="00233C4A"/>
    <w:rsid w:val="00233CA6"/>
    <w:rsid w:val="002340FE"/>
    <w:rsid w:val="002341DA"/>
    <w:rsid w:val="002342F0"/>
    <w:rsid w:val="002344AE"/>
    <w:rsid w:val="0023459E"/>
    <w:rsid w:val="002345C5"/>
    <w:rsid w:val="002348A2"/>
    <w:rsid w:val="0023499B"/>
    <w:rsid w:val="00234F8C"/>
    <w:rsid w:val="0023521A"/>
    <w:rsid w:val="002352B8"/>
    <w:rsid w:val="0023536F"/>
    <w:rsid w:val="00235866"/>
    <w:rsid w:val="00235B76"/>
    <w:rsid w:val="00235B83"/>
    <w:rsid w:val="00235DA4"/>
    <w:rsid w:val="00235FDF"/>
    <w:rsid w:val="0023683D"/>
    <w:rsid w:val="00236999"/>
    <w:rsid w:val="00236C64"/>
    <w:rsid w:val="002373CC"/>
    <w:rsid w:val="002375C7"/>
    <w:rsid w:val="002376DF"/>
    <w:rsid w:val="00237C5B"/>
    <w:rsid w:val="00237D87"/>
    <w:rsid w:val="00237E44"/>
    <w:rsid w:val="00240019"/>
    <w:rsid w:val="002403AA"/>
    <w:rsid w:val="0024052D"/>
    <w:rsid w:val="00240727"/>
    <w:rsid w:val="00240838"/>
    <w:rsid w:val="00240968"/>
    <w:rsid w:val="00240A77"/>
    <w:rsid w:val="00240B98"/>
    <w:rsid w:val="0024130F"/>
    <w:rsid w:val="002414A2"/>
    <w:rsid w:val="002415A3"/>
    <w:rsid w:val="00241634"/>
    <w:rsid w:val="002416C1"/>
    <w:rsid w:val="00241825"/>
    <w:rsid w:val="00241D33"/>
    <w:rsid w:val="00241D4A"/>
    <w:rsid w:val="00242013"/>
    <w:rsid w:val="002420D5"/>
    <w:rsid w:val="00242118"/>
    <w:rsid w:val="00242267"/>
    <w:rsid w:val="002426C5"/>
    <w:rsid w:val="00242764"/>
    <w:rsid w:val="00242772"/>
    <w:rsid w:val="00242806"/>
    <w:rsid w:val="0024298A"/>
    <w:rsid w:val="00242B4C"/>
    <w:rsid w:val="00242B55"/>
    <w:rsid w:val="00242C2E"/>
    <w:rsid w:val="00243363"/>
    <w:rsid w:val="0024349E"/>
    <w:rsid w:val="00243A09"/>
    <w:rsid w:val="00243A87"/>
    <w:rsid w:val="00243C1D"/>
    <w:rsid w:val="0024454E"/>
    <w:rsid w:val="0024461D"/>
    <w:rsid w:val="00244653"/>
    <w:rsid w:val="00244B87"/>
    <w:rsid w:val="00244D4B"/>
    <w:rsid w:val="0024564F"/>
    <w:rsid w:val="00245774"/>
    <w:rsid w:val="002457D1"/>
    <w:rsid w:val="00245CFC"/>
    <w:rsid w:val="00245D20"/>
    <w:rsid w:val="00245D4B"/>
    <w:rsid w:val="002463E9"/>
    <w:rsid w:val="00246601"/>
    <w:rsid w:val="002468C4"/>
    <w:rsid w:val="00246962"/>
    <w:rsid w:val="00246A54"/>
    <w:rsid w:val="00246C3B"/>
    <w:rsid w:val="00246D01"/>
    <w:rsid w:val="00246EA4"/>
    <w:rsid w:val="00246F54"/>
    <w:rsid w:val="00246F74"/>
    <w:rsid w:val="00246F9D"/>
    <w:rsid w:val="002473CF"/>
    <w:rsid w:val="00247635"/>
    <w:rsid w:val="00247BCF"/>
    <w:rsid w:val="00247C56"/>
    <w:rsid w:val="00247CF6"/>
    <w:rsid w:val="00247E84"/>
    <w:rsid w:val="00250014"/>
    <w:rsid w:val="0025038F"/>
    <w:rsid w:val="0025041C"/>
    <w:rsid w:val="00250900"/>
    <w:rsid w:val="00250955"/>
    <w:rsid w:val="00250D40"/>
    <w:rsid w:val="00250F5A"/>
    <w:rsid w:val="00250FEA"/>
    <w:rsid w:val="002511B1"/>
    <w:rsid w:val="002512C0"/>
    <w:rsid w:val="002512D7"/>
    <w:rsid w:val="00251A32"/>
    <w:rsid w:val="00251B8D"/>
    <w:rsid w:val="00251BEC"/>
    <w:rsid w:val="00251C3C"/>
    <w:rsid w:val="00251D6B"/>
    <w:rsid w:val="00251DDF"/>
    <w:rsid w:val="00251ED1"/>
    <w:rsid w:val="00251EE3"/>
    <w:rsid w:val="00252007"/>
    <w:rsid w:val="00252042"/>
    <w:rsid w:val="002521A0"/>
    <w:rsid w:val="00252220"/>
    <w:rsid w:val="002522CC"/>
    <w:rsid w:val="00252563"/>
    <w:rsid w:val="00252B53"/>
    <w:rsid w:val="00252C49"/>
    <w:rsid w:val="00252ED7"/>
    <w:rsid w:val="00253079"/>
    <w:rsid w:val="00253199"/>
    <w:rsid w:val="002531C5"/>
    <w:rsid w:val="002531FA"/>
    <w:rsid w:val="0025367D"/>
    <w:rsid w:val="002540CC"/>
    <w:rsid w:val="0025410C"/>
    <w:rsid w:val="0025419B"/>
    <w:rsid w:val="00254405"/>
    <w:rsid w:val="00254489"/>
    <w:rsid w:val="002545C5"/>
    <w:rsid w:val="00254671"/>
    <w:rsid w:val="0025473D"/>
    <w:rsid w:val="00254CCB"/>
    <w:rsid w:val="00254FDB"/>
    <w:rsid w:val="002553BF"/>
    <w:rsid w:val="0025562E"/>
    <w:rsid w:val="002556D2"/>
    <w:rsid w:val="00255726"/>
    <w:rsid w:val="002557FA"/>
    <w:rsid w:val="0025588C"/>
    <w:rsid w:val="00255928"/>
    <w:rsid w:val="00255FDB"/>
    <w:rsid w:val="0025616D"/>
    <w:rsid w:val="00256755"/>
    <w:rsid w:val="0025684C"/>
    <w:rsid w:val="00256B57"/>
    <w:rsid w:val="00256D8F"/>
    <w:rsid w:val="00257150"/>
    <w:rsid w:val="002571B8"/>
    <w:rsid w:val="002572BF"/>
    <w:rsid w:val="00257373"/>
    <w:rsid w:val="00257A41"/>
    <w:rsid w:val="00257CF1"/>
    <w:rsid w:val="00257ED6"/>
    <w:rsid w:val="00257FB6"/>
    <w:rsid w:val="00257FCE"/>
    <w:rsid w:val="00260A1C"/>
    <w:rsid w:val="00260C53"/>
    <w:rsid w:val="002611C0"/>
    <w:rsid w:val="002611E1"/>
    <w:rsid w:val="00261349"/>
    <w:rsid w:val="00261362"/>
    <w:rsid w:val="00261511"/>
    <w:rsid w:val="00261598"/>
    <w:rsid w:val="00261988"/>
    <w:rsid w:val="00261B54"/>
    <w:rsid w:val="00262151"/>
    <w:rsid w:val="002623EE"/>
    <w:rsid w:val="0026257A"/>
    <w:rsid w:val="002626D5"/>
    <w:rsid w:val="002626DC"/>
    <w:rsid w:val="00262A83"/>
    <w:rsid w:val="00262B1B"/>
    <w:rsid w:val="00262D22"/>
    <w:rsid w:val="002634AB"/>
    <w:rsid w:val="002635EA"/>
    <w:rsid w:val="00263732"/>
    <w:rsid w:val="00263928"/>
    <w:rsid w:val="00263D0C"/>
    <w:rsid w:val="00263DE2"/>
    <w:rsid w:val="00264084"/>
    <w:rsid w:val="002640D6"/>
    <w:rsid w:val="00264504"/>
    <w:rsid w:val="002646F6"/>
    <w:rsid w:val="0026486E"/>
    <w:rsid w:val="002648BE"/>
    <w:rsid w:val="0026494B"/>
    <w:rsid w:val="00264AB6"/>
    <w:rsid w:val="00264AF8"/>
    <w:rsid w:val="00264C8E"/>
    <w:rsid w:val="002651FE"/>
    <w:rsid w:val="00265543"/>
    <w:rsid w:val="002655ED"/>
    <w:rsid w:val="002658D0"/>
    <w:rsid w:val="002659FB"/>
    <w:rsid w:val="00265B45"/>
    <w:rsid w:val="00265E71"/>
    <w:rsid w:val="00265F4D"/>
    <w:rsid w:val="00266624"/>
    <w:rsid w:val="002668E2"/>
    <w:rsid w:val="00266D27"/>
    <w:rsid w:val="00266D7B"/>
    <w:rsid w:val="00266E9C"/>
    <w:rsid w:val="002670EC"/>
    <w:rsid w:val="00267118"/>
    <w:rsid w:val="00267253"/>
    <w:rsid w:val="00267287"/>
    <w:rsid w:val="00267349"/>
    <w:rsid w:val="002673DA"/>
    <w:rsid w:val="00267BCB"/>
    <w:rsid w:val="00267F51"/>
    <w:rsid w:val="00270226"/>
    <w:rsid w:val="002705B6"/>
    <w:rsid w:val="00270605"/>
    <w:rsid w:val="00270707"/>
    <w:rsid w:val="0027076E"/>
    <w:rsid w:val="00270D82"/>
    <w:rsid w:val="00270DDA"/>
    <w:rsid w:val="0027110E"/>
    <w:rsid w:val="00271159"/>
    <w:rsid w:val="00271197"/>
    <w:rsid w:val="00271352"/>
    <w:rsid w:val="002715FC"/>
    <w:rsid w:val="002717E0"/>
    <w:rsid w:val="00271A96"/>
    <w:rsid w:val="00271EAC"/>
    <w:rsid w:val="00272073"/>
    <w:rsid w:val="0027245C"/>
    <w:rsid w:val="00272878"/>
    <w:rsid w:val="00272B1D"/>
    <w:rsid w:val="00272B29"/>
    <w:rsid w:val="00272CA0"/>
    <w:rsid w:val="00272D54"/>
    <w:rsid w:val="00272FF1"/>
    <w:rsid w:val="002731F2"/>
    <w:rsid w:val="00273231"/>
    <w:rsid w:val="002732D4"/>
    <w:rsid w:val="002732D9"/>
    <w:rsid w:val="00273760"/>
    <w:rsid w:val="00273903"/>
    <w:rsid w:val="00273970"/>
    <w:rsid w:val="002739DE"/>
    <w:rsid w:val="00273A6F"/>
    <w:rsid w:val="00273BB1"/>
    <w:rsid w:val="00273C76"/>
    <w:rsid w:val="00273D57"/>
    <w:rsid w:val="00273E2B"/>
    <w:rsid w:val="002742B9"/>
    <w:rsid w:val="002746A2"/>
    <w:rsid w:val="002746BA"/>
    <w:rsid w:val="002748BA"/>
    <w:rsid w:val="00274A15"/>
    <w:rsid w:val="00274C3A"/>
    <w:rsid w:val="00274D68"/>
    <w:rsid w:val="00274D90"/>
    <w:rsid w:val="00274E1F"/>
    <w:rsid w:val="00274E6D"/>
    <w:rsid w:val="00274E71"/>
    <w:rsid w:val="00275077"/>
    <w:rsid w:val="00275269"/>
    <w:rsid w:val="0027544D"/>
    <w:rsid w:val="002754C4"/>
    <w:rsid w:val="00275BD4"/>
    <w:rsid w:val="00275C8F"/>
    <w:rsid w:val="00275D32"/>
    <w:rsid w:val="00275F10"/>
    <w:rsid w:val="00276028"/>
    <w:rsid w:val="002760F7"/>
    <w:rsid w:val="00276502"/>
    <w:rsid w:val="00276880"/>
    <w:rsid w:val="00276BD8"/>
    <w:rsid w:val="002774C0"/>
    <w:rsid w:val="002774D5"/>
    <w:rsid w:val="00277BCD"/>
    <w:rsid w:val="00280410"/>
    <w:rsid w:val="00280422"/>
    <w:rsid w:val="00280B3C"/>
    <w:rsid w:val="00280BD3"/>
    <w:rsid w:val="00280D07"/>
    <w:rsid w:val="002811FA"/>
    <w:rsid w:val="00281413"/>
    <w:rsid w:val="00281632"/>
    <w:rsid w:val="00281792"/>
    <w:rsid w:val="00281A91"/>
    <w:rsid w:val="00281C51"/>
    <w:rsid w:val="00281FD6"/>
    <w:rsid w:val="00282149"/>
    <w:rsid w:val="002823AF"/>
    <w:rsid w:val="002823B1"/>
    <w:rsid w:val="002823E6"/>
    <w:rsid w:val="00282797"/>
    <w:rsid w:val="00282867"/>
    <w:rsid w:val="002828B7"/>
    <w:rsid w:val="00282ADA"/>
    <w:rsid w:val="00282B9F"/>
    <w:rsid w:val="00282C7D"/>
    <w:rsid w:val="00282F1C"/>
    <w:rsid w:val="00282F34"/>
    <w:rsid w:val="002830A4"/>
    <w:rsid w:val="00283312"/>
    <w:rsid w:val="002838BF"/>
    <w:rsid w:val="002838CE"/>
    <w:rsid w:val="00283B35"/>
    <w:rsid w:val="00283DE4"/>
    <w:rsid w:val="00283FC6"/>
    <w:rsid w:val="00283FEB"/>
    <w:rsid w:val="002845CF"/>
    <w:rsid w:val="002849CB"/>
    <w:rsid w:val="00284A72"/>
    <w:rsid w:val="00284E93"/>
    <w:rsid w:val="00284EEE"/>
    <w:rsid w:val="002850F5"/>
    <w:rsid w:val="002851AA"/>
    <w:rsid w:val="00285302"/>
    <w:rsid w:val="00285677"/>
    <w:rsid w:val="002857C3"/>
    <w:rsid w:val="00285888"/>
    <w:rsid w:val="00285D1A"/>
    <w:rsid w:val="00285DFD"/>
    <w:rsid w:val="002860B3"/>
    <w:rsid w:val="002860D4"/>
    <w:rsid w:val="002862CD"/>
    <w:rsid w:val="0028664C"/>
    <w:rsid w:val="00286756"/>
    <w:rsid w:val="00286D66"/>
    <w:rsid w:val="00286F80"/>
    <w:rsid w:val="002874F1"/>
    <w:rsid w:val="00287AE9"/>
    <w:rsid w:val="00287DB4"/>
    <w:rsid w:val="00287FCA"/>
    <w:rsid w:val="00287FEC"/>
    <w:rsid w:val="00290187"/>
    <w:rsid w:val="00290341"/>
    <w:rsid w:val="0029045D"/>
    <w:rsid w:val="00290542"/>
    <w:rsid w:val="00290672"/>
    <w:rsid w:val="00290802"/>
    <w:rsid w:val="00290A11"/>
    <w:rsid w:val="00290B1F"/>
    <w:rsid w:val="00290E64"/>
    <w:rsid w:val="00291401"/>
    <w:rsid w:val="00291689"/>
    <w:rsid w:val="00291833"/>
    <w:rsid w:val="00291919"/>
    <w:rsid w:val="00291E1F"/>
    <w:rsid w:val="002920D6"/>
    <w:rsid w:val="0029211E"/>
    <w:rsid w:val="0029220E"/>
    <w:rsid w:val="00292286"/>
    <w:rsid w:val="002927A1"/>
    <w:rsid w:val="00292AA8"/>
    <w:rsid w:val="00292B47"/>
    <w:rsid w:val="00292DCC"/>
    <w:rsid w:val="00292E05"/>
    <w:rsid w:val="002932A8"/>
    <w:rsid w:val="002938CA"/>
    <w:rsid w:val="00293BA0"/>
    <w:rsid w:val="00293EE0"/>
    <w:rsid w:val="00293F2D"/>
    <w:rsid w:val="00294004"/>
    <w:rsid w:val="00294101"/>
    <w:rsid w:val="00294172"/>
    <w:rsid w:val="0029458A"/>
    <w:rsid w:val="002945A3"/>
    <w:rsid w:val="00294884"/>
    <w:rsid w:val="00294944"/>
    <w:rsid w:val="00295016"/>
    <w:rsid w:val="00295656"/>
    <w:rsid w:val="002956E5"/>
    <w:rsid w:val="00295841"/>
    <w:rsid w:val="002958F2"/>
    <w:rsid w:val="00295AE8"/>
    <w:rsid w:val="00295D36"/>
    <w:rsid w:val="0029605B"/>
    <w:rsid w:val="0029614B"/>
    <w:rsid w:val="00296211"/>
    <w:rsid w:val="00296397"/>
    <w:rsid w:val="002968E1"/>
    <w:rsid w:val="00296ADE"/>
    <w:rsid w:val="00296BCD"/>
    <w:rsid w:val="0029726F"/>
    <w:rsid w:val="00297DCD"/>
    <w:rsid w:val="00297FE3"/>
    <w:rsid w:val="002A0490"/>
    <w:rsid w:val="002A0A77"/>
    <w:rsid w:val="002A0AE0"/>
    <w:rsid w:val="002A0BEC"/>
    <w:rsid w:val="002A0D53"/>
    <w:rsid w:val="002A11A3"/>
    <w:rsid w:val="002A1242"/>
    <w:rsid w:val="002A1AC5"/>
    <w:rsid w:val="002A1C2A"/>
    <w:rsid w:val="002A1C6A"/>
    <w:rsid w:val="002A1E75"/>
    <w:rsid w:val="002A1F70"/>
    <w:rsid w:val="002A21CA"/>
    <w:rsid w:val="002A2331"/>
    <w:rsid w:val="002A281E"/>
    <w:rsid w:val="002A29B2"/>
    <w:rsid w:val="002A2D7E"/>
    <w:rsid w:val="002A2E5C"/>
    <w:rsid w:val="002A30B5"/>
    <w:rsid w:val="002A312D"/>
    <w:rsid w:val="002A32D3"/>
    <w:rsid w:val="002A3517"/>
    <w:rsid w:val="002A35BA"/>
    <w:rsid w:val="002A368A"/>
    <w:rsid w:val="002A36BA"/>
    <w:rsid w:val="002A3974"/>
    <w:rsid w:val="002A39A2"/>
    <w:rsid w:val="002A3D70"/>
    <w:rsid w:val="002A3E9A"/>
    <w:rsid w:val="002A4369"/>
    <w:rsid w:val="002A469E"/>
    <w:rsid w:val="002A481C"/>
    <w:rsid w:val="002A4971"/>
    <w:rsid w:val="002A4A5F"/>
    <w:rsid w:val="002A4AD1"/>
    <w:rsid w:val="002A4B57"/>
    <w:rsid w:val="002A4BA6"/>
    <w:rsid w:val="002A5AC4"/>
    <w:rsid w:val="002A5C93"/>
    <w:rsid w:val="002A5DA9"/>
    <w:rsid w:val="002A605B"/>
    <w:rsid w:val="002A6346"/>
    <w:rsid w:val="002A6467"/>
    <w:rsid w:val="002A66F7"/>
    <w:rsid w:val="002A6936"/>
    <w:rsid w:val="002A6EFF"/>
    <w:rsid w:val="002A7191"/>
    <w:rsid w:val="002A7781"/>
    <w:rsid w:val="002A7A97"/>
    <w:rsid w:val="002A7ADA"/>
    <w:rsid w:val="002A7B38"/>
    <w:rsid w:val="002A7FD5"/>
    <w:rsid w:val="002B00C9"/>
    <w:rsid w:val="002B0141"/>
    <w:rsid w:val="002B01BD"/>
    <w:rsid w:val="002B0372"/>
    <w:rsid w:val="002B0418"/>
    <w:rsid w:val="002B07B7"/>
    <w:rsid w:val="002B08F9"/>
    <w:rsid w:val="002B0B4A"/>
    <w:rsid w:val="002B0C08"/>
    <w:rsid w:val="002B0E50"/>
    <w:rsid w:val="002B0E6E"/>
    <w:rsid w:val="002B176A"/>
    <w:rsid w:val="002B18ED"/>
    <w:rsid w:val="002B1CA6"/>
    <w:rsid w:val="002B1CF4"/>
    <w:rsid w:val="002B21E0"/>
    <w:rsid w:val="002B23BD"/>
    <w:rsid w:val="002B2575"/>
    <w:rsid w:val="002B25A1"/>
    <w:rsid w:val="002B27DA"/>
    <w:rsid w:val="002B2960"/>
    <w:rsid w:val="002B2E40"/>
    <w:rsid w:val="002B30E1"/>
    <w:rsid w:val="002B3779"/>
    <w:rsid w:val="002B3DC3"/>
    <w:rsid w:val="002B4354"/>
    <w:rsid w:val="002B49CA"/>
    <w:rsid w:val="002B4A5A"/>
    <w:rsid w:val="002B4A87"/>
    <w:rsid w:val="002B4CB7"/>
    <w:rsid w:val="002B4F8D"/>
    <w:rsid w:val="002B5003"/>
    <w:rsid w:val="002B5092"/>
    <w:rsid w:val="002B535F"/>
    <w:rsid w:val="002B5C85"/>
    <w:rsid w:val="002B5CA3"/>
    <w:rsid w:val="002B5E52"/>
    <w:rsid w:val="002B5FFB"/>
    <w:rsid w:val="002B6133"/>
    <w:rsid w:val="002B63D0"/>
    <w:rsid w:val="002B66F5"/>
    <w:rsid w:val="002B6B74"/>
    <w:rsid w:val="002B6E3E"/>
    <w:rsid w:val="002B6F7B"/>
    <w:rsid w:val="002B73A9"/>
    <w:rsid w:val="002B77A5"/>
    <w:rsid w:val="002B7B79"/>
    <w:rsid w:val="002B7BB7"/>
    <w:rsid w:val="002B7C87"/>
    <w:rsid w:val="002B7E00"/>
    <w:rsid w:val="002B7FF6"/>
    <w:rsid w:val="002C011E"/>
    <w:rsid w:val="002C06DD"/>
    <w:rsid w:val="002C0709"/>
    <w:rsid w:val="002C080F"/>
    <w:rsid w:val="002C0916"/>
    <w:rsid w:val="002C0DC3"/>
    <w:rsid w:val="002C11C3"/>
    <w:rsid w:val="002C1437"/>
    <w:rsid w:val="002C159E"/>
    <w:rsid w:val="002C1920"/>
    <w:rsid w:val="002C196D"/>
    <w:rsid w:val="002C1AF5"/>
    <w:rsid w:val="002C1CBA"/>
    <w:rsid w:val="002C2490"/>
    <w:rsid w:val="002C24E0"/>
    <w:rsid w:val="002C2889"/>
    <w:rsid w:val="002C2A4D"/>
    <w:rsid w:val="002C2BD3"/>
    <w:rsid w:val="002C2C9D"/>
    <w:rsid w:val="002C2E11"/>
    <w:rsid w:val="002C30CE"/>
    <w:rsid w:val="002C35B2"/>
    <w:rsid w:val="002C3669"/>
    <w:rsid w:val="002C36FE"/>
    <w:rsid w:val="002C3895"/>
    <w:rsid w:val="002C3947"/>
    <w:rsid w:val="002C3A86"/>
    <w:rsid w:val="002C472D"/>
    <w:rsid w:val="002C4875"/>
    <w:rsid w:val="002C495B"/>
    <w:rsid w:val="002C4987"/>
    <w:rsid w:val="002C4D1C"/>
    <w:rsid w:val="002C4D21"/>
    <w:rsid w:val="002C4EBB"/>
    <w:rsid w:val="002C5266"/>
    <w:rsid w:val="002C52C4"/>
    <w:rsid w:val="002C5444"/>
    <w:rsid w:val="002C589D"/>
    <w:rsid w:val="002C58A7"/>
    <w:rsid w:val="002C5EA0"/>
    <w:rsid w:val="002C671C"/>
    <w:rsid w:val="002C6980"/>
    <w:rsid w:val="002C6BE8"/>
    <w:rsid w:val="002C6C3E"/>
    <w:rsid w:val="002C6CAC"/>
    <w:rsid w:val="002C6DAA"/>
    <w:rsid w:val="002C705C"/>
    <w:rsid w:val="002C7241"/>
    <w:rsid w:val="002C72F2"/>
    <w:rsid w:val="002C7562"/>
    <w:rsid w:val="002C780E"/>
    <w:rsid w:val="002C78B5"/>
    <w:rsid w:val="002C790B"/>
    <w:rsid w:val="002C7A29"/>
    <w:rsid w:val="002C7DBF"/>
    <w:rsid w:val="002C7DCF"/>
    <w:rsid w:val="002D0251"/>
    <w:rsid w:val="002D044F"/>
    <w:rsid w:val="002D07E3"/>
    <w:rsid w:val="002D0EF3"/>
    <w:rsid w:val="002D0F61"/>
    <w:rsid w:val="002D1135"/>
    <w:rsid w:val="002D12C3"/>
    <w:rsid w:val="002D1397"/>
    <w:rsid w:val="002D144F"/>
    <w:rsid w:val="002D145F"/>
    <w:rsid w:val="002D14BB"/>
    <w:rsid w:val="002D1DBC"/>
    <w:rsid w:val="002D1DC7"/>
    <w:rsid w:val="002D22E1"/>
    <w:rsid w:val="002D2B61"/>
    <w:rsid w:val="002D2E43"/>
    <w:rsid w:val="002D2EDD"/>
    <w:rsid w:val="002D341A"/>
    <w:rsid w:val="002D37F5"/>
    <w:rsid w:val="002D3ABA"/>
    <w:rsid w:val="002D3B09"/>
    <w:rsid w:val="002D3BEF"/>
    <w:rsid w:val="002D3DBF"/>
    <w:rsid w:val="002D3E4C"/>
    <w:rsid w:val="002D3FB9"/>
    <w:rsid w:val="002D46DA"/>
    <w:rsid w:val="002D4839"/>
    <w:rsid w:val="002D4AFB"/>
    <w:rsid w:val="002D4C30"/>
    <w:rsid w:val="002D4C4A"/>
    <w:rsid w:val="002D4C66"/>
    <w:rsid w:val="002D4FCF"/>
    <w:rsid w:val="002D5278"/>
    <w:rsid w:val="002D5F34"/>
    <w:rsid w:val="002D64DB"/>
    <w:rsid w:val="002D656F"/>
    <w:rsid w:val="002D66CC"/>
    <w:rsid w:val="002D674A"/>
    <w:rsid w:val="002D6959"/>
    <w:rsid w:val="002D6B18"/>
    <w:rsid w:val="002D6EC0"/>
    <w:rsid w:val="002D6FF8"/>
    <w:rsid w:val="002D702E"/>
    <w:rsid w:val="002D7210"/>
    <w:rsid w:val="002D7288"/>
    <w:rsid w:val="002D74A1"/>
    <w:rsid w:val="002D7708"/>
    <w:rsid w:val="002D792A"/>
    <w:rsid w:val="002D7B49"/>
    <w:rsid w:val="002D7BE5"/>
    <w:rsid w:val="002D7D5C"/>
    <w:rsid w:val="002D7D5F"/>
    <w:rsid w:val="002D7F3C"/>
    <w:rsid w:val="002E02A8"/>
    <w:rsid w:val="002E045A"/>
    <w:rsid w:val="002E06CB"/>
    <w:rsid w:val="002E0B7D"/>
    <w:rsid w:val="002E0C4F"/>
    <w:rsid w:val="002E0D13"/>
    <w:rsid w:val="002E11CC"/>
    <w:rsid w:val="002E14E3"/>
    <w:rsid w:val="002E180E"/>
    <w:rsid w:val="002E1B82"/>
    <w:rsid w:val="002E20C8"/>
    <w:rsid w:val="002E25C3"/>
    <w:rsid w:val="002E299B"/>
    <w:rsid w:val="002E2BE5"/>
    <w:rsid w:val="002E30DE"/>
    <w:rsid w:val="002E3521"/>
    <w:rsid w:val="002E3933"/>
    <w:rsid w:val="002E3B74"/>
    <w:rsid w:val="002E4173"/>
    <w:rsid w:val="002E45E2"/>
    <w:rsid w:val="002E4747"/>
    <w:rsid w:val="002E4EBA"/>
    <w:rsid w:val="002E509F"/>
    <w:rsid w:val="002E5225"/>
    <w:rsid w:val="002E53D9"/>
    <w:rsid w:val="002E5404"/>
    <w:rsid w:val="002E5574"/>
    <w:rsid w:val="002E5719"/>
    <w:rsid w:val="002E57E5"/>
    <w:rsid w:val="002E58EF"/>
    <w:rsid w:val="002E5B55"/>
    <w:rsid w:val="002E5D0C"/>
    <w:rsid w:val="002E5F01"/>
    <w:rsid w:val="002E6287"/>
    <w:rsid w:val="002E62DB"/>
    <w:rsid w:val="002E63F9"/>
    <w:rsid w:val="002E650D"/>
    <w:rsid w:val="002E6830"/>
    <w:rsid w:val="002E6D71"/>
    <w:rsid w:val="002E6DD7"/>
    <w:rsid w:val="002E6F7A"/>
    <w:rsid w:val="002E7291"/>
    <w:rsid w:val="002E7546"/>
    <w:rsid w:val="002E7678"/>
    <w:rsid w:val="002E7802"/>
    <w:rsid w:val="002E7D94"/>
    <w:rsid w:val="002E7E87"/>
    <w:rsid w:val="002F0030"/>
    <w:rsid w:val="002F00BE"/>
    <w:rsid w:val="002F00D0"/>
    <w:rsid w:val="002F056E"/>
    <w:rsid w:val="002F0753"/>
    <w:rsid w:val="002F099E"/>
    <w:rsid w:val="002F0A2F"/>
    <w:rsid w:val="002F0DFA"/>
    <w:rsid w:val="002F1014"/>
    <w:rsid w:val="002F1093"/>
    <w:rsid w:val="002F1A57"/>
    <w:rsid w:val="002F214D"/>
    <w:rsid w:val="002F2151"/>
    <w:rsid w:val="002F25B1"/>
    <w:rsid w:val="002F25C8"/>
    <w:rsid w:val="002F2709"/>
    <w:rsid w:val="002F2A3D"/>
    <w:rsid w:val="002F2BC5"/>
    <w:rsid w:val="002F2C18"/>
    <w:rsid w:val="002F2FDE"/>
    <w:rsid w:val="002F302E"/>
    <w:rsid w:val="002F34D0"/>
    <w:rsid w:val="002F369F"/>
    <w:rsid w:val="002F3827"/>
    <w:rsid w:val="002F39A2"/>
    <w:rsid w:val="002F39E9"/>
    <w:rsid w:val="002F3AB1"/>
    <w:rsid w:val="002F4712"/>
    <w:rsid w:val="002F4D33"/>
    <w:rsid w:val="002F506E"/>
    <w:rsid w:val="002F54EB"/>
    <w:rsid w:val="002F550E"/>
    <w:rsid w:val="002F560C"/>
    <w:rsid w:val="002F565A"/>
    <w:rsid w:val="002F56C8"/>
    <w:rsid w:val="002F5923"/>
    <w:rsid w:val="002F5990"/>
    <w:rsid w:val="002F59E7"/>
    <w:rsid w:val="002F5A22"/>
    <w:rsid w:val="002F5ABD"/>
    <w:rsid w:val="002F5AE1"/>
    <w:rsid w:val="002F5E30"/>
    <w:rsid w:val="002F6049"/>
    <w:rsid w:val="002F64BD"/>
    <w:rsid w:val="002F64FE"/>
    <w:rsid w:val="002F65CE"/>
    <w:rsid w:val="002F6F61"/>
    <w:rsid w:val="002F7068"/>
    <w:rsid w:val="002F720F"/>
    <w:rsid w:val="002F7664"/>
    <w:rsid w:val="002F7B9C"/>
    <w:rsid w:val="002F7C9E"/>
    <w:rsid w:val="002F7D01"/>
    <w:rsid w:val="002F7DD2"/>
    <w:rsid w:val="002F7E5E"/>
    <w:rsid w:val="002F7EC9"/>
    <w:rsid w:val="00300475"/>
    <w:rsid w:val="00300670"/>
    <w:rsid w:val="00300779"/>
    <w:rsid w:val="003007AB"/>
    <w:rsid w:val="00300BD2"/>
    <w:rsid w:val="00300D4A"/>
    <w:rsid w:val="00300D55"/>
    <w:rsid w:val="00300F5E"/>
    <w:rsid w:val="0030129C"/>
    <w:rsid w:val="003013BE"/>
    <w:rsid w:val="003019BD"/>
    <w:rsid w:val="00301B62"/>
    <w:rsid w:val="00301D38"/>
    <w:rsid w:val="00301E87"/>
    <w:rsid w:val="00301F2C"/>
    <w:rsid w:val="00302028"/>
    <w:rsid w:val="003021A2"/>
    <w:rsid w:val="00302620"/>
    <w:rsid w:val="00302FCC"/>
    <w:rsid w:val="003030D7"/>
    <w:rsid w:val="0030329F"/>
    <w:rsid w:val="00303536"/>
    <w:rsid w:val="003036BB"/>
    <w:rsid w:val="00303C75"/>
    <w:rsid w:val="00304162"/>
    <w:rsid w:val="003045C2"/>
    <w:rsid w:val="003045F7"/>
    <w:rsid w:val="00304709"/>
    <w:rsid w:val="00304753"/>
    <w:rsid w:val="00304756"/>
    <w:rsid w:val="003047AB"/>
    <w:rsid w:val="0030483C"/>
    <w:rsid w:val="00304BF9"/>
    <w:rsid w:val="00304F7C"/>
    <w:rsid w:val="00304FA2"/>
    <w:rsid w:val="003050C3"/>
    <w:rsid w:val="00305B3A"/>
    <w:rsid w:val="00305C61"/>
    <w:rsid w:val="00305D77"/>
    <w:rsid w:val="0030628A"/>
    <w:rsid w:val="0030671E"/>
    <w:rsid w:val="00306A25"/>
    <w:rsid w:val="00306B90"/>
    <w:rsid w:val="00307289"/>
    <w:rsid w:val="0030754B"/>
    <w:rsid w:val="003079AE"/>
    <w:rsid w:val="00307DE3"/>
    <w:rsid w:val="00310340"/>
    <w:rsid w:val="0031038D"/>
    <w:rsid w:val="00310826"/>
    <w:rsid w:val="0031090D"/>
    <w:rsid w:val="00310970"/>
    <w:rsid w:val="00310BD4"/>
    <w:rsid w:val="00310EF7"/>
    <w:rsid w:val="0031120E"/>
    <w:rsid w:val="003114F7"/>
    <w:rsid w:val="0031168D"/>
    <w:rsid w:val="00311BF1"/>
    <w:rsid w:val="00311C39"/>
    <w:rsid w:val="00311D1D"/>
    <w:rsid w:val="00311E00"/>
    <w:rsid w:val="00312343"/>
    <w:rsid w:val="00312C26"/>
    <w:rsid w:val="00312CB3"/>
    <w:rsid w:val="00312CFF"/>
    <w:rsid w:val="00312EFA"/>
    <w:rsid w:val="00312F66"/>
    <w:rsid w:val="00312FFF"/>
    <w:rsid w:val="00313002"/>
    <w:rsid w:val="00313095"/>
    <w:rsid w:val="00313348"/>
    <w:rsid w:val="00313370"/>
    <w:rsid w:val="003136B9"/>
    <w:rsid w:val="00313A0F"/>
    <w:rsid w:val="00313D4A"/>
    <w:rsid w:val="00313D62"/>
    <w:rsid w:val="00313DE2"/>
    <w:rsid w:val="00314025"/>
    <w:rsid w:val="0031405B"/>
    <w:rsid w:val="003140C2"/>
    <w:rsid w:val="0031426D"/>
    <w:rsid w:val="003142A2"/>
    <w:rsid w:val="00314478"/>
    <w:rsid w:val="003146B0"/>
    <w:rsid w:val="00314AFF"/>
    <w:rsid w:val="00314BA4"/>
    <w:rsid w:val="00314BF0"/>
    <w:rsid w:val="00314C57"/>
    <w:rsid w:val="00315597"/>
    <w:rsid w:val="0031595C"/>
    <w:rsid w:val="00315C2F"/>
    <w:rsid w:val="00316283"/>
    <w:rsid w:val="00316298"/>
    <w:rsid w:val="003162A5"/>
    <w:rsid w:val="00316838"/>
    <w:rsid w:val="0031697A"/>
    <w:rsid w:val="00316A10"/>
    <w:rsid w:val="00316C4D"/>
    <w:rsid w:val="00316C84"/>
    <w:rsid w:val="00316CB1"/>
    <w:rsid w:val="00316EFA"/>
    <w:rsid w:val="003172C7"/>
    <w:rsid w:val="0031791F"/>
    <w:rsid w:val="00317BAF"/>
    <w:rsid w:val="00317C88"/>
    <w:rsid w:val="00317D3B"/>
    <w:rsid w:val="00320388"/>
    <w:rsid w:val="00320436"/>
    <w:rsid w:val="003205BD"/>
    <w:rsid w:val="003206DB"/>
    <w:rsid w:val="00320A9F"/>
    <w:rsid w:val="00320E29"/>
    <w:rsid w:val="00320F42"/>
    <w:rsid w:val="0032108A"/>
    <w:rsid w:val="0032119D"/>
    <w:rsid w:val="003214F8"/>
    <w:rsid w:val="003215D9"/>
    <w:rsid w:val="0032162E"/>
    <w:rsid w:val="00321950"/>
    <w:rsid w:val="00321B74"/>
    <w:rsid w:val="00321DDA"/>
    <w:rsid w:val="0032205B"/>
    <w:rsid w:val="0032293E"/>
    <w:rsid w:val="00322A6B"/>
    <w:rsid w:val="00322CAB"/>
    <w:rsid w:val="00323000"/>
    <w:rsid w:val="0032327C"/>
    <w:rsid w:val="003239CD"/>
    <w:rsid w:val="00323F35"/>
    <w:rsid w:val="003241FB"/>
    <w:rsid w:val="003243E0"/>
    <w:rsid w:val="003244CB"/>
    <w:rsid w:val="00324A72"/>
    <w:rsid w:val="00324E13"/>
    <w:rsid w:val="00324FBA"/>
    <w:rsid w:val="003250A6"/>
    <w:rsid w:val="003253C6"/>
    <w:rsid w:val="003254F9"/>
    <w:rsid w:val="00325689"/>
    <w:rsid w:val="003259C2"/>
    <w:rsid w:val="00325A73"/>
    <w:rsid w:val="00325B6F"/>
    <w:rsid w:val="00325BED"/>
    <w:rsid w:val="00325F3B"/>
    <w:rsid w:val="00326138"/>
    <w:rsid w:val="00326241"/>
    <w:rsid w:val="0032657E"/>
    <w:rsid w:val="00326730"/>
    <w:rsid w:val="00326C2F"/>
    <w:rsid w:val="00326EFF"/>
    <w:rsid w:val="00326FCE"/>
    <w:rsid w:val="0032728A"/>
    <w:rsid w:val="003273A7"/>
    <w:rsid w:val="0032769D"/>
    <w:rsid w:val="00327760"/>
    <w:rsid w:val="003277ED"/>
    <w:rsid w:val="00327C3F"/>
    <w:rsid w:val="00330018"/>
    <w:rsid w:val="003301B7"/>
    <w:rsid w:val="0033047A"/>
    <w:rsid w:val="003306A0"/>
    <w:rsid w:val="003309CC"/>
    <w:rsid w:val="00330A6B"/>
    <w:rsid w:val="00330B41"/>
    <w:rsid w:val="00330B7B"/>
    <w:rsid w:val="00330E6D"/>
    <w:rsid w:val="00330F24"/>
    <w:rsid w:val="00331161"/>
    <w:rsid w:val="00331173"/>
    <w:rsid w:val="003317D2"/>
    <w:rsid w:val="00331B8E"/>
    <w:rsid w:val="00331DF2"/>
    <w:rsid w:val="00332260"/>
    <w:rsid w:val="00332566"/>
    <w:rsid w:val="00332638"/>
    <w:rsid w:val="0033298B"/>
    <w:rsid w:val="00332D5C"/>
    <w:rsid w:val="00332DB9"/>
    <w:rsid w:val="00332F23"/>
    <w:rsid w:val="0033340D"/>
    <w:rsid w:val="0033350D"/>
    <w:rsid w:val="00333A28"/>
    <w:rsid w:val="00333B7D"/>
    <w:rsid w:val="0033404E"/>
    <w:rsid w:val="00334261"/>
    <w:rsid w:val="0033429B"/>
    <w:rsid w:val="00334601"/>
    <w:rsid w:val="00334B5F"/>
    <w:rsid w:val="00334C96"/>
    <w:rsid w:val="003356B7"/>
    <w:rsid w:val="0033597C"/>
    <w:rsid w:val="00335AB4"/>
    <w:rsid w:val="00335E1A"/>
    <w:rsid w:val="00335FE4"/>
    <w:rsid w:val="00336410"/>
    <w:rsid w:val="003366D1"/>
    <w:rsid w:val="00336956"/>
    <w:rsid w:val="00336AF0"/>
    <w:rsid w:val="00336B00"/>
    <w:rsid w:val="00336B06"/>
    <w:rsid w:val="00336B39"/>
    <w:rsid w:val="00336D37"/>
    <w:rsid w:val="00336EBC"/>
    <w:rsid w:val="003370FF"/>
    <w:rsid w:val="0033725B"/>
    <w:rsid w:val="003378DF"/>
    <w:rsid w:val="00337A31"/>
    <w:rsid w:val="00337AF2"/>
    <w:rsid w:val="003401EC"/>
    <w:rsid w:val="00340427"/>
    <w:rsid w:val="00340572"/>
    <w:rsid w:val="00340679"/>
    <w:rsid w:val="00340692"/>
    <w:rsid w:val="00340948"/>
    <w:rsid w:val="0034109A"/>
    <w:rsid w:val="003410BB"/>
    <w:rsid w:val="00341128"/>
    <w:rsid w:val="00341390"/>
    <w:rsid w:val="00341781"/>
    <w:rsid w:val="00341939"/>
    <w:rsid w:val="003419E4"/>
    <w:rsid w:val="00341E7F"/>
    <w:rsid w:val="0034212B"/>
    <w:rsid w:val="003421C0"/>
    <w:rsid w:val="00342458"/>
    <w:rsid w:val="003427B9"/>
    <w:rsid w:val="003427DD"/>
    <w:rsid w:val="00342C8F"/>
    <w:rsid w:val="00342CF8"/>
    <w:rsid w:val="00342E1D"/>
    <w:rsid w:val="00343055"/>
    <w:rsid w:val="003430D6"/>
    <w:rsid w:val="00343624"/>
    <w:rsid w:val="00343965"/>
    <w:rsid w:val="003439D8"/>
    <w:rsid w:val="00343C44"/>
    <w:rsid w:val="00343F6B"/>
    <w:rsid w:val="00344017"/>
    <w:rsid w:val="00344071"/>
    <w:rsid w:val="00344156"/>
    <w:rsid w:val="00344165"/>
    <w:rsid w:val="00344888"/>
    <w:rsid w:val="0034493B"/>
    <w:rsid w:val="00344B92"/>
    <w:rsid w:val="00344BAD"/>
    <w:rsid w:val="00344C2F"/>
    <w:rsid w:val="00344EF7"/>
    <w:rsid w:val="00344FEB"/>
    <w:rsid w:val="00345043"/>
    <w:rsid w:val="0034518C"/>
    <w:rsid w:val="0034538A"/>
    <w:rsid w:val="003453D7"/>
    <w:rsid w:val="00345AD0"/>
    <w:rsid w:val="00345AD8"/>
    <w:rsid w:val="00345C4B"/>
    <w:rsid w:val="00345F54"/>
    <w:rsid w:val="00346397"/>
    <w:rsid w:val="00346A32"/>
    <w:rsid w:val="00346A6A"/>
    <w:rsid w:val="00346C68"/>
    <w:rsid w:val="00346C8B"/>
    <w:rsid w:val="0034711B"/>
    <w:rsid w:val="00347222"/>
    <w:rsid w:val="003472A3"/>
    <w:rsid w:val="0034756C"/>
    <w:rsid w:val="00347C18"/>
    <w:rsid w:val="00347FB9"/>
    <w:rsid w:val="0035045A"/>
    <w:rsid w:val="0035048E"/>
    <w:rsid w:val="00350660"/>
    <w:rsid w:val="00350788"/>
    <w:rsid w:val="00350AD0"/>
    <w:rsid w:val="00350F92"/>
    <w:rsid w:val="00350FFD"/>
    <w:rsid w:val="00351074"/>
    <w:rsid w:val="003510AE"/>
    <w:rsid w:val="003510DC"/>
    <w:rsid w:val="0035113C"/>
    <w:rsid w:val="0035116D"/>
    <w:rsid w:val="0035176B"/>
    <w:rsid w:val="003517CB"/>
    <w:rsid w:val="00351AAE"/>
    <w:rsid w:val="00351EE4"/>
    <w:rsid w:val="003520C1"/>
    <w:rsid w:val="0035240F"/>
    <w:rsid w:val="00352469"/>
    <w:rsid w:val="00352628"/>
    <w:rsid w:val="0035271C"/>
    <w:rsid w:val="003527D6"/>
    <w:rsid w:val="0035283C"/>
    <w:rsid w:val="00352A40"/>
    <w:rsid w:val="00352C69"/>
    <w:rsid w:val="00353144"/>
    <w:rsid w:val="0035321B"/>
    <w:rsid w:val="00353644"/>
    <w:rsid w:val="00353DDC"/>
    <w:rsid w:val="00354042"/>
    <w:rsid w:val="003540B3"/>
    <w:rsid w:val="003546FF"/>
    <w:rsid w:val="003548CF"/>
    <w:rsid w:val="00354AF2"/>
    <w:rsid w:val="00354E63"/>
    <w:rsid w:val="00354F33"/>
    <w:rsid w:val="003551D0"/>
    <w:rsid w:val="00355230"/>
    <w:rsid w:val="00355328"/>
    <w:rsid w:val="003556C5"/>
    <w:rsid w:val="00355A2F"/>
    <w:rsid w:val="0035680A"/>
    <w:rsid w:val="00356FBD"/>
    <w:rsid w:val="0035702A"/>
    <w:rsid w:val="00357126"/>
    <w:rsid w:val="003577B7"/>
    <w:rsid w:val="003578E2"/>
    <w:rsid w:val="00357A1F"/>
    <w:rsid w:val="00357BF4"/>
    <w:rsid w:val="00357CDE"/>
    <w:rsid w:val="00357CE3"/>
    <w:rsid w:val="00357DF4"/>
    <w:rsid w:val="00357E0F"/>
    <w:rsid w:val="00360537"/>
    <w:rsid w:val="00360548"/>
    <w:rsid w:val="003607D3"/>
    <w:rsid w:val="003608B8"/>
    <w:rsid w:val="00360D39"/>
    <w:rsid w:val="0036117A"/>
    <w:rsid w:val="003611A7"/>
    <w:rsid w:val="003611BB"/>
    <w:rsid w:val="00361264"/>
    <w:rsid w:val="003612D2"/>
    <w:rsid w:val="00361477"/>
    <w:rsid w:val="003615C0"/>
    <w:rsid w:val="003617F5"/>
    <w:rsid w:val="00361E7E"/>
    <w:rsid w:val="00361F1F"/>
    <w:rsid w:val="003621F8"/>
    <w:rsid w:val="00362207"/>
    <w:rsid w:val="003623DF"/>
    <w:rsid w:val="0036241F"/>
    <w:rsid w:val="003626E7"/>
    <w:rsid w:val="00362763"/>
    <w:rsid w:val="0036276D"/>
    <w:rsid w:val="00362A92"/>
    <w:rsid w:val="00362AE4"/>
    <w:rsid w:val="00362D2F"/>
    <w:rsid w:val="00362DD7"/>
    <w:rsid w:val="00362EF7"/>
    <w:rsid w:val="0036313B"/>
    <w:rsid w:val="0036319F"/>
    <w:rsid w:val="00363286"/>
    <w:rsid w:val="00363490"/>
    <w:rsid w:val="00363D60"/>
    <w:rsid w:val="00364482"/>
    <w:rsid w:val="003644CA"/>
    <w:rsid w:val="00364E97"/>
    <w:rsid w:val="003653F3"/>
    <w:rsid w:val="00365411"/>
    <w:rsid w:val="0036544F"/>
    <w:rsid w:val="003654CB"/>
    <w:rsid w:val="00365AEB"/>
    <w:rsid w:val="00365C5C"/>
    <w:rsid w:val="00365D52"/>
    <w:rsid w:val="00365FA9"/>
    <w:rsid w:val="0036688C"/>
    <w:rsid w:val="00366AD7"/>
    <w:rsid w:val="00366DBA"/>
    <w:rsid w:val="00366F4F"/>
    <w:rsid w:val="00367063"/>
    <w:rsid w:val="00367588"/>
    <w:rsid w:val="00367905"/>
    <w:rsid w:val="00367C97"/>
    <w:rsid w:val="0037011C"/>
    <w:rsid w:val="003706C9"/>
    <w:rsid w:val="00370B5A"/>
    <w:rsid w:val="003710E8"/>
    <w:rsid w:val="00371618"/>
    <w:rsid w:val="003716A8"/>
    <w:rsid w:val="003716F0"/>
    <w:rsid w:val="003718D1"/>
    <w:rsid w:val="003719B7"/>
    <w:rsid w:val="00371A51"/>
    <w:rsid w:val="00371A91"/>
    <w:rsid w:val="00371E88"/>
    <w:rsid w:val="00371E9B"/>
    <w:rsid w:val="0037209E"/>
    <w:rsid w:val="003723E7"/>
    <w:rsid w:val="003725AC"/>
    <w:rsid w:val="00372B37"/>
    <w:rsid w:val="00372D55"/>
    <w:rsid w:val="00372F00"/>
    <w:rsid w:val="00372F48"/>
    <w:rsid w:val="00373010"/>
    <w:rsid w:val="003731F7"/>
    <w:rsid w:val="00373FCE"/>
    <w:rsid w:val="003740A0"/>
    <w:rsid w:val="00374113"/>
    <w:rsid w:val="0037441F"/>
    <w:rsid w:val="0037446C"/>
    <w:rsid w:val="00374703"/>
    <w:rsid w:val="0037475B"/>
    <w:rsid w:val="003748DB"/>
    <w:rsid w:val="0037493C"/>
    <w:rsid w:val="003749EB"/>
    <w:rsid w:val="00374C82"/>
    <w:rsid w:val="00375761"/>
    <w:rsid w:val="00375763"/>
    <w:rsid w:val="00375942"/>
    <w:rsid w:val="003759BF"/>
    <w:rsid w:val="00375DF0"/>
    <w:rsid w:val="00376405"/>
    <w:rsid w:val="003764C2"/>
    <w:rsid w:val="003764FD"/>
    <w:rsid w:val="003765A8"/>
    <w:rsid w:val="003766B7"/>
    <w:rsid w:val="0037690A"/>
    <w:rsid w:val="00376C43"/>
    <w:rsid w:val="00377285"/>
    <w:rsid w:val="003774C2"/>
    <w:rsid w:val="00377546"/>
    <w:rsid w:val="00377677"/>
    <w:rsid w:val="0037785D"/>
    <w:rsid w:val="00377A79"/>
    <w:rsid w:val="00377CD9"/>
    <w:rsid w:val="00377D85"/>
    <w:rsid w:val="003803DE"/>
    <w:rsid w:val="00380665"/>
    <w:rsid w:val="003809E5"/>
    <w:rsid w:val="00380A99"/>
    <w:rsid w:val="00380B30"/>
    <w:rsid w:val="0038104E"/>
    <w:rsid w:val="00381249"/>
    <w:rsid w:val="003816B7"/>
    <w:rsid w:val="00381AD3"/>
    <w:rsid w:val="00381B3A"/>
    <w:rsid w:val="00381D88"/>
    <w:rsid w:val="00382130"/>
    <w:rsid w:val="00382262"/>
    <w:rsid w:val="00382A58"/>
    <w:rsid w:val="00382E52"/>
    <w:rsid w:val="00382E5B"/>
    <w:rsid w:val="003839A9"/>
    <w:rsid w:val="00383BF7"/>
    <w:rsid w:val="00383CDC"/>
    <w:rsid w:val="00383F30"/>
    <w:rsid w:val="00383F49"/>
    <w:rsid w:val="00383FA4"/>
    <w:rsid w:val="003840CD"/>
    <w:rsid w:val="003840FF"/>
    <w:rsid w:val="0038468B"/>
    <w:rsid w:val="0038468F"/>
    <w:rsid w:val="003848FD"/>
    <w:rsid w:val="00385092"/>
    <w:rsid w:val="00385319"/>
    <w:rsid w:val="00385802"/>
    <w:rsid w:val="00385A97"/>
    <w:rsid w:val="00385C60"/>
    <w:rsid w:val="00385E3B"/>
    <w:rsid w:val="00386007"/>
    <w:rsid w:val="003860CC"/>
    <w:rsid w:val="003861CF"/>
    <w:rsid w:val="00386290"/>
    <w:rsid w:val="003864A3"/>
    <w:rsid w:val="00386562"/>
    <w:rsid w:val="00386694"/>
    <w:rsid w:val="003866BE"/>
    <w:rsid w:val="003866E7"/>
    <w:rsid w:val="0038737D"/>
    <w:rsid w:val="0038746E"/>
    <w:rsid w:val="00387542"/>
    <w:rsid w:val="003875D1"/>
    <w:rsid w:val="003877ED"/>
    <w:rsid w:val="00387AC8"/>
    <w:rsid w:val="00387B26"/>
    <w:rsid w:val="00387D05"/>
    <w:rsid w:val="00387F44"/>
    <w:rsid w:val="00387F62"/>
    <w:rsid w:val="00387F84"/>
    <w:rsid w:val="00390144"/>
    <w:rsid w:val="003901C1"/>
    <w:rsid w:val="00390536"/>
    <w:rsid w:val="00390596"/>
    <w:rsid w:val="003906CC"/>
    <w:rsid w:val="003906F2"/>
    <w:rsid w:val="003908FE"/>
    <w:rsid w:val="00390A62"/>
    <w:rsid w:val="00390B06"/>
    <w:rsid w:val="00390C17"/>
    <w:rsid w:val="00390D04"/>
    <w:rsid w:val="00390F62"/>
    <w:rsid w:val="00391070"/>
    <w:rsid w:val="003914C3"/>
    <w:rsid w:val="00391509"/>
    <w:rsid w:val="0039236C"/>
    <w:rsid w:val="003923BC"/>
    <w:rsid w:val="00392675"/>
    <w:rsid w:val="00392716"/>
    <w:rsid w:val="00392768"/>
    <w:rsid w:val="00392CEA"/>
    <w:rsid w:val="00392D46"/>
    <w:rsid w:val="0039375C"/>
    <w:rsid w:val="00393BC2"/>
    <w:rsid w:val="00394008"/>
    <w:rsid w:val="003941E0"/>
    <w:rsid w:val="00394212"/>
    <w:rsid w:val="003945D1"/>
    <w:rsid w:val="00394632"/>
    <w:rsid w:val="0039489B"/>
    <w:rsid w:val="00394BCE"/>
    <w:rsid w:val="00395067"/>
    <w:rsid w:val="00395462"/>
    <w:rsid w:val="003954BE"/>
    <w:rsid w:val="00395771"/>
    <w:rsid w:val="0039596F"/>
    <w:rsid w:val="0039627B"/>
    <w:rsid w:val="003965BF"/>
    <w:rsid w:val="00396602"/>
    <w:rsid w:val="00396733"/>
    <w:rsid w:val="00396826"/>
    <w:rsid w:val="00396A4B"/>
    <w:rsid w:val="00396D08"/>
    <w:rsid w:val="00396D70"/>
    <w:rsid w:val="00397250"/>
    <w:rsid w:val="0039761E"/>
    <w:rsid w:val="00397E30"/>
    <w:rsid w:val="00397EB4"/>
    <w:rsid w:val="003A00D0"/>
    <w:rsid w:val="003A04DC"/>
    <w:rsid w:val="003A0759"/>
    <w:rsid w:val="003A08BD"/>
    <w:rsid w:val="003A08C6"/>
    <w:rsid w:val="003A0A0C"/>
    <w:rsid w:val="003A0B07"/>
    <w:rsid w:val="003A0C7C"/>
    <w:rsid w:val="003A0D4A"/>
    <w:rsid w:val="003A0E54"/>
    <w:rsid w:val="003A0FE1"/>
    <w:rsid w:val="003A12FB"/>
    <w:rsid w:val="003A15D5"/>
    <w:rsid w:val="003A1653"/>
    <w:rsid w:val="003A1874"/>
    <w:rsid w:val="003A1B50"/>
    <w:rsid w:val="003A1BBB"/>
    <w:rsid w:val="003A24F1"/>
    <w:rsid w:val="003A2726"/>
    <w:rsid w:val="003A2B84"/>
    <w:rsid w:val="003A3509"/>
    <w:rsid w:val="003A38AC"/>
    <w:rsid w:val="003A3AD4"/>
    <w:rsid w:val="003A3B54"/>
    <w:rsid w:val="003A3BE5"/>
    <w:rsid w:val="003A3D4A"/>
    <w:rsid w:val="003A3F77"/>
    <w:rsid w:val="003A3F8B"/>
    <w:rsid w:val="003A4097"/>
    <w:rsid w:val="003A4730"/>
    <w:rsid w:val="003A475A"/>
    <w:rsid w:val="003A4796"/>
    <w:rsid w:val="003A4CE5"/>
    <w:rsid w:val="003A5109"/>
    <w:rsid w:val="003A517C"/>
    <w:rsid w:val="003A53D9"/>
    <w:rsid w:val="003A54B6"/>
    <w:rsid w:val="003A57C7"/>
    <w:rsid w:val="003A5A83"/>
    <w:rsid w:val="003A5E11"/>
    <w:rsid w:val="003A5EBA"/>
    <w:rsid w:val="003A6253"/>
    <w:rsid w:val="003A639A"/>
    <w:rsid w:val="003A66F7"/>
    <w:rsid w:val="003A6874"/>
    <w:rsid w:val="003A6A60"/>
    <w:rsid w:val="003A6A9A"/>
    <w:rsid w:val="003A6D8D"/>
    <w:rsid w:val="003A6DB1"/>
    <w:rsid w:val="003A6EA2"/>
    <w:rsid w:val="003A6FCF"/>
    <w:rsid w:val="003A6FD0"/>
    <w:rsid w:val="003A704D"/>
    <w:rsid w:val="003A713E"/>
    <w:rsid w:val="003A7807"/>
    <w:rsid w:val="003A790E"/>
    <w:rsid w:val="003A7E9C"/>
    <w:rsid w:val="003A7FA2"/>
    <w:rsid w:val="003B0195"/>
    <w:rsid w:val="003B03A2"/>
    <w:rsid w:val="003B0606"/>
    <w:rsid w:val="003B07A8"/>
    <w:rsid w:val="003B0C67"/>
    <w:rsid w:val="003B0FE4"/>
    <w:rsid w:val="003B1044"/>
    <w:rsid w:val="003B1257"/>
    <w:rsid w:val="003B1303"/>
    <w:rsid w:val="003B13E6"/>
    <w:rsid w:val="003B1495"/>
    <w:rsid w:val="003B1534"/>
    <w:rsid w:val="003B1547"/>
    <w:rsid w:val="003B16C4"/>
    <w:rsid w:val="003B17D0"/>
    <w:rsid w:val="003B1920"/>
    <w:rsid w:val="003B1960"/>
    <w:rsid w:val="003B1ABF"/>
    <w:rsid w:val="003B1B31"/>
    <w:rsid w:val="003B1C88"/>
    <w:rsid w:val="003B1EAD"/>
    <w:rsid w:val="003B1F30"/>
    <w:rsid w:val="003B252A"/>
    <w:rsid w:val="003B265F"/>
    <w:rsid w:val="003B2D69"/>
    <w:rsid w:val="003B2DAB"/>
    <w:rsid w:val="003B3A88"/>
    <w:rsid w:val="003B3F1B"/>
    <w:rsid w:val="003B4051"/>
    <w:rsid w:val="003B4432"/>
    <w:rsid w:val="003B455B"/>
    <w:rsid w:val="003B45E3"/>
    <w:rsid w:val="003B4666"/>
    <w:rsid w:val="003B49F5"/>
    <w:rsid w:val="003B4A89"/>
    <w:rsid w:val="003B52F6"/>
    <w:rsid w:val="003B5525"/>
    <w:rsid w:val="003B56C3"/>
    <w:rsid w:val="003B5A3B"/>
    <w:rsid w:val="003B5A9C"/>
    <w:rsid w:val="003B5AE3"/>
    <w:rsid w:val="003B6090"/>
    <w:rsid w:val="003B62F6"/>
    <w:rsid w:val="003B63B3"/>
    <w:rsid w:val="003B64D0"/>
    <w:rsid w:val="003B6545"/>
    <w:rsid w:val="003B688F"/>
    <w:rsid w:val="003B6E74"/>
    <w:rsid w:val="003B7045"/>
    <w:rsid w:val="003B7083"/>
    <w:rsid w:val="003B7165"/>
    <w:rsid w:val="003B75D7"/>
    <w:rsid w:val="003B763A"/>
    <w:rsid w:val="003B7934"/>
    <w:rsid w:val="003B7962"/>
    <w:rsid w:val="003B79A1"/>
    <w:rsid w:val="003B7B26"/>
    <w:rsid w:val="003B7FC4"/>
    <w:rsid w:val="003C03A0"/>
    <w:rsid w:val="003C066C"/>
    <w:rsid w:val="003C06DD"/>
    <w:rsid w:val="003C086A"/>
    <w:rsid w:val="003C0A0C"/>
    <w:rsid w:val="003C0D94"/>
    <w:rsid w:val="003C0F27"/>
    <w:rsid w:val="003C0F5B"/>
    <w:rsid w:val="003C11F6"/>
    <w:rsid w:val="003C1E0C"/>
    <w:rsid w:val="003C2281"/>
    <w:rsid w:val="003C23A0"/>
    <w:rsid w:val="003C23D3"/>
    <w:rsid w:val="003C254C"/>
    <w:rsid w:val="003C26FB"/>
    <w:rsid w:val="003C27AB"/>
    <w:rsid w:val="003C294D"/>
    <w:rsid w:val="003C2984"/>
    <w:rsid w:val="003C2991"/>
    <w:rsid w:val="003C2E08"/>
    <w:rsid w:val="003C2E40"/>
    <w:rsid w:val="003C3034"/>
    <w:rsid w:val="003C357B"/>
    <w:rsid w:val="003C36FE"/>
    <w:rsid w:val="003C3717"/>
    <w:rsid w:val="003C3830"/>
    <w:rsid w:val="003C38D5"/>
    <w:rsid w:val="003C3FC9"/>
    <w:rsid w:val="003C3FF3"/>
    <w:rsid w:val="003C4149"/>
    <w:rsid w:val="003C4A98"/>
    <w:rsid w:val="003C4C03"/>
    <w:rsid w:val="003C4C17"/>
    <w:rsid w:val="003C4ECA"/>
    <w:rsid w:val="003C4F48"/>
    <w:rsid w:val="003C4F84"/>
    <w:rsid w:val="003C5347"/>
    <w:rsid w:val="003C547B"/>
    <w:rsid w:val="003C558F"/>
    <w:rsid w:val="003C5642"/>
    <w:rsid w:val="003C5669"/>
    <w:rsid w:val="003C5964"/>
    <w:rsid w:val="003C59A8"/>
    <w:rsid w:val="003C59EF"/>
    <w:rsid w:val="003C5A8D"/>
    <w:rsid w:val="003C5C13"/>
    <w:rsid w:val="003C5DEB"/>
    <w:rsid w:val="003C61CC"/>
    <w:rsid w:val="003C6483"/>
    <w:rsid w:val="003C65AC"/>
    <w:rsid w:val="003C6839"/>
    <w:rsid w:val="003C6B09"/>
    <w:rsid w:val="003C6E4E"/>
    <w:rsid w:val="003C6E6E"/>
    <w:rsid w:val="003C6E81"/>
    <w:rsid w:val="003C6E8C"/>
    <w:rsid w:val="003C6ED2"/>
    <w:rsid w:val="003C6F3D"/>
    <w:rsid w:val="003C720D"/>
    <w:rsid w:val="003C7397"/>
    <w:rsid w:val="003C7713"/>
    <w:rsid w:val="003C7753"/>
    <w:rsid w:val="003C79CD"/>
    <w:rsid w:val="003C7D0E"/>
    <w:rsid w:val="003D0010"/>
    <w:rsid w:val="003D02E9"/>
    <w:rsid w:val="003D0D94"/>
    <w:rsid w:val="003D0E6F"/>
    <w:rsid w:val="003D0F36"/>
    <w:rsid w:val="003D12E0"/>
    <w:rsid w:val="003D1576"/>
    <w:rsid w:val="003D15C0"/>
    <w:rsid w:val="003D1A8C"/>
    <w:rsid w:val="003D1F6A"/>
    <w:rsid w:val="003D2B08"/>
    <w:rsid w:val="003D2F23"/>
    <w:rsid w:val="003D30D4"/>
    <w:rsid w:val="003D3581"/>
    <w:rsid w:val="003D366B"/>
    <w:rsid w:val="003D3799"/>
    <w:rsid w:val="003D37B4"/>
    <w:rsid w:val="003D3A61"/>
    <w:rsid w:val="003D3F36"/>
    <w:rsid w:val="003D3F76"/>
    <w:rsid w:val="003D4110"/>
    <w:rsid w:val="003D4339"/>
    <w:rsid w:val="003D4505"/>
    <w:rsid w:val="003D4683"/>
    <w:rsid w:val="003D4779"/>
    <w:rsid w:val="003D47CD"/>
    <w:rsid w:val="003D48E1"/>
    <w:rsid w:val="003D49B5"/>
    <w:rsid w:val="003D4E4B"/>
    <w:rsid w:val="003D4E7F"/>
    <w:rsid w:val="003D55DE"/>
    <w:rsid w:val="003D5610"/>
    <w:rsid w:val="003D5614"/>
    <w:rsid w:val="003D5828"/>
    <w:rsid w:val="003D5984"/>
    <w:rsid w:val="003D59B5"/>
    <w:rsid w:val="003D5A13"/>
    <w:rsid w:val="003D5A91"/>
    <w:rsid w:val="003D5F4D"/>
    <w:rsid w:val="003D6021"/>
    <w:rsid w:val="003D6304"/>
    <w:rsid w:val="003D6649"/>
    <w:rsid w:val="003D6AD2"/>
    <w:rsid w:val="003D6DD5"/>
    <w:rsid w:val="003D79B9"/>
    <w:rsid w:val="003D7E6A"/>
    <w:rsid w:val="003D7EB7"/>
    <w:rsid w:val="003E03A6"/>
    <w:rsid w:val="003E0839"/>
    <w:rsid w:val="003E09FD"/>
    <w:rsid w:val="003E1183"/>
    <w:rsid w:val="003E13CF"/>
    <w:rsid w:val="003E14C0"/>
    <w:rsid w:val="003E1720"/>
    <w:rsid w:val="003E1842"/>
    <w:rsid w:val="003E1A0C"/>
    <w:rsid w:val="003E1ABE"/>
    <w:rsid w:val="003E1ADE"/>
    <w:rsid w:val="003E1CD8"/>
    <w:rsid w:val="003E1D27"/>
    <w:rsid w:val="003E1F3F"/>
    <w:rsid w:val="003E2249"/>
    <w:rsid w:val="003E2CCE"/>
    <w:rsid w:val="003E2E0A"/>
    <w:rsid w:val="003E375A"/>
    <w:rsid w:val="003E396B"/>
    <w:rsid w:val="003E39AE"/>
    <w:rsid w:val="003E3A7F"/>
    <w:rsid w:val="003E3BB5"/>
    <w:rsid w:val="003E3D18"/>
    <w:rsid w:val="003E3DD3"/>
    <w:rsid w:val="003E4090"/>
    <w:rsid w:val="003E41A2"/>
    <w:rsid w:val="003E4333"/>
    <w:rsid w:val="003E43EC"/>
    <w:rsid w:val="003E440F"/>
    <w:rsid w:val="003E4475"/>
    <w:rsid w:val="003E53B9"/>
    <w:rsid w:val="003E562E"/>
    <w:rsid w:val="003E59B1"/>
    <w:rsid w:val="003E59BE"/>
    <w:rsid w:val="003E5A73"/>
    <w:rsid w:val="003E5CD9"/>
    <w:rsid w:val="003E5FB3"/>
    <w:rsid w:val="003E5FC1"/>
    <w:rsid w:val="003E5FE6"/>
    <w:rsid w:val="003E6186"/>
    <w:rsid w:val="003E6261"/>
    <w:rsid w:val="003E6575"/>
    <w:rsid w:val="003E6667"/>
    <w:rsid w:val="003E6A89"/>
    <w:rsid w:val="003E6D82"/>
    <w:rsid w:val="003E7977"/>
    <w:rsid w:val="003E7A5B"/>
    <w:rsid w:val="003E7A68"/>
    <w:rsid w:val="003E7C5A"/>
    <w:rsid w:val="003E7CD1"/>
    <w:rsid w:val="003E7CFC"/>
    <w:rsid w:val="003F0258"/>
    <w:rsid w:val="003F04E1"/>
    <w:rsid w:val="003F0554"/>
    <w:rsid w:val="003F0B1D"/>
    <w:rsid w:val="003F0BF9"/>
    <w:rsid w:val="003F0DD3"/>
    <w:rsid w:val="003F0ED0"/>
    <w:rsid w:val="003F0F59"/>
    <w:rsid w:val="003F1324"/>
    <w:rsid w:val="003F1416"/>
    <w:rsid w:val="003F14B7"/>
    <w:rsid w:val="003F1613"/>
    <w:rsid w:val="003F1673"/>
    <w:rsid w:val="003F176D"/>
    <w:rsid w:val="003F1A3B"/>
    <w:rsid w:val="003F1D60"/>
    <w:rsid w:val="003F1D9E"/>
    <w:rsid w:val="003F1EE8"/>
    <w:rsid w:val="003F22F7"/>
    <w:rsid w:val="003F237C"/>
    <w:rsid w:val="003F285D"/>
    <w:rsid w:val="003F2919"/>
    <w:rsid w:val="003F295F"/>
    <w:rsid w:val="003F2CC2"/>
    <w:rsid w:val="003F2DDE"/>
    <w:rsid w:val="003F3293"/>
    <w:rsid w:val="003F3771"/>
    <w:rsid w:val="003F3774"/>
    <w:rsid w:val="003F3864"/>
    <w:rsid w:val="003F3978"/>
    <w:rsid w:val="003F3D57"/>
    <w:rsid w:val="003F3F17"/>
    <w:rsid w:val="003F4009"/>
    <w:rsid w:val="003F4289"/>
    <w:rsid w:val="003F43E4"/>
    <w:rsid w:val="003F44DC"/>
    <w:rsid w:val="003F46D3"/>
    <w:rsid w:val="003F482C"/>
    <w:rsid w:val="003F4950"/>
    <w:rsid w:val="003F4A3E"/>
    <w:rsid w:val="003F4B4E"/>
    <w:rsid w:val="003F4DC4"/>
    <w:rsid w:val="003F4E5B"/>
    <w:rsid w:val="003F4F6C"/>
    <w:rsid w:val="003F5AB7"/>
    <w:rsid w:val="003F5D14"/>
    <w:rsid w:val="003F5F21"/>
    <w:rsid w:val="003F5F85"/>
    <w:rsid w:val="003F6382"/>
    <w:rsid w:val="003F651C"/>
    <w:rsid w:val="003F6728"/>
    <w:rsid w:val="003F6768"/>
    <w:rsid w:val="003F68D0"/>
    <w:rsid w:val="003F6CB7"/>
    <w:rsid w:val="003F6E50"/>
    <w:rsid w:val="003F6FB9"/>
    <w:rsid w:val="003F7116"/>
    <w:rsid w:val="003F7188"/>
    <w:rsid w:val="003F758B"/>
    <w:rsid w:val="003F7599"/>
    <w:rsid w:val="003F75E5"/>
    <w:rsid w:val="003F7A10"/>
    <w:rsid w:val="003F7E38"/>
    <w:rsid w:val="003F7F6D"/>
    <w:rsid w:val="00400381"/>
    <w:rsid w:val="004004EC"/>
    <w:rsid w:val="0040066F"/>
    <w:rsid w:val="004009DD"/>
    <w:rsid w:val="00400D14"/>
    <w:rsid w:val="00400EB1"/>
    <w:rsid w:val="00400F5E"/>
    <w:rsid w:val="00401489"/>
    <w:rsid w:val="004019BB"/>
    <w:rsid w:val="0040205A"/>
    <w:rsid w:val="004022A0"/>
    <w:rsid w:val="00402442"/>
    <w:rsid w:val="0040264A"/>
    <w:rsid w:val="00402A83"/>
    <w:rsid w:val="00402C3D"/>
    <w:rsid w:val="00402DE4"/>
    <w:rsid w:val="00402E71"/>
    <w:rsid w:val="0040314C"/>
    <w:rsid w:val="004034BC"/>
    <w:rsid w:val="00403562"/>
    <w:rsid w:val="00403A0C"/>
    <w:rsid w:val="004042EA"/>
    <w:rsid w:val="0040431F"/>
    <w:rsid w:val="0040443D"/>
    <w:rsid w:val="0040459D"/>
    <w:rsid w:val="004045C2"/>
    <w:rsid w:val="00404748"/>
    <w:rsid w:val="00404A62"/>
    <w:rsid w:val="00404E1D"/>
    <w:rsid w:val="0040526B"/>
    <w:rsid w:val="00405430"/>
    <w:rsid w:val="00405607"/>
    <w:rsid w:val="004056B7"/>
    <w:rsid w:val="00405703"/>
    <w:rsid w:val="00405FD1"/>
    <w:rsid w:val="004062D1"/>
    <w:rsid w:val="00406302"/>
    <w:rsid w:val="00406307"/>
    <w:rsid w:val="004065C4"/>
    <w:rsid w:val="00406C63"/>
    <w:rsid w:val="00406F61"/>
    <w:rsid w:val="0040751A"/>
    <w:rsid w:val="004075CD"/>
    <w:rsid w:val="0040789A"/>
    <w:rsid w:val="00407AC9"/>
    <w:rsid w:val="00410059"/>
    <w:rsid w:val="004100D3"/>
    <w:rsid w:val="004100DC"/>
    <w:rsid w:val="004100FA"/>
    <w:rsid w:val="00410142"/>
    <w:rsid w:val="00410237"/>
    <w:rsid w:val="004109A4"/>
    <w:rsid w:val="00410AC0"/>
    <w:rsid w:val="00410AF4"/>
    <w:rsid w:val="00410BB5"/>
    <w:rsid w:val="004110D8"/>
    <w:rsid w:val="00411375"/>
    <w:rsid w:val="0041137F"/>
    <w:rsid w:val="00411522"/>
    <w:rsid w:val="004115AA"/>
    <w:rsid w:val="00412108"/>
    <w:rsid w:val="004123FC"/>
    <w:rsid w:val="004124D4"/>
    <w:rsid w:val="0041255E"/>
    <w:rsid w:val="00412CE1"/>
    <w:rsid w:val="00412FCB"/>
    <w:rsid w:val="0041353D"/>
    <w:rsid w:val="00413C6E"/>
    <w:rsid w:val="00413D62"/>
    <w:rsid w:val="00413E3E"/>
    <w:rsid w:val="00413F12"/>
    <w:rsid w:val="0041400D"/>
    <w:rsid w:val="0041410F"/>
    <w:rsid w:val="004147CC"/>
    <w:rsid w:val="00414A4B"/>
    <w:rsid w:val="00414D95"/>
    <w:rsid w:val="004151D5"/>
    <w:rsid w:val="004151DC"/>
    <w:rsid w:val="00415240"/>
    <w:rsid w:val="0041528B"/>
    <w:rsid w:val="004152DE"/>
    <w:rsid w:val="0041534A"/>
    <w:rsid w:val="004157C2"/>
    <w:rsid w:val="00415ACD"/>
    <w:rsid w:val="00415DF2"/>
    <w:rsid w:val="00415F06"/>
    <w:rsid w:val="00416028"/>
    <w:rsid w:val="004160D9"/>
    <w:rsid w:val="00416453"/>
    <w:rsid w:val="0041683F"/>
    <w:rsid w:val="00416A8A"/>
    <w:rsid w:val="00416BF4"/>
    <w:rsid w:val="00416DA2"/>
    <w:rsid w:val="00416F20"/>
    <w:rsid w:val="004170F4"/>
    <w:rsid w:val="0041733F"/>
    <w:rsid w:val="004176E8"/>
    <w:rsid w:val="00417F20"/>
    <w:rsid w:val="00417FC7"/>
    <w:rsid w:val="00417FD0"/>
    <w:rsid w:val="0042003D"/>
    <w:rsid w:val="00420134"/>
    <w:rsid w:val="004204E7"/>
    <w:rsid w:val="004209EB"/>
    <w:rsid w:val="00420BA4"/>
    <w:rsid w:val="00420D3E"/>
    <w:rsid w:val="00420FAE"/>
    <w:rsid w:val="004212F1"/>
    <w:rsid w:val="004214E5"/>
    <w:rsid w:val="00421B99"/>
    <w:rsid w:val="00421DAC"/>
    <w:rsid w:val="00422077"/>
    <w:rsid w:val="0042262B"/>
    <w:rsid w:val="00422C02"/>
    <w:rsid w:val="00422C61"/>
    <w:rsid w:val="00422D1E"/>
    <w:rsid w:val="00423545"/>
    <w:rsid w:val="00423643"/>
    <w:rsid w:val="004236A7"/>
    <w:rsid w:val="0042399F"/>
    <w:rsid w:val="004240F3"/>
    <w:rsid w:val="0042416C"/>
    <w:rsid w:val="00424525"/>
    <w:rsid w:val="0042481A"/>
    <w:rsid w:val="00424916"/>
    <w:rsid w:val="00424A4E"/>
    <w:rsid w:val="00424B38"/>
    <w:rsid w:val="00424BDD"/>
    <w:rsid w:val="00424EEC"/>
    <w:rsid w:val="00424F7C"/>
    <w:rsid w:val="004250CE"/>
    <w:rsid w:val="0042514B"/>
    <w:rsid w:val="00425426"/>
    <w:rsid w:val="004254D9"/>
    <w:rsid w:val="00425875"/>
    <w:rsid w:val="00425962"/>
    <w:rsid w:val="00425E6A"/>
    <w:rsid w:val="004261C0"/>
    <w:rsid w:val="004264FD"/>
    <w:rsid w:val="0042650B"/>
    <w:rsid w:val="004266FF"/>
    <w:rsid w:val="00426747"/>
    <w:rsid w:val="004269C3"/>
    <w:rsid w:val="00427302"/>
    <w:rsid w:val="00427806"/>
    <w:rsid w:val="00427886"/>
    <w:rsid w:val="004278D6"/>
    <w:rsid w:val="00427A03"/>
    <w:rsid w:val="00427B89"/>
    <w:rsid w:val="00427BB1"/>
    <w:rsid w:val="00427EAA"/>
    <w:rsid w:val="0043011C"/>
    <w:rsid w:val="004304A6"/>
    <w:rsid w:val="00430580"/>
    <w:rsid w:val="004305BF"/>
    <w:rsid w:val="004307EF"/>
    <w:rsid w:val="00430BF4"/>
    <w:rsid w:val="00430EEA"/>
    <w:rsid w:val="004311D9"/>
    <w:rsid w:val="004314AB"/>
    <w:rsid w:val="00431801"/>
    <w:rsid w:val="00431988"/>
    <w:rsid w:val="00431CDF"/>
    <w:rsid w:val="00431DB5"/>
    <w:rsid w:val="00431DF5"/>
    <w:rsid w:val="00431E70"/>
    <w:rsid w:val="00431F04"/>
    <w:rsid w:val="00432381"/>
    <w:rsid w:val="00432430"/>
    <w:rsid w:val="004327C3"/>
    <w:rsid w:val="004327D8"/>
    <w:rsid w:val="00432830"/>
    <w:rsid w:val="00432E77"/>
    <w:rsid w:val="00433065"/>
    <w:rsid w:val="00433281"/>
    <w:rsid w:val="0043329C"/>
    <w:rsid w:val="00433902"/>
    <w:rsid w:val="00433AB2"/>
    <w:rsid w:val="00433E43"/>
    <w:rsid w:val="0043417B"/>
    <w:rsid w:val="004343A6"/>
    <w:rsid w:val="0043440D"/>
    <w:rsid w:val="0043484E"/>
    <w:rsid w:val="004348DB"/>
    <w:rsid w:val="00434A9F"/>
    <w:rsid w:val="00434C44"/>
    <w:rsid w:val="0043503F"/>
    <w:rsid w:val="00435140"/>
    <w:rsid w:val="004352E9"/>
    <w:rsid w:val="00435638"/>
    <w:rsid w:val="0043564A"/>
    <w:rsid w:val="00435BE3"/>
    <w:rsid w:val="00435CD9"/>
    <w:rsid w:val="00435DB1"/>
    <w:rsid w:val="00436157"/>
    <w:rsid w:val="004361AA"/>
    <w:rsid w:val="004363A5"/>
    <w:rsid w:val="004366C7"/>
    <w:rsid w:val="0043694A"/>
    <w:rsid w:val="00436A9D"/>
    <w:rsid w:val="00436FEC"/>
    <w:rsid w:val="0043725F"/>
    <w:rsid w:val="0043772E"/>
    <w:rsid w:val="00437972"/>
    <w:rsid w:val="00437B19"/>
    <w:rsid w:val="00437C56"/>
    <w:rsid w:val="004400CE"/>
    <w:rsid w:val="004402D7"/>
    <w:rsid w:val="004402FB"/>
    <w:rsid w:val="00440C91"/>
    <w:rsid w:val="00441460"/>
    <w:rsid w:val="00441513"/>
    <w:rsid w:val="00441514"/>
    <w:rsid w:val="00441910"/>
    <w:rsid w:val="00441920"/>
    <w:rsid w:val="00441FD4"/>
    <w:rsid w:val="00442012"/>
    <w:rsid w:val="00442229"/>
    <w:rsid w:val="00442260"/>
    <w:rsid w:val="0044267E"/>
    <w:rsid w:val="004426E8"/>
    <w:rsid w:val="00442761"/>
    <w:rsid w:val="004428B7"/>
    <w:rsid w:val="004429DA"/>
    <w:rsid w:val="00442BD1"/>
    <w:rsid w:val="00442F99"/>
    <w:rsid w:val="00443981"/>
    <w:rsid w:val="004439E1"/>
    <w:rsid w:val="00443D61"/>
    <w:rsid w:val="0044433A"/>
    <w:rsid w:val="0044479D"/>
    <w:rsid w:val="00444A21"/>
    <w:rsid w:val="00445030"/>
    <w:rsid w:val="00445808"/>
    <w:rsid w:val="00445BE9"/>
    <w:rsid w:val="00445F58"/>
    <w:rsid w:val="004471CF"/>
    <w:rsid w:val="004472BC"/>
    <w:rsid w:val="00447654"/>
    <w:rsid w:val="00447A93"/>
    <w:rsid w:val="00447B12"/>
    <w:rsid w:val="00450565"/>
    <w:rsid w:val="0045085A"/>
    <w:rsid w:val="00450B8D"/>
    <w:rsid w:val="0045101B"/>
    <w:rsid w:val="0045111D"/>
    <w:rsid w:val="00451605"/>
    <w:rsid w:val="0045181D"/>
    <w:rsid w:val="004519FA"/>
    <w:rsid w:val="00451B64"/>
    <w:rsid w:val="00451D33"/>
    <w:rsid w:val="00451D67"/>
    <w:rsid w:val="004525A2"/>
    <w:rsid w:val="004525B5"/>
    <w:rsid w:val="00452B23"/>
    <w:rsid w:val="00452F83"/>
    <w:rsid w:val="00453028"/>
    <w:rsid w:val="00453133"/>
    <w:rsid w:val="00453207"/>
    <w:rsid w:val="004532E1"/>
    <w:rsid w:val="004536AF"/>
    <w:rsid w:val="0045381C"/>
    <w:rsid w:val="0045390E"/>
    <w:rsid w:val="00453E5F"/>
    <w:rsid w:val="00453EFF"/>
    <w:rsid w:val="00454011"/>
    <w:rsid w:val="004542FE"/>
    <w:rsid w:val="004544C3"/>
    <w:rsid w:val="004544DA"/>
    <w:rsid w:val="004544E6"/>
    <w:rsid w:val="0045471A"/>
    <w:rsid w:val="00454997"/>
    <w:rsid w:val="00454AEA"/>
    <w:rsid w:val="00454C6B"/>
    <w:rsid w:val="00454EB6"/>
    <w:rsid w:val="00454F74"/>
    <w:rsid w:val="00455102"/>
    <w:rsid w:val="00455596"/>
    <w:rsid w:val="004555F2"/>
    <w:rsid w:val="00455988"/>
    <w:rsid w:val="00455A70"/>
    <w:rsid w:val="00455C95"/>
    <w:rsid w:val="00455E3F"/>
    <w:rsid w:val="00455F74"/>
    <w:rsid w:val="0045677C"/>
    <w:rsid w:val="00456B9C"/>
    <w:rsid w:val="00456DB5"/>
    <w:rsid w:val="00456E8F"/>
    <w:rsid w:val="00456EC7"/>
    <w:rsid w:val="00457012"/>
    <w:rsid w:val="00457179"/>
    <w:rsid w:val="00457260"/>
    <w:rsid w:val="00457511"/>
    <w:rsid w:val="0045781A"/>
    <w:rsid w:val="00457881"/>
    <w:rsid w:val="0045797C"/>
    <w:rsid w:val="004579F1"/>
    <w:rsid w:val="00457B91"/>
    <w:rsid w:val="00457C90"/>
    <w:rsid w:val="00457D73"/>
    <w:rsid w:val="00457FC5"/>
    <w:rsid w:val="004600B1"/>
    <w:rsid w:val="00460278"/>
    <w:rsid w:val="0046027C"/>
    <w:rsid w:val="00460357"/>
    <w:rsid w:val="00460751"/>
    <w:rsid w:val="004607FD"/>
    <w:rsid w:val="00460B8B"/>
    <w:rsid w:val="00460C04"/>
    <w:rsid w:val="00460DD3"/>
    <w:rsid w:val="0046106D"/>
    <w:rsid w:val="004610FF"/>
    <w:rsid w:val="0046148E"/>
    <w:rsid w:val="00461701"/>
    <w:rsid w:val="00461B04"/>
    <w:rsid w:val="00461C08"/>
    <w:rsid w:val="00461CA1"/>
    <w:rsid w:val="00461D11"/>
    <w:rsid w:val="00461DCC"/>
    <w:rsid w:val="004620EB"/>
    <w:rsid w:val="004624FC"/>
    <w:rsid w:val="00462790"/>
    <w:rsid w:val="00462A6C"/>
    <w:rsid w:val="00462BEF"/>
    <w:rsid w:val="00462C98"/>
    <w:rsid w:val="004631D4"/>
    <w:rsid w:val="00463279"/>
    <w:rsid w:val="004632F4"/>
    <w:rsid w:val="00463572"/>
    <w:rsid w:val="0046359B"/>
    <w:rsid w:val="004637F1"/>
    <w:rsid w:val="004638AF"/>
    <w:rsid w:val="00463BB9"/>
    <w:rsid w:val="00463D74"/>
    <w:rsid w:val="00463DF6"/>
    <w:rsid w:val="00463E98"/>
    <w:rsid w:val="00464124"/>
    <w:rsid w:val="004641A4"/>
    <w:rsid w:val="00464823"/>
    <w:rsid w:val="004648DA"/>
    <w:rsid w:val="00464BC2"/>
    <w:rsid w:val="00464BFB"/>
    <w:rsid w:val="00464CCE"/>
    <w:rsid w:val="00464D02"/>
    <w:rsid w:val="00464F23"/>
    <w:rsid w:val="004655BC"/>
    <w:rsid w:val="004658AD"/>
    <w:rsid w:val="00465BDA"/>
    <w:rsid w:val="00465E3C"/>
    <w:rsid w:val="004661C5"/>
    <w:rsid w:val="0046653A"/>
    <w:rsid w:val="00466910"/>
    <w:rsid w:val="00466A56"/>
    <w:rsid w:val="00466CEE"/>
    <w:rsid w:val="00466E85"/>
    <w:rsid w:val="00467131"/>
    <w:rsid w:val="004673E7"/>
    <w:rsid w:val="00467423"/>
    <w:rsid w:val="00467728"/>
    <w:rsid w:val="004677AC"/>
    <w:rsid w:val="00470527"/>
    <w:rsid w:val="0047088B"/>
    <w:rsid w:val="00470C81"/>
    <w:rsid w:val="00471381"/>
    <w:rsid w:val="004715D8"/>
    <w:rsid w:val="0047172F"/>
    <w:rsid w:val="00471822"/>
    <w:rsid w:val="00471D0D"/>
    <w:rsid w:val="00472219"/>
    <w:rsid w:val="004726E3"/>
    <w:rsid w:val="00472708"/>
    <w:rsid w:val="004727A3"/>
    <w:rsid w:val="00472F05"/>
    <w:rsid w:val="00472F78"/>
    <w:rsid w:val="004733BB"/>
    <w:rsid w:val="00473512"/>
    <w:rsid w:val="004735A8"/>
    <w:rsid w:val="004737A7"/>
    <w:rsid w:val="00473C1E"/>
    <w:rsid w:val="00473DA0"/>
    <w:rsid w:val="00473FE2"/>
    <w:rsid w:val="004741C8"/>
    <w:rsid w:val="00474205"/>
    <w:rsid w:val="00474230"/>
    <w:rsid w:val="0047444D"/>
    <w:rsid w:val="004744CC"/>
    <w:rsid w:val="004745D9"/>
    <w:rsid w:val="00474B5D"/>
    <w:rsid w:val="00474E8B"/>
    <w:rsid w:val="00474F37"/>
    <w:rsid w:val="00475712"/>
    <w:rsid w:val="00475904"/>
    <w:rsid w:val="00475938"/>
    <w:rsid w:val="00475E67"/>
    <w:rsid w:val="00476257"/>
    <w:rsid w:val="0047648A"/>
    <w:rsid w:val="00476795"/>
    <w:rsid w:val="00476A45"/>
    <w:rsid w:val="00476A87"/>
    <w:rsid w:val="00476C77"/>
    <w:rsid w:val="004776C3"/>
    <w:rsid w:val="00477AFA"/>
    <w:rsid w:val="00477DEE"/>
    <w:rsid w:val="00477E4E"/>
    <w:rsid w:val="004805F0"/>
    <w:rsid w:val="004807B4"/>
    <w:rsid w:val="00480B89"/>
    <w:rsid w:val="00480DAB"/>
    <w:rsid w:val="00480DBD"/>
    <w:rsid w:val="00480F46"/>
    <w:rsid w:val="004810D3"/>
    <w:rsid w:val="0048138F"/>
    <w:rsid w:val="00481394"/>
    <w:rsid w:val="004816AA"/>
    <w:rsid w:val="00481A82"/>
    <w:rsid w:val="00481A98"/>
    <w:rsid w:val="00481C25"/>
    <w:rsid w:val="00481C81"/>
    <w:rsid w:val="004823F1"/>
    <w:rsid w:val="00482652"/>
    <w:rsid w:val="00482653"/>
    <w:rsid w:val="004826CC"/>
    <w:rsid w:val="00482754"/>
    <w:rsid w:val="00482BBB"/>
    <w:rsid w:val="00482EA8"/>
    <w:rsid w:val="00483098"/>
    <w:rsid w:val="004830B5"/>
    <w:rsid w:val="0048344E"/>
    <w:rsid w:val="0048346E"/>
    <w:rsid w:val="004837E8"/>
    <w:rsid w:val="00483AE9"/>
    <w:rsid w:val="00483D15"/>
    <w:rsid w:val="00483D47"/>
    <w:rsid w:val="00483D89"/>
    <w:rsid w:val="00484402"/>
    <w:rsid w:val="00484423"/>
    <w:rsid w:val="004844EF"/>
    <w:rsid w:val="0048457A"/>
    <w:rsid w:val="0048472A"/>
    <w:rsid w:val="00484D8F"/>
    <w:rsid w:val="00484E9E"/>
    <w:rsid w:val="004855BA"/>
    <w:rsid w:val="00485999"/>
    <w:rsid w:val="00485A91"/>
    <w:rsid w:val="00485D66"/>
    <w:rsid w:val="0048602E"/>
    <w:rsid w:val="00486376"/>
    <w:rsid w:val="004863D3"/>
    <w:rsid w:val="00486972"/>
    <w:rsid w:val="00486AAC"/>
    <w:rsid w:val="00486ABC"/>
    <w:rsid w:val="00486DF0"/>
    <w:rsid w:val="00486E1E"/>
    <w:rsid w:val="00486E78"/>
    <w:rsid w:val="004873B6"/>
    <w:rsid w:val="004875BB"/>
    <w:rsid w:val="0048767C"/>
    <w:rsid w:val="004877F5"/>
    <w:rsid w:val="00487B74"/>
    <w:rsid w:val="00487CA2"/>
    <w:rsid w:val="00487CB9"/>
    <w:rsid w:val="00487CC5"/>
    <w:rsid w:val="00487ED2"/>
    <w:rsid w:val="004900A7"/>
    <w:rsid w:val="004902F8"/>
    <w:rsid w:val="004906B9"/>
    <w:rsid w:val="00490759"/>
    <w:rsid w:val="004907C3"/>
    <w:rsid w:val="00490855"/>
    <w:rsid w:val="00490C25"/>
    <w:rsid w:val="00490D84"/>
    <w:rsid w:val="00491003"/>
    <w:rsid w:val="00491840"/>
    <w:rsid w:val="00491ACC"/>
    <w:rsid w:val="00492294"/>
    <w:rsid w:val="00492691"/>
    <w:rsid w:val="00492740"/>
    <w:rsid w:val="00492EA7"/>
    <w:rsid w:val="00492F1D"/>
    <w:rsid w:val="00493078"/>
    <w:rsid w:val="004930A9"/>
    <w:rsid w:val="004933C4"/>
    <w:rsid w:val="004935E6"/>
    <w:rsid w:val="004936D9"/>
    <w:rsid w:val="004938C0"/>
    <w:rsid w:val="00493CAA"/>
    <w:rsid w:val="0049409F"/>
    <w:rsid w:val="00494616"/>
    <w:rsid w:val="00494732"/>
    <w:rsid w:val="0049528B"/>
    <w:rsid w:val="00495746"/>
    <w:rsid w:val="00495A8E"/>
    <w:rsid w:val="00495AB4"/>
    <w:rsid w:val="00495AF6"/>
    <w:rsid w:val="00495F71"/>
    <w:rsid w:val="004961F9"/>
    <w:rsid w:val="0049653F"/>
    <w:rsid w:val="00496F74"/>
    <w:rsid w:val="00497175"/>
    <w:rsid w:val="0049730E"/>
    <w:rsid w:val="00497576"/>
    <w:rsid w:val="00497A3F"/>
    <w:rsid w:val="00497AE6"/>
    <w:rsid w:val="00497D71"/>
    <w:rsid w:val="004A009B"/>
    <w:rsid w:val="004A03DA"/>
    <w:rsid w:val="004A04BC"/>
    <w:rsid w:val="004A05ED"/>
    <w:rsid w:val="004A0A2B"/>
    <w:rsid w:val="004A0B24"/>
    <w:rsid w:val="004A0D65"/>
    <w:rsid w:val="004A0D87"/>
    <w:rsid w:val="004A137B"/>
    <w:rsid w:val="004A1409"/>
    <w:rsid w:val="004A147A"/>
    <w:rsid w:val="004A15C9"/>
    <w:rsid w:val="004A172D"/>
    <w:rsid w:val="004A17C9"/>
    <w:rsid w:val="004A1BC8"/>
    <w:rsid w:val="004A1C04"/>
    <w:rsid w:val="004A1DA3"/>
    <w:rsid w:val="004A1DDC"/>
    <w:rsid w:val="004A20C4"/>
    <w:rsid w:val="004A21C6"/>
    <w:rsid w:val="004A221F"/>
    <w:rsid w:val="004A22E7"/>
    <w:rsid w:val="004A2384"/>
    <w:rsid w:val="004A26B0"/>
    <w:rsid w:val="004A2735"/>
    <w:rsid w:val="004A2851"/>
    <w:rsid w:val="004A2920"/>
    <w:rsid w:val="004A2D38"/>
    <w:rsid w:val="004A30A4"/>
    <w:rsid w:val="004A3247"/>
    <w:rsid w:val="004A3647"/>
    <w:rsid w:val="004A391C"/>
    <w:rsid w:val="004A39C4"/>
    <w:rsid w:val="004A3C0C"/>
    <w:rsid w:val="004A4077"/>
    <w:rsid w:val="004A40FD"/>
    <w:rsid w:val="004A4335"/>
    <w:rsid w:val="004A437B"/>
    <w:rsid w:val="004A44BF"/>
    <w:rsid w:val="004A4759"/>
    <w:rsid w:val="004A4AEE"/>
    <w:rsid w:val="004A4E88"/>
    <w:rsid w:val="004A5247"/>
    <w:rsid w:val="004A5266"/>
    <w:rsid w:val="004A558A"/>
    <w:rsid w:val="004A5689"/>
    <w:rsid w:val="004A5B2E"/>
    <w:rsid w:val="004A5D9A"/>
    <w:rsid w:val="004A5F73"/>
    <w:rsid w:val="004A625F"/>
    <w:rsid w:val="004A6660"/>
    <w:rsid w:val="004A6661"/>
    <w:rsid w:val="004A6732"/>
    <w:rsid w:val="004A688B"/>
    <w:rsid w:val="004A6997"/>
    <w:rsid w:val="004A6EE5"/>
    <w:rsid w:val="004A724E"/>
    <w:rsid w:val="004A7408"/>
    <w:rsid w:val="004A74CA"/>
    <w:rsid w:val="004A772C"/>
    <w:rsid w:val="004A773D"/>
    <w:rsid w:val="004A7744"/>
    <w:rsid w:val="004A7BD7"/>
    <w:rsid w:val="004A7CA3"/>
    <w:rsid w:val="004A7DEF"/>
    <w:rsid w:val="004A7E08"/>
    <w:rsid w:val="004B0193"/>
    <w:rsid w:val="004B01D6"/>
    <w:rsid w:val="004B052C"/>
    <w:rsid w:val="004B07BD"/>
    <w:rsid w:val="004B0858"/>
    <w:rsid w:val="004B08B3"/>
    <w:rsid w:val="004B09CA"/>
    <w:rsid w:val="004B0C1D"/>
    <w:rsid w:val="004B0D06"/>
    <w:rsid w:val="004B0DA8"/>
    <w:rsid w:val="004B104A"/>
    <w:rsid w:val="004B159E"/>
    <w:rsid w:val="004B16EE"/>
    <w:rsid w:val="004B1716"/>
    <w:rsid w:val="004B1A31"/>
    <w:rsid w:val="004B20E3"/>
    <w:rsid w:val="004B211B"/>
    <w:rsid w:val="004B21A7"/>
    <w:rsid w:val="004B2388"/>
    <w:rsid w:val="004B26CB"/>
    <w:rsid w:val="004B270C"/>
    <w:rsid w:val="004B282C"/>
    <w:rsid w:val="004B2A47"/>
    <w:rsid w:val="004B2AAC"/>
    <w:rsid w:val="004B2CE4"/>
    <w:rsid w:val="004B2D6E"/>
    <w:rsid w:val="004B2DE0"/>
    <w:rsid w:val="004B3003"/>
    <w:rsid w:val="004B356C"/>
    <w:rsid w:val="004B35DF"/>
    <w:rsid w:val="004B36ED"/>
    <w:rsid w:val="004B374B"/>
    <w:rsid w:val="004B3854"/>
    <w:rsid w:val="004B3872"/>
    <w:rsid w:val="004B39F8"/>
    <w:rsid w:val="004B3A95"/>
    <w:rsid w:val="004B3B5B"/>
    <w:rsid w:val="004B3CFA"/>
    <w:rsid w:val="004B417F"/>
    <w:rsid w:val="004B426A"/>
    <w:rsid w:val="004B434A"/>
    <w:rsid w:val="004B4886"/>
    <w:rsid w:val="004B4EF1"/>
    <w:rsid w:val="004B4F18"/>
    <w:rsid w:val="004B5077"/>
    <w:rsid w:val="004B5182"/>
    <w:rsid w:val="004B538C"/>
    <w:rsid w:val="004B53A7"/>
    <w:rsid w:val="004B5491"/>
    <w:rsid w:val="004B5BC0"/>
    <w:rsid w:val="004B5DDD"/>
    <w:rsid w:val="004B5EE0"/>
    <w:rsid w:val="004B6046"/>
    <w:rsid w:val="004B6196"/>
    <w:rsid w:val="004B644A"/>
    <w:rsid w:val="004B6647"/>
    <w:rsid w:val="004B66A6"/>
    <w:rsid w:val="004B670B"/>
    <w:rsid w:val="004B68A2"/>
    <w:rsid w:val="004B68E6"/>
    <w:rsid w:val="004B6C59"/>
    <w:rsid w:val="004B6E12"/>
    <w:rsid w:val="004B728E"/>
    <w:rsid w:val="004B74AB"/>
    <w:rsid w:val="004B7529"/>
    <w:rsid w:val="004B75FC"/>
    <w:rsid w:val="004B7987"/>
    <w:rsid w:val="004B7E38"/>
    <w:rsid w:val="004B7ECD"/>
    <w:rsid w:val="004C0520"/>
    <w:rsid w:val="004C0739"/>
    <w:rsid w:val="004C078F"/>
    <w:rsid w:val="004C08F3"/>
    <w:rsid w:val="004C09FC"/>
    <w:rsid w:val="004C0F1A"/>
    <w:rsid w:val="004C10A5"/>
    <w:rsid w:val="004C1309"/>
    <w:rsid w:val="004C165C"/>
    <w:rsid w:val="004C16ED"/>
    <w:rsid w:val="004C1855"/>
    <w:rsid w:val="004C18BB"/>
    <w:rsid w:val="004C1A15"/>
    <w:rsid w:val="004C1DEF"/>
    <w:rsid w:val="004C20AA"/>
    <w:rsid w:val="004C2141"/>
    <w:rsid w:val="004C21F7"/>
    <w:rsid w:val="004C2D1D"/>
    <w:rsid w:val="004C34ED"/>
    <w:rsid w:val="004C3520"/>
    <w:rsid w:val="004C379F"/>
    <w:rsid w:val="004C3905"/>
    <w:rsid w:val="004C3907"/>
    <w:rsid w:val="004C3E89"/>
    <w:rsid w:val="004C3EE3"/>
    <w:rsid w:val="004C3F00"/>
    <w:rsid w:val="004C3F41"/>
    <w:rsid w:val="004C439B"/>
    <w:rsid w:val="004C4773"/>
    <w:rsid w:val="004C51F6"/>
    <w:rsid w:val="004C5A60"/>
    <w:rsid w:val="004C5A77"/>
    <w:rsid w:val="004C5D3B"/>
    <w:rsid w:val="004C5FD0"/>
    <w:rsid w:val="004C611D"/>
    <w:rsid w:val="004C65E9"/>
    <w:rsid w:val="004C6685"/>
    <w:rsid w:val="004C6E30"/>
    <w:rsid w:val="004C6EAB"/>
    <w:rsid w:val="004C6F6E"/>
    <w:rsid w:val="004C741F"/>
    <w:rsid w:val="004C7452"/>
    <w:rsid w:val="004C76D9"/>
    <w:rsid w:val="004C77F0"/>
    <w:rsid w:val="004C787F"/>
    <w:rsid w:val="004C794C"/>
    <w:rsid w:val="004C7955"/>
    <w:rsid w:val="004C796D"/>
    <w:rsid w:val="004C7B57"/>
    <w:rsid w:val="004C7B8D"/>
    <w:rsid w:val="004C7EAE"/>
    <w:rsid w:val="004D034D"/>
    <w:rsid w:val="004D09DC"/>
    <w:rsid w:val="004D0F69"/>
    <w:rsid w:val="004D126E"/>
    <w:rsid w:val="004D12A0"/>
    <w:rsid w:val="004D1315"/>
    <w:rsid w:val="004D13D3"/>
    <w:rsid w:val="004D1540"/>
    <w:rsid w:val="004D166B"/>
    <w:rsid w:val="004D16AD"/>
    <w:rsid w:val="004D1C18"/>
    <w:rsid w:val="004D264E"/>
    <w:rsid w:val="004D2820"/>
    <w:rsid w:val="004D2852"/>
    <w:rsid w:val="004D3939"/>
    <w:rsid w:val="004D3DCE"/>
    <w:rsid w:val="004D3FF7"/>
    <w:rsid w:val="004D4260"/>
    <w:rsid w:val="004D43C6"/>
    <w:rsid w:val="004D4431"/>
    <w:rsid w:val="004D4BAE"/>
    <w:rsid w:val="004D4DD6"/>
    <w:rsid w:val="004D4E51"/>
    <w:rsid w:val="004D4F50"/>
    <w:rsid w:val="004D543E"/>
    <w:rsid w:val="004D5510"/>
    <w:rsid w:val="004D5825"/>
    <w:rsid w:val="004D58F6"/>
    <w:rsid w:val="004D5C4C"/>
    <w:rsid w:val="004D5CC3"/>
    <w:rsid w:val="004D60B3"/>
    <w:rsid w:val="004D6267"/>
    <w:rsid w:val="004D628D"/>
    <w:rsid w:val="004D6784"/>
    <w:rsid w:val="004D69BD"/>
    <w:rsid w:val="004D6C57"/>
    <w:rsid w:val="004D6CB8"/>
    <w:rsid w:val="004D6D1B"/>
    <w:rsid w:val="004D6D81"/>
    <w:rsid w:val="004D6F92"/>
    <w:rsid w:val="004D7112"/>
    <w:rsid w:val="004D71E3"/>
    <w:rsid w:val="004D72FC"/>
    <w:rsid w:val="004D78E4"/>
    <w:rsid w:val="004D799D"/>
    <w:rsid w:val="004D7E6A"/>
    <w:rsid w:val="004D7F19"/>
    <w:rsid w:val="004E0355"/>
    <w:rsid w:val="004E0484"/>
    <w:rsid w:val="004E086D"/>
    <w:rsid w:val="004E0C14"/>
    <w:rsid w:val="004E0C62"/>
    <w:rsid w:val="004E1093"/>
    <w:rsid w:val="004E1B2E"/>
    <w:rsid w:val="004E2048"/>
    <w:rsid w:val="004E238D"/>
    <w:rsid w:val="004E2D45"/>
    <w:rsid w:val="004E2E88"/>
    <w:rsid w:val="004E32A2"/>
    <w:rsid w:val="004E3686"/>
    <w:rsid w:val="004E382E"/>
    <w:rsid w:val="004E3D49"/>
    <w:rsid w:val="004E3D8D"/>
    <w:rsid w:val="004E3EE3"/>
    <w:rsid w:val="004E3F82"/>
    <w:rsid w:val="004E4DFD"/>
    <w:rsid w:val="004E4E69"/>
    <w:rsid w:val="004E4E94"/>
    <w:rsid w:val="004E524C"/>
    <w:rsid w:val="004E5277"/>
    <w:rsid w:val="004E534A"/>
    <w:rsid w:val="004E5608"/>
    <w:rsid w:val="004E5671"/>
    <w:rsid w:val="004E57FB"/>
    <w:rsid w:val="004E5DF9"/>
    <w:rsid w:val="004E5F4B"/>
    <w:rsid w:val="004E5F8A"/>
    <w:rsid w:val="004E6022"/>
    <w:rsid w:val="004E6169"/>
    <w:rsid w:val="004E6190"/>
    <w:rsid w:val="004E6292"/>
    <w:rsid w:val="004E633B"/>
    <w:rsid w:val="004E647F"/>
    <w:rsid w:val="004E6494"/>
    <w:rsid w:val="004E667D"/>
    <w:rsid w:val="004E6745"/>
    <w:rsid w:val="004E6AD3"/>
    <w:rsid w:val="004E6B6C"/>
    <w:rsid w:val="004E6C0B"/>
    <w:rsid w:val="004E6C59"/>
    <w:rsid w:val="004E6EEB"/>
    <w:rsid w:val="004E704C"/>
    <w:rsid w:val="004E72E4"/>
    <w:rsid w:val="004E778C"/>
    <w:rsid w:val="004F0026"/>
    <w:rsid w:val="004F0222"/>
    <w:rsid w:val="004F0958"/>
    <w:rsid w:val="004F0A4A"/>
    <w:rsid w:val="004F0A5E"/>
    <w:rsid w:val="004F0B7C"/>
    <w:rsid w:val="004F0E0E"/>
    <w:rsid w:val="004F0EE7"/>
    <w:rsid w:val="004F0F5A"/>
    <w:rsid w:val="004F1447"/>
    <w:rsid w:val="004F1609"/>
    <w:rsid w:val="004F1DC1"/>
    <w:rsid w:val="004F213F"/>
    <w:rsid w:val="004F2319"/>
    <w:rsid w:val="004F2447"/>
    <w:rsid w:val="004F25C8"/>
    <w:rsid w:val="004F2A52"/>
    <w:rsid w:val="004F2B3E"/>
    <w:rsid w:val="004F2B65"/>
    <w:rsid w:val="004F309D"/>
    <w:rsid w:val="004F3367"/>
    <w:rsid w:val="004F3A14"/>
    <w:rsid w:val="004F3A52"/>
    <w:rsid w:val="004F3B76"/>
    <w:rsid w:val="004F3C4E"/>
    <w:rsid w:val="004F3C73"/>
    <w:rsid w:val="004F3D15"/>
    <w:rsid w:val="004F4182"/>
    <w:rsid w:val="004F42D4"/>
    <w:rsid w:val="004F4439"/>
    <w:rsid w:val="004F465B"/>
    <w:rsid w:val="004F4991"/>
    <w:rsid w:val="004F4A14"/>
    <w:rsid w:val="004F5062"/>
    <w:rsid w:val="004F54CB"/>
    <w:rsid w:val="004F576A"/>
    <w:rsid w:val="004F5946"/>
    <w:rsid w:val="004F6244"/>
    <w:rsid w:val="004F636F"/>
    <w:rsid w:val="004F6692"/>
    <w:rsid w:val="004F6CAA"/>
    <w:rsid w:val="004F6E0D"/>
    <w:rsid w:val="004F6F06"/>
    <w:rsid w:val="004F7084"/>
    <w:rsid w:val="004F771D"/>
    <w:rsid w:val="004F7874"/>
    <w:rsid w:val="004F7DF5"/>
    <w:rsid w:val="004F7E20"/>
    <w:rsid w:val="004F7F00"/>
    <w:rsid w:val="005001C0"/>
    <w:rsid w:val="005005F8"/>
    <w:rsid w:val="00500D32"/>
    <w:rsid w:val="00500E7F"/>
    <w:rsid w:val="00501009"/>
    <w:rsid w:val="0050106E"/>
    <w:rsid w:val="0050137A"/>
    <w:rsid w:val="005015DE"/>
    <w:rsid w:val="00501610"/>
    <w:rsid w:val="00501A8B"/>
    <w:rsid w:val="00501B66"/>
    <w:rsid w:val="00501E9E"/>
    <w:rsid w:val="0050200B"/>
    <w:rsid w:val="005025E3"/>
    <w:rsid w:val="0050279D"/>
    <w:rsid w:val="005027AA"/>
    <w:rsid w:val="005027E6"/>
    <w:rsid w:val="00502803"/>
    <w:rsid w:val="00502DE7"/>
    <w:rsid w:val="00502FE3"/>
    <w:rsid w:val="00503317"/>
    <w:rsid w:val="00503343"/>
    <w:rsid w:val="005037F6"/>
    <w:rsid w:val="00503C9D"/>
    <w:rsid w:val="00503CDC"/>
    <w:rsid w:val="00503FD8"/>
    <w:rsid w:val="00504013"/>
    <w:rsid w:val="005041F3"/>
    <w:rsid w:val="005043CA"/>
    <w:rsid w:val="00504553"/>
    <w:rsid w:val="005046E0"/>
    <w:rsid w:val="00504B62"/>
    <w:rsid w:val="00504B88"/>
    <w:rsid w:val="00504F3A"/>
    <w:rsid w:val="00504F8D"/>
    <w:rsid w:val="0050506E"/>
    <w:rsid w:val="0050511C"/>
    <w:rsid w:val="0050512D"/>
    <w:rsid w:val="00505533"/>
    <w:rsid w:val="005056BA"/>
    <w:rsid w:val="00505FD5"/>
    <w:rsid w:val="005063BC"/>
    <w:rsid w:val="005063C4"/>
    <w:rsid w:val="00506910"/>
    <w:rsid w:val="00506D7C"/>
    <w:rsid w:val="00506DB4"/>
    <w:rsid w:val="00506F86"/>
    <w:rsid w:val="0050724C"/>
    <w:rsid w:val="00507334"/>
    <w:rsid w:val="005074AD"/>
    <w:rsid w:val="0050762D"/>
    <w:rsid w:val="00507637"/>
    <w:rsid w:val="0050774F"/>
    <w:rsid w:val="005077F4"/>
    <w:rsid w:val="00507AC6"/>
    <w:rsid w:val="0051015D"/>
    <w:rsid w:val="00510369"/>
    <w:rsid w:val="00510702"/>
    <w:rsid w:val="00510B54"/>
    <w:rsid w:val="00510DCB"/>
    <w:rsid w:val="00510E74"/>
    <w:rsid w:val="005117A3"/>
    <w:rsid w:val="00511A27"/>
    <w:rsid w:val="00511AA5"/>
    <w:rsid w:val="00511BFD"/>
    <w:rsid w:val="00511C25"/>
    <w:rsid w:val="00511E57"/>
    <w:rsid w:val="00511EB8"/>
    <w:rsid w:val="0051204A"/>
    <w:rsid w:val="00512427"/>
    <w:rsid w:val="0051285A"/>
    <w:rsid w:val="005128CE"/>
    <w:rsid w:val="00512A91"/>
    <w:rsid w:val="00512B8D"/>
    <w:rsid w:val="005130E5"/>
    <w:rsid w:val="005133DA"/>
    <w:rsid w:val="00513B88"/>
    <w:rsid w:val="00513D4D"/>
    <w:rsid w:val="00513D77"/>
    <w:rsid w:val="00513F8C"/>
    <w:rsid w:val="00513FC8"/>
    <w:rsid w:val="00514086"/>
    <w:rsid w:val="005149E5"/>
    <w:rsid w:val="00514BB2"/>
    <w:rsid w:val="0051513B"/>
    <w:rsid w:val="0051544C"/>
    <w:rsid w:val="00515703"/>
    <w:rsid w:val="005157E2"/>
    <w:rsid w:val="00515C38"/>
    <w:rsid w:val="00515D8F"/>
    <w:rsid w:val="00515FE4"/>
    <w:rsid w:val="005161BD"/>
    <w:rsid w:val="00516235"/>
    <w:rsid w:val="005163F6"/>
    <w:rsid w:val="005168A9"/>
    <w:rsid w:val="0051693E"/>
    <w:rsid w:val="00516D3D"/>
    <w:rsid w:val="00516D5C"/>
    <w:rsid w:val="00517753"/>
    <w:rsid w:val="005177DE"/>
    <w:rsid w:val="005179B9"/>
    <w:rsid w:val="00517A83"/>
    <w:rsid w:val="00517E8B"/>
    <w:rsid w:val="00517FC5"/>
    <w:rsid w:val="00517FE4"/>
    <w:rsid w:val="0052052B"/>
    <w:rsid w:val="005205D3"/>
    <w:rsid w:val="005206E8"/>
    <w:rsid w:val="005206F2"/>
    <w:rsid w:val="0052076A"/>
    <w:rsid w:val="00520B05"/>
    <w:rsid w:val="00520C5C"/>
    <w:rsid w:val="00520D16"/>
    <w:rsid w:val="00520EFD"/>
    <w:rsid w:val="00520F87"/>
    <w:rsid w:val="0052142B"/>
    <w:rsid w:val="00521468"/>
    <w:rsid w:val="005214B9"/>
    <w:rsid w:val="0052164D"/>
    <w:rsid w:val="00521834"/>
    <w:rsid w:val="00521C6E"/>
    <w:rsid w:val="00521E0C"/>
    <w:rsid w:val="00521F12"/>
    <w:rsid w:val="005221B4"/>
    <w:rsid w:val="00522478"/>
    <w:rsid w:val="005224FC"/>
    <w:rsid w:val="00522586"/>
    <w:rsid w:val="005227C0"/>
    <w:rsid w:val="00522C2C"/>
    <w:rsid w:val="005239E1"/>
    <w:rsid w:val="00523C31"/>
    <w:rsid w:val="0052404C"/>
    <w:rsid w:val="00524137"/>
    <w:rsid w:val="00524448"/>
    <w:rsid w:val="00524608"/>
    <w:rsid w:val="005248FB"/>
    <w:rsid w:val="005249F1"/>
    <w:rsid w:val="00524A65"/>
    <w:rsid w:val="00524BA0"/>
    <w:rsid w:val="00524E53"/>
    <w:rsid w:val="00524E80"/>
    <w:rsid w:val="00525306"/>
    <w:rsid w:val="005256B8"/>
    <w:rsid w:val="00525ADE"/>
    <w:rsid w:val="00525C42"/>
    <w:rsid w:val="00525E62"/>
    <w:rsid w:val="00525F21"/>
    <w:rsid w:val="00525F77"/>
    <w:rsid w:val="005261C6"/>
    <w:rsid w:val="0052643F"/>
    <w:rsid w:val="005267A4"/>
    <w:rsid w:val="00526A75"/>
    <w:rsid w:val="00526BAC"/>
    <w:rsid w:val="00526C83"/>
    <w:rsid w:val="00526DC5"/>
    <w:rsid w:val="00526F82"/>
    <w:rsid w:val="00527076"/>
    <w:rsid w:val="005301DE"/>
    <w:rsid w:val="00530248"/>
    <w:rsid w:val="00530398"/>
    <w:rsid w:val="00530692"/>
    <w:rsid w:val="00530AF5"/>
    <w:rsid w:val="00530C6B"/>
    <w:rsid w:val="00530F0E"/>
    <w:rsid w:val="00530F5D"/>
    <w:rsid w:val="005310BD"/>
    <w:rsid w:val="005316E1"/>
    <w:rsid w:val="0053177C"/>
    <w:rsid w:val="00531DB0"/>
    <w:rsid w:val="00531DDE"/>
    <w:rsid w:val="00532280"/>
    <w:rsid w:val="005323F9"/>
    <w:rsid w:val="005328E4"/>
    <w:rsid w:val="00532968"/>
    <w:rsid w:val="00532A12"/>
    <w:rsid w:val="00532BDD"/>
    <w:rsid w:val="00532E8F"/>
    <w:rsid w:val="00532EA9"/>
    <w:rsid w:val="00532F3E"/>
    <w:rsid w:val="00533089"/>
    <w:rsid w:val="005332FC"/>
    <w:rsid w:val="005336CD"/>
    <w:rsid w:val="00533717"/>
    <w:rsid w:val="00533A5C"/>
    <w:rsid w:val="00533BE2"/>
    <w:rsid w:val="00533D22"/>
    <w:rsid w:val="0053400A"/>
    <w:rsid w:val="005341E5"/>
    <w:rsid w:val="00534342"/>
    <w:rsid w:val="00534874"/>
    <w:rsid w:val="00534DC1"/>
    <w:rsid w:val="00534E20"/>
    <w:rsid w:val="005350F2"/>
    <w:rsid w:val="005351E2"/>
    <w:rsid w:val="005352E9"/>
    <w:rsid w:val="00535471"/>
    <w:rsid w:val="00535526"/>
    <w:rsid w:val="00535E33"/>
    <w:rsid w:val="00536312"/>
    <w:rsid w:val="005363FD"/>
    <w:rsid w:val="00536AE1"/>
    <w:rsid w:val="00536CEF"/>
    <w:rsid w:val="00536EFC"/>
    <w:rsid w:val="0053709F"/>
    <w:rsid w:val="0053716C"/>
    <w:rsid w:val="00537B6F"/>
    <w:rsid w:val="00537C49"/>
    <w:rsid w:val="00537C98"/>
    <w:rsid w:val="00540753"/>
    <w:rsid w:val="0054081E"/>
    <w:rsid w:val="005408E9"/>
    <w:rsid w:val="00540939"/>
    <w:rsid w:val="00540A14"/>
    <w:rsid w:val="00540B83"/>
    <w:rsid w:val="00540D77"/>
    <w:rsid w:val="00540FDA"/>
    <w:rsid w:val="00541568"/>
    <w:rsid w:val="00541733"/>
    <w:rsid w:val="0054197B"/>
    <w:rsid w:val="00541A41"/>
    <w:rsid w:val="00542288"/>
    <w:rsid w:val="005423D0"/>
    <w:rsid w:val="00542696"/>
    <w:rsid w:val="005433D7"/>
    <w:rsid w:val="00543470"/>
    <w:rsid w:val="005436B2"/>
    <w:rsid w:val="00543989"/>
    <w:rsid w:val="00543A6C"/>
    <w:rsid w:val="00543F1B"/>
    <w:rsid w:val="005444B7"/>
    <w:rsid w:val="00544518"/>
    <w:rsid w:val="00544C08"/>
    <w:rsid w:val="00544D26"/>
    <w:rsid w:val="00544F3C"/>
    <w:rsid w:val="00545149"/>
    <w:rsid w:val="00545217"/>
    <w:rsid w:val="0054534F"/>
    <w:rsid w:val="0054549B"/>
    <w:rsid w:val="0054555A"/>
    <w:rsid w:val="0054598E"/>
    <w:rsid w:val="005459B2"/>
    <w:rsid w:val="00545EFF"/>
    <w:rsid w:val="005460D0"/>
    <w:rsid w:val="005461B2"/>
    <w:rsid w:val="005462E1"/>
    <w:rsid w:val="00546787"/>
    <w:rsid w:val="00546A9D"/>
    <w:rsid w:val="00546B56"/>
    <w:rsid w:val="00546E84"/>
    <w:rsid w:val="0054725C"/>
    <w:rsid w:val="00547543"/>
    <w:rsid w:val="00547553"/>
    <w:rsid w:val="00547876"/>
    <w:rsid w:val="00547B71"/>
    <w:rsid w:val="00547BB8"/>
    <w:rsid w:val="00547BD0"/>
    <w:rsid w:val="00547C45"/>
    <w:rsid w:val="00547F33"/>
    <w:rsid w:val="005500AC"/>
    <w:rsid w:val="0055015B"/>
    <w:rsid w:val="005501B9"/>
    <w:rsid w:val="0055070D"/>
    <w:rsid w:val="0055076D"/>
    <w:rsid w:val="00550782"/>
    <w:rsid w:val="005508B0"/>
    <w:rsid w:val="005509B8"/>
    <w:rsid w:val="00550B83"/>
    <w:rsid w:val="00550ED9"/>
    <w:rsid w:val="00551079"/>
    <w:rsid w:val="00551157"/>
    <w:rsid w:val="0055119D"/>
    <w:rsid w:val="00551444"/>
    <w:rsid w:val="0055151A"/>
    <w:rsid w:val="005516F8"/>
    <w:rsid w:val="00551BE8"/>
    <w:rsid w:val="00551EC6"/>
    <w:rsid w:val="005520AA"/>
    <w:rsid w:val="00552146"/>
    <w:rsid w:val="005521A9"/>
    <w:rsid w:val="005523D4"/>
    <w:rsid w:val="00552402"/>
    <w:rsid w:val="005527B3"/>
    <w:rsid w:val="00552B4E"/>
    <w:rsid w:val="00552B71"/>
    <w:rsid w:val="00552CF7"/>
    <w:rsid w:val="00552DA9"/>
    <w:rsid w:val="0055345C"/>
    <w:rsid w:val="0055364B"/>
    <w:rsid w:val="0055369C"/>
    <w:rsid w:val="005538F9"/>
    <w:rsid w:val="0055394E"/>
    <w:rsid w:val="00553F1F"/>
    <w:rsid w:val="005540D7"/>
    <w:rsid w:val="00554405"/>
    <w:rsid w:val="00554450"/>
    <w:rsid w:val="00554504"/>
    <w:rsid w:val="00554555"/>
    <w:rsid w:val="00554733"/>
    <w:rsid w:val="00554C5C"/>
    <w:rsid w:val="00554D6F"/>
    <w:rsid w:val="00554DA6"/>
    <w:rsid w:val="00554EF2"/>
    <w:rsid w:val="00554F88"/>
    <w:rsid w:val="00555584"/>
    <w:rsid w:val="00555678"/>
    <w:rsid w:val="0055569C"/>
    <w:rsid w:val="00555710"/>
    <w:rsid w:val="0055580E"/>
    <w:rsid w:val="0055599E"/>
    <w:rsid w:val="00555FFE"/>
    <w:rsid w:val="0055699A"/>
    <w:rsid w:val="00556CD7"/>
    <w:rsid w:val="0055709A"/>
    <w:rsid w:val="0055780D"/>
    <w:rsid w:val="00557818"/>
    <w:rsid w:val="00557AC0"/>
    <w:rsid w:val="00557B81"/>
    <w:rsid w:val="00557C62"/>
    <w:rsid w:val="00557EB5"/>
    <w:rsid w:val="00560317"/>
    <w:rsid w:val="00560708"/>
    <w:rsid w:val="00560797"/>
    <w:rsid w:val="005607AF"/>
    <w:rsid w:val="0056085D"/>
    <w:rsid w:val="00560C0F"/>
    <w:rsid w:val="005611AD"/>
    <w:rsid w:val="00561228"/>
    <w:rsid w:val="00561328"/>
    <w:rsid w:val="00561915"/>
    <w:rsid w:val="00561B71"/>
    <w:rsid w:val="00561B9C"/>
    <w:rsid w:val="00561D37"/>
    <w:rsid w:val="00562390"/>
    <w:rsid w:val="005624B2"/>
    <w:rsid w:val="0056262A"/>
    <w:rsid w:val="005628DD"/>
    <w:rsid w:val="00562C02"/>
    <w:rsid w:val="00562C82"/>
    <w:rsid w:val="00562FB6"/>
    <w:rsid w:val="005633E7"/>
    <w:rsid w:val="00563750"/>
    <w:rsid w:val="0056384F"/>
    <w:rsid w:val="00563B9A"/>
    <w:rsid w:val="00563BDE"/>
    <w:rsid w:val="00563D7F"/>
    <w:rsid w:val="005641DE"/>
    <w:rsid w:val="0056449B"/>
    <w:rsid w:val="00564560"/>
    <w:rsid w:val="00564836"/>
    <w:rsid w:val="005649BC"/>
    <w:rsid w:val="00564B92"/>
    <w:rsid w:val="00564CB1"/>
    <w:rsid w:val="0056519B"/>
    <w:rsid w:val="0056550E"/>
    <w:rsid w:val="00565693"/>
    <w:rsid w:val="00565937"/>
    <w:rsid w:val="00565AB1"/>
    <w:rsid w:val="00565C88"/>
    <w:rsid w:val="00565EE6"/>
    <w:rsid w:val="00565FA8"/>
    <w:rsid w:val="0056637E"/>
    <w:rsid w:val="00566550"/>
    <w:rsid w:val="0056695B"/>
    <w:rsid w:val="00566AD1"/>
    <w:rsid w:val="00566B6A"/>
    <w:rsid w:val="00566CE1"/>
    <w:rsid w:val="00566D44"/>
    <w:rsid w:val="00567C15"/>
    <w:rsid w:val="00567DDF"/>
    <w:rsid w:val="005700A8"/>
    <w:rsid w:val="00570324"/>
    <w:rsid w:val="00570727"/>
    <w:rsid w:val="0057085B"/>
    <w:rsid w:val="005709D4"/>
    <w:rsid w:val="00570D95"/>
    <w:rsid w:val="00570DBE"/>
    <w:rsid w:val="00570F75"/>
    <w:rsid w:val="00571637"/>
    <w:rsid w:val="0057166B"/>
    <w:rsid w:val="00571AA0"/>
    <w:rsid w:val="00571B48"/>
    <w:rsid w:val="00571B88"/>
    <w:rsid w:val="00571D39"/>
    <w:rsid w:val="00571E55"/>
    <w:rsid w:val="00572068"/>
    <w:rsid w:val="005722E4"/>
    <w:rsid w:val="0057263C"/>
    <w:rsid w:val="00572A3D"/>
    <w:rsid w:val="00572A88"/>
    <w:rsid w:val="00572F34"/>
    <w:rsid w:val="005731FF"/>
    <w:rsid w:val="0057323F"/>
    <w:rsid w:val="0057336F"/>
    <w:rsid w:val="0057356C"/>
    <w:rsid w:val="0057376B"/>
    <w:rsid w:val="00573B6B"/>
    <w:rsid w:val="00573BC6"/>
    <w:rsid w:val="00574032"/>
    <w:rsid w:val="0057416F"/>
    <w:rsid w:val="00574287"/>
    <w:rsid w:val="005742D7"/>
    <w:rsid w:val="00574791"/>
    <w:rsid w:val="00574810"/>
    <w:rsid w:val="00574DC4"/>
    <w:rsid w:val="00574EE1"/>
    <w:rsid w:val="00575022"/>
    <w:rsid w:val="00575290"/>
    <w:rsid w:val="00575296"/>
    <w:rsid w:val="00575344"/>
    <w:rsid w:val="00575888"/>
    <w:rsid w:val="00575A51"/>
    <w:rsid w:val="00575AA2"/>
    <w:rsid w:val="00575B04"/>
    <w:rsid w:val="00575C2B"/>
    <w:rsid w:val="00575EAF"/>
    <w:rsid w:val="00576208"/>
    <w:rsid w:val="005762D2"/>
    <w:rsid w:val="005769CB"/>
    <w:rsid w:val="00576B97"/>
    <w:rsid w:val="00576BED"/>
    <w:rsid w:val="00577071"/>
    <w:rsid w:val="005776C7"/>
    <w:rsid w:val="00577753"/>
    <w:rsid w:val="005777AB"/>
    <w:rsid w:val="005778BE"/>
    <w:rsid w:val="00577B0B"/>
    <w:rsid w:val="00577C17"/>
    <w:rsid w:val="00577DCB"/>
    <w:rsid w:val="00577E9E"/>
    <w:rsid w:val="00577F48"/>
    <w:rsid w:val="005800B6"/>
    <w:rsid w:val="005805DA"/>
    <w:rsid w:val="005806B4"/>
    <w:rsid w:val="00580790"/>
    <w:rsid w:val="00580C1E"/>
    <w:rsid w:val="00580C4D"/>
    <w:rsid w:val="00580FC3"/>
    <w:rsid w:val="005815AD"/>
    <w:rsid w:val="0058185A"/>
    <w:rsid w:val="00582073"/>
    <w:rsid w:val="005820EC"/>
    <w:rsid w:val="0058240E"/>
    <w:rsid w:val="005824E9"/>
    <w:rsid w:val="00582524"/>
    <w:rsid w:val="00582901"/>
    <w:rsid w:val="00582AF8"/>
    <w:rsid w:val="00582CE0"/>
    <w:rsid w:val="005833DA"/>
    <w:rsid w:val="00583536"/>
    <w:rsid w:val="00583771"/>
    <w:rsid w:val="005837F4"/>
    <w:rsid w:val="00583806"/>
    <w:rsid w:val="005838F3"/>
    <w:rsid w:val="00583F68"/>
    <w:rsid w:val="005840B3"/>
    <w:rsid w:val="005840CC"/>
    <w:rsid w:val="00584263"/>
    <w:rsid w:val="005846BF"/>
    <w:rsid w:val="00584942"/>
    <w:rsid w:val="00584A07"/>
    <w:rsid w:val="00584B13"/>
    <w:rsid w:val="00584D43"/>
    <w:rsid w:val="00584DEA"/>
    <w:rsid w:val="00584E55"/>
    <w:rsid w:val="005852EE"/>
    <w:rsid w:val="00585385"/>
    <w:rsid w:val="00585420"/>
    <w:rsid w:val="005855D4"/>
    <w:rsid w:val="00585741"/>
    <w:rsid w:val="00585A1E"/>
    <w:rsid w:val="00585AFD"/>
    <w:rsid w:val="00585EF3"/>
    <w:rsid w:val="00585F0F"/>
    <w:rsid w:val="00586231"/>
    <w:rsid w:val="0058651B"/>
    <w:rsid w:val="00586579"/>
    <w:rsid w:val="005868A3"/>
    <w:rsid w:val="005875DB"/>
    <w:rsid w:val="0058785D"/>
    <w:rsid w:val="0059023B"/>
    <w:rsid w:val="00590566"/>
    <w:rsid w:val="00590580"/>
    <w:rsid w:val="00590809"/>
    <w:rsid w:val="0059095F"/>
    <w:rsid w:val="00590F66"/>
    <w:rsid w:val="00591098"/>
    <w:rsid w:val="005912C4"/>
    <w:rsid w:val="00591512"/>
    <w:rsid w:val="0059166A"/>
    <w:rsid w:val="00591A60"/>
    <w:rsid w:val="00591AD8"/>
    <w:rsid w:val="00591BF5"/>
    <w:rsid w:val="00591CB5"/>
    <w:rsid w:val="00591E6A"/>
    <w:rsid w:val="00591EA2"/>
    <w:rsid w:val="00591F60"/>
    <w:rsid w:val="00592232"/>
    <w:rsid w:val="00592377"/>
    <w:rsid w:val="00592541"/>
    <w:rsid w:val="00592753"/>
    <w:rsid w:val="00592B59"/>
    <w:rsid w:val="00592B6D"/>
    <w:rsid w:val="00592CF2"/>
    <w:rsid w:val="00592D9E"/>
    <w:rsid w:val="00592DAD"/>
    <w:rsid w:val="00592ED3"/>
    <w:rsid w:val="00592EE9"/>
    <w:rsid w:val="005933E0"/>
    <w:rsid w:val="005935F5"/>
    <w:rsid w:val="00593935"/>
    <w:rsid w:val="00593963"/>
    <w:rsid w:val="005939B8"/>
    <w:rsid w:val="00593C33"/>
    <w:rsid w:val="00593E1B"/>
    <w:rsid w:val="00594096"/>
    <w:rsid w:val="0059419B"/>
    <w:rsid w:val="00594940"/>
    <w:rsid w:val="00594B0B"/>
    <w:rsid w:val="00594B21"/>
    <w:rsid w:val="00594BA4"/>
    <w:rsid w:val="00594E94"/>
    <w:rsid w:val="0059535F"/>
    <w:rsid w:val="00595C71"/>
    <w:rsid w:val="0059600B"/>
    <w:rsid w:val="00596226"/>
    <w:rsid w:val="005962A3"/>
    <w:rsid w:val="005963C0"/>
    <w:rsid w:val="005965F3"/>
    <w:rsid w:val="00596969"/>
    <w:rsid w:val="0059708A"/>
    <w:rsid w:val="005971FA"/>
    <w:rsid w:val="005974E5"/>
    <w:rsid w:val="00597848"/>
    <w:rsid w:val="00597B36"/>
    <w:rsid w:val="00597C29"/>
    <w:rsid w:val="00597DA4"/>
    <w:rsid w:val="00597E4F"/>
    <w:rsid w:val="00597EEA"/>
    <w:rsid w:val="005A0180"/>
    <w:rsid w:val="005A0181"/>
    <w:rsid w:val="005A06F7"/>
    <w:rsid w:val="005A0810"/>
    <w:rsid w:val="005A086A"/>
    <w:rsid w:val="005A08C9"/>
    <w:rsid w:val="005A09D7"/>
    <w:rsid w:val="005A0D40"/>
    <w:rsid w:val="005A0E36"/>
    <w:rsid w:val="005A148E"/>
    <w:rsid w:val="005A1561"/>
    <w:rsid w:val="005A15FB"/>
    <w:rsid w:val="005A17D4"/>
    <w:rsid w:val="005A19CF"/>
    <w:rsid w:val="005A1E3D"/>
    <w:rsid w:val="005A210E"/>
    <w:rsid w:val="005A2238"/>
    <w:rsid w:val="005A23E4"/>
    <w:rsid w:val="005A25FD"/>
    <w:rsid w:val="005A26D6"/>
    <w:rsid w:val="005A286F"/>
    <w:rsid w:val="005A2DBF"/>
    <w:rsid w:val="005A2E8B"/>
    <w:rsid w:val="005A3355"/>
    <w:rsid w:val="005A338B"/>
    <w:rsid w:val="005A3628"/>
    <w:rsid w:val="005A381F"/>
    <w:rsid w:val="005A3884"/>
    <w:rsid w:val="005A39A5"/>
    <w:rsid w:val="005A3A9F"/>
    <w:rsid w:val="005A3DAC"/>
    <w:rsid w:val="005A3E8E"/>
    <w:rsid w:val="005A3F0F"/>
    <w:rsid w:val="005A3FC3"/>
    <w:rsid w:val="005A45B7"/>
    <w:rsid w:val="005A47C3"/>
    <w:rsid w:val="005A48BF"/>
    <w:rsid w:val="005A4BC0"/>
    <w:rsid w:val="005A4BC2"/>
    <w:rsid w:val="005A4C49"/>
    <w:rsid w:val="005A526B"/>
    <w:rsid w:val="005A5F2B"/>
    <w:rsid w:val="005A634E"/>
    <w:rsid w:val="005A6685"/>
    <w:rsid w:val="005A6B4A"/>
    <w:rsid w:val="005A6D00"/>
    <w:rsid w:val="005A6D7D"/>
    <w:rsid w:val="005A6E7E"/>
    <w:rsid w:val="005A6ED3"/>
    <w:rsid w:val="005A7100"/>
    <w:rsid w:val="005A7392"/>
    <w:rsid w:val="005A73C0"/>
    <w:rsid w:val="005A7721"/>
    <w:rsid w:val="005A7CD4"/>
    <w:rsid w:val="005A7CF5"/>
    <w:rsid w:val="005A7D5F"/>
    <w:rsid w:val="005A7E09"/>
    <w:rsid w:val="005A7F2A"/>
    <w:rsid w:val="005B0568"/>
    <w:rsid w:val="005B056A"/>
    <w:rsid w:val="005B06E9"/>
    <w:rsid w:val="005B0823"/>
    <w:rsid w:val="005B0B7D"/>
    <w:rsid w:val="005B0EA0"/>
    <w:rsid w:val="005B1501"/>
    <w:rsid w:val="005B1603"/>
    <w:rsid w:val="005B168D"/>
    <w:rsid w:val="005B1739"/>
    <w:rsid w:val="005B1AAB"/>
    <w:rsid w:val="005B2026"/>
    <w:rsid w:val="005B226B"/>
    <w:rsid w:val="005B22C2"/>
    <w:rsid w:val="005B22E5"/>
    <w:rsid w:val="005B270D"/>
    <w:rsid w:val="005B27C0"/>
    <w:rsid w:val="005B27D1"/>
    <w:rsid w:val="005B28C8"/>
    <w:rsid w:val="005B28DD"/>
    <w:rsid w:val="005B2E49"/>
    <w:rsid w:val="005B2E9E"/>
    <w:rsid w:val="005B2F64"/>
    <w:rsid w:val="005B30AE"/>
    <w:rsid w:val="005B33A3"/>
    <w:rsid w:val="005B36E5"/>
    <w:rsid w:val="005B37D0"/>
    <w:rsid w:val="005B38D0"/>
    <w:rsid w:val="005B39C3"/>
    <w:rsid w:val="005B3B06"/>
    <w:rsid w:val="005B3DF9"/>
    <w:rsid w:val="005B3E0C"/>
    <w:rsid w:val="005B3F94"/>
    <w:rsid w:val="005B422C"/>
    <w:rsid w:val="005B44D9"/>
    <w:rsid w:val="005B46B1"/>
    <w:rsid w:val="005B4BD5"/>
    <w:rsid w:val="005B4D66"/>
    <w:rsid w:val="005B4F58"/>
    <w:rsid w:val="005B5174"/>
    <w:rsid w:val="005B536A"/>
    <w:rsid w:val="005B5410"/>
    <w:rsid w:val="005B5518"/>
    <w:rsid w:val="005B5544"/>
    <w:rsid w:val="005B566B"/>
    <w:rsid w:val="005B5729"/>
    <w:rsid w:val="005B594C"/>
    <w:rsid w:val="005B594D"/>
    <w:rsid w:val="005B5D5B"/>
    <w:rsid w:val="005B5DA1"/>
    <w:rsid w:val="005B60C0"/>
    <w:rsid w:val="005B6381"/>
    <w:rsid w:val="005B6A12"/>
    <w:rsid w:val="005B72B6"/>
    <w:rsid w:val="005B72CA"/>
    <w:rsid w:val="005B770D"/>
    <w:rsid w:val="005B77F1"/>
    <w:rsid w:val="005B79E2"/>
    <w:rsid w:val="005B7C04"/>
    <w:rsid w:val="005C00CE"/>
    <w:rsid w:val="005C07A9"/>
    <w:rsid w:val="005C098A"/>
    <w:rsid w:val="005C1056"/>
    <w:rsid w:val="005C11FD"/>
    <w:rsid w:val="005C13A0"/>
    <w:rsid w:val="005C142F"/>
    <w:rsid w:val="005C1683"/>
    <w:rsid w:val="005C1721"/>
    <w:rsid w:val="005C1881"/>
    <w:rsid w:val="005C1C95"/>
    <w:rsid w:val="005C1DDF"/>
    <w:rsid w:val="005C1FF7"/>
    <w:rsid w:val="005C2147"/>
    <w:rsid w:val="005C2218"/>
    <w:rsid w:val="005C2375"/>
    <w:rsid w:val="005C237C"/>
    <w:rsid w:val="005C2523"/>
    <w:rsid w:val="005C259B"/>
    <w:rsid w:val="005C28A6"/>
    <w:rsid w:val="005C2A2A"/>
    <w:rsid w:val="005C309E"/>
    <w:rsid w:val="005C34FD"/>
    <w:rsid w:val="005C36A4"/>
    <w:rsid w:val="005C37A2"/>
    <w:rsid w:val="005C3922"/>
    <w:rsid w:val="005C3AFE"/>
    <w:rsid w:val="005C3FA4"/>
    <w:rsid w:val="005C405F"/>
    <w:rsid w:val="005C4085"/>
    <w:rsid w:val="005C4390"/>
    <w:rsid w:val="005C43E3"/>
    <w:rsid w:val="005C4455"/>
    <w:rsid w:val="005C46E8"/>
    <w:rsid w:val="005C4840"/>
    <w:rsid w:val="005C4C24"/>
    <w:rsid w:val="005C4E6C"/>
    <w:rsid w:val="005C4F6D"/>
    <w:rsid w:val="005C4FCF"/>
    <w:rsid w:val="005C52D3"/>
    <w:rsid w:val="005C5305"/>
    <w:rsid w:val="005C5814"/>
    <w:rsid w:val="005C58EB"/>
    <w:rsid w:val="005C59E6"/>
    <w:rsid w:val="005C5A33"/>
    <w:rsid w:val="005C5C55"/>
    <w:rsid w:val="005C5C81"/>
    <w:rsid w:val="005C5D54"/>
    <w:rsid w:val="005C6140"/>
    <w:rsid w:val="005C61B3"/>
    <w:rsid w:val="005C6878"/>
    <w:rsid w:val="005C6A0A"/>
    <w:rsid w:val="005C6C83"/>
    <w:rsid w:val="005C6CE5"/>
    <w:rsid w:val="005C715F"/>
    <w:rsid w:val="005C7B42"/>
    <w:rsid w:val="005D0408"/>
    <w:rsid w:val="005D06E9"/>
    <w:rsid w:val="005D0F03"/>
    <w:rsid w:val="005D1004"/>
    <w:rsid w:val="005D10C9"/>
    <w:rsid w:val="005D15C5"/>
    <w:rsid w:val="005D1724"/>
    <w:rsid w:val="005D1805"/>
    <w:rsid w:val="005D1952"/>
    <w:rsid w:val="005D1C32"/>
    <w:rsid w:val="005D1D47"/>
    <w:rsid w:val="005D20E1"/>
    <w:rsid w:val="005D2260"/>
    <w:rsid w:val="005D249D"/>
    <w:rsid w:val="005D2563"/>
    <w:rsid w:val="005D2BA2"/>
    <w:rsid w:val="005D2E53"/>
    <w:rsid w:val="005D2E5A"/>
    <w:rsid w:val="005D2F67"/>
    <w:rsid w:val="005D3052"/>
    <w:rsid w:val="005D326D"/>
    <w:rsid w:val="005D358D"/>
    <w:rsid w:val="005D35E0"/>
    <w:rsid w:val="005D3685"/>
    <w:rsid w:val="005D3694"/>
    <w:rsid w:val="005D3D34"/>
    <w:rsid w:val="005D3D60"/>
    <w:rsid w:val="005D4084"/>
    <w:rsid w:val="005D4202"/>
    <w:rsid w:val="005D43AB"/>
    <w:rsid w:val="005D448F"/>
    <w:rsid w:val="005D45B4"/>
    <w:rsid w:val="005D48FC"/>
    <w:rsid w:val="005D4C9B"/>
    <w:rsid w:val="005D4FFD"/>
    <w:rsid w:val="005D51F6"/>
    <w:rsid w:val="005D5495"/>
    <w:rsid w:val="005D55D8"/>
    <w:rsid w:val="005D57C8"/>
    <w:rsid w:val="005D58B1"/>
    <w:rsid w:val="005D5A20"/>
    <w:rsid w:val="005D5D78"/>
    <w:rsid w:val="005D60A3"/>
    <w:rsid w:val="005D660D"/>
    <w:rsid w:val="005D6AC9"/>
    <w:rsid w:val="005D6F53"/>
    <w:rsid w:val="005D7280"/>
    <w:rsid w:val="005D72C2"/>
    <w:rsid w:val="005D7386"/>
    <w:rsid w:val="005D739F"/>
    <w:rsid w:val="005D7522"/>
    <w:rsid w:val="005D75E2"/>
    <w:rsid w:val="005D7C11"/>
    <w:rsid w:val="005D7C2A"/>
    <w:rsid w:val="005D7D68"/>
    <w:rsid w:val="005E0236"/>
    <w:rsid w:val="005E0285"/>
    <w:rsid w:val="005E072C"/>
    <w:rsid w:val="005E090D"/>
    <w:rsid w:val="005E0974"/>
    <w:rsid w:val="005E0C27"/>
    <w:rsid w:val="005E0DDF"/>
    <w:rsid w:val="005E0F40"/>
    <w:rsid w:val="005E119E"/>
    <w:rsid w:val="005E1326"/>
    <w:rsid w:val="005E1C5D"/>
    <w:rsid w:val="005E1E66"/>
    <w:rsid w:val="005E2710"/>
    <w:rsid w:val="005E2814"/>
    <w:rsid w:val="005E2A25"/>
    <w:rsid w:val="005E2A68"/>
    <w:rsid w:val="005E2B4A"/>
    <w:rsid w:val="005E2ECA"/>
    <w:rsid w:val="005E2FBB"/>
    <w:rsid w:val="005E315E"/>
    <w:rsid w:val="005E348C"/>
    <w:rsid w:val="005E35EA"/>
    <w:rsid w:val="005E398A"/>
    <w:rsid w:val="005E3D0F"/>
    <w:rsid w:val="005E3E3D"/>
    <w:rsid w:val="005E408A"/>
    <w:rsid w:val="005E4135"/>
    <w:rsid w:val="005E413B"/>
    <w:rsid w:val="005E4297"/>
    <w:rsid w:val="005E4768"/>
    <w:rsid w:val="005E49AA"/>
    <w:rsid w:val="005E4B31"/>
    <w:rsid w:val="005E4B45"/>
    <w:rsid w:val="005E4C2A"/>
    <w:rsid w:val="005E4F5E"/>
    <w:rsid w:val="005E511D"/>
    <w:rsid w:val="005E5264"/>
    <w:rsid w:val="005E550C"/>
    <w:rsid w:val="005E570E"/>
    <w:rsid w:val="005E5EEA"/>
    <w:rsid w:val="005E5F06"/>
    <w:rsid w:val="005E6067"/>
    <w:rsid w:val="005E63C4"/>
    <w:rsid w:val="005E63EB"/>
    <w:rsid w:val="005E67B8"/>
    <w:rsid w:val="005E68BF"/>
    <w:rsid w:val="005E6AAF"/>
    <w:rsid w:val="005E705A"/>
    <w:rsid w:val="005E71D7"/>
    <w:rsid w:val="005E75B9"/>
    <w:rsid w:val="005E784F"/>
    <w:rsid w:val="005E7A8E"/>
    <w:rsid w:val="005E7AEF"/>
    <w:rsid w:val="005E7BEE"/>
    <w:rsid w:val="005F038E"/>
    <w:rsid w:val="005F03A6"/>
    <w:rsid w:val="005F0821"/>
    <w:rsid w:val="005F09A6"/>
    <w:rsid w:val="005F0A04"/>
    <w:rsid w:val="005F0CE1"/>
    <w:rsid w:val="005F0CE8"/>
    <w:rsid w:val="005F0FB0"/>
    <w:rsid w:val="005F0FDA"/>
    <w:rsid w:val="005F104B"/>
    <w:rsid w:val="005F1316"/>
    <w:rsid w:val="005F146C"/>
    <w:rsid w:val="005F18F8"/>
    <w:rsid w:val="005F1C50"/>
    <w:rsid w:val="005F1FF4"/>
    <w:rsid w:val="005F23FD"/>
    <w:rsid w:val="005F25BC"/>
    <w:rsid w:val="005F2641"/>
    <w:rsid w:val="005F288C"/>
    <w:rsid w:val="005F2A7C"/>
    <w:rsid w:val="005F2CB4"/>
    <w:rsid w:val="005F2DC4"/>
    <w:rsid w:val="005F2F63"/>
    <w:rsid w:val="005F30D2"/>
    <w:rsid w:val="005F3533"/>
    <w:rsid w:val="005F37FB"/>
    <w:rsid w:val="005F3808"/>
    <w:rsid w:val="005F397C"/>
    <w:rsid w:val="005F3EC0"/>
    <w:rsid w:val="005F3EEE"/>
    <w:rsid w:val="005F4070"/>
    <w:rsid w:val="005F4121"/>
    <w:rsid w:val="005F417B"/>
    <w:rsid w:val="005F42A6"/>
    <w:rsid w:val="005F4708"/>
    <w:rsid w:val="005F472A"/>
    <w:rsid w:val="005F476A"/>
    <w:rsid w:val="005F4E60"/>
    <w:rsid w:val="005F50BE"/>
    <w:rsid w:val="005F590C"/>
    <w:rsid w:val="005F5AC5"/>
    <w:rsid w:val="005F5B40"/>
    <w:rsid w:val="005F5BC7"/>
    <w:rsid w:val="005F5D7A"/>
    <w:rsid w:val="005F601E"/>
    <w:rsid w:val="005F61B1"/>
    <w:rsid w:val="005F63A1"/>
    <w:rsid w:val="005F64E2"/>
    <w:rsid w:val="005F6518"/>
    <w:rsid w:val="005F68BD"/>
    <w:rsid w:val="005F7114"/>
    <w:rsid w:val="005F744B"/>
    <w:rsid w:val="005F7764"/>
    <w:rsid w:val="005F7C27"/>
    <w:rsid w:val="005F7C62"/>
    <w:rsid w:val="005F7CB9"/>
    <w:rsid w:val="006005CD"/>
    <w:rsid w:val="006009B2"/>
    <w:rsid w:val="00600B86"/>
    <w:rsid w:val="00600D9F"/>
    <w:rsid w:val="0060105E"/>
    <w:rsid w:val="0060119F"/>
    <w:rsid w:val="00601483"/>
    <w:rsid w:val="006014DE"/>
    <w:rsid w:val="00601C47"/>
    <w:rsid w:val="00601C97"/>
    <w:rsid w:val="006021AD"/>
    <w:rsid w:val="0060220E"/>
    <w:rsid w:val="006023E3"/>
    <w:rsid w:val="00602696"/>
    <w:rsid w:val="00602E53"/>
    <w:rsid w:val="00602F80"/>
    <w:rsid w:val="006030CD"/>
    <w:rsid w:val="00603192"/>
    <w:rsid w:val="006031C1"/>
    <w:rsid w:val="00603422"/>
    <w:rsid w:val="006034C3"/>
    <w:rsid w:val="006034CC"/>
    <w:rsid w:val="0060367F"/>
    <w:rsid w:val="006036AE"/>
    <w:rsid w:val="006039D4"/>
    <w:rsid w:val="00603AFA"/>
    <w:rsid w:val="00604521"/>
    <w:rsid w:val="00604584"/>
    <w:rsid w:val="006045C8"/>
    <w:rsid w:val="0060469D"/>
    <w:rsid w:val="006047E6"/>
    <w:rsid w:val="006049A0"/>
    <w:rsid w:val="00604ABD"/>
    <w:rsid w:val="00604E7E"/>
    <w:rsid w:val="006053A5"/>
    <w:rsid w:val="006053E8"/>
    <w:rsid w:val="006053F3"/>
    <w:rsid w:val="006057A9"/>
    <w:rsid w:val="006057F4"/>
    <w:rsid w:val="00605DF1"/>
    <w:rsid w:val="00605E11"/>
    <w:rsid w:val="00605F05"/>
    <w:rsid w:val="00606387"/>
    <w:rsid w:val="00606688"/>
    <w:rsid w:val="00606713"/>
    <w:rsid w:val="0060672E"/>
    <w:rsid w:val="00606ADB"/>
    <w:rsid w:val="00606BF3"/>
    <w:rsid w:val="00606DBA"/>
    <w:rsid w:val="00606EC8"/>
    <w:rsid w:val="00606F42"/>
    <w:rsid w:val="00607454"/>
    <w:rsid w:val="0060763F"/>
    <w:rsid w:val="0060788E"/>
    <w:rsid w:val="0060790E"/>
    <w:rsid w:val="00607E6C"/>
    <w:rsid w:val="00610080"/>
    <w:rsid w:val="006101E4"/>
    <w:rsid w:val="00610310"/>
    <w:rsid w:val="0061031C"/>
    <w:rsid w:val="00610516"/>
    <w:rsid w:val="0061052C"/>
    <w:rsid w:val="00610C4E"/>
    <w:rsid w:val="00610C82"/>
    <w:rsid w:val="00610D86"/>
    <w:rsid w:val="00610D93"/>
    <w:rsid w:val="00610E31"/>
    <w:rsid w:val="006110A5"/>
    <w:rsid w:val="00611421"/>
    <w:rsid w:val="00611424"/>
    <w:rsid w:val="006114C4"/>
    <w:rsid w:val="006116AF"/>
    <w:rsid w:val="0061189C"/>
    <w:rsid w:val="00611A9E"/>
    <w:rsid w:val="00611FBC"/>
    <w:rsid w:val="00612E48"/>
    <w:rsid w:val="0061308E"/>
    <w:rsid w:val="006130C0"/>
    <w:rsid w:val="0061339F"/>
    <w:rsid w:val="006133DE"/>
    <w:rsid w:val="006134EB"/>
    <w:rsid w:val="00613964"/>
    <w:rsid w:val="00613A1D"/>
    <w:rsid w:val="00613D90"/>
    <w:rsid w:val="00614340"/>
    <w:rsid w:val="0061441D"/>
    <w:rsid w:val="00614431"/>
    <w:rsid w:val="006145A7"/>
    <w:rsid w:val="00614835"/>
    <w:rsid w:val="00614CD7"/>
    <w:rsid w:val="00614E32"/>
    <w:rsid w:val="006150A9"/>
    <w:rsid w:val="00615148"/>
    <w:rsid w:val="006153B8"/>
    <w:rsid w:val="00615672"/>
    <w:rsid w:val="00615753"/>
    <w:rsid w:val="0061588F"/>
    <w:rsid w:val="00615D00"/>
    <w:rsid w:val="00615E35"/>
    <w:rsid w:val="00615EED"/>
    <w:rsid w:val="00616154"/>
    <w:rsid w:val="006165EE"/>
    <w:rsid w:val="00616810"/>
    <w:rsid w:val="00616941"/>
    <w:rsid w:val="00616EE7"/>
    <w:rsid w:val="0061712F"/>
    <w:rsid w:val="00617185"/>
    <w:rsid w:val="00617251"/>
    <w:rsid w:val="0061776A"/>
    <w:rsid w:val="006177A7"/>
    <w:rsid w:val="006177E9"/>
    <w:rsid w:val="00617A9C"/>
    <w:rsid w:val="00617ABD"/>
    <w:rsid w:val="00617E27"/>
    <w:rsid w:val="00617E6C"/>
    <w:rsid w:val="00620550"/>
    <w:rsid w:val="006207E6"/>
    <w:rsid w:val="00620809"/>
    <w:rsid w:val="00620B44"/>
    <w:rsid w:val="00620B9E"/>
    <w:rsid w:val="006212FF"/>
    <w:rsid w:val="006213A4"/>
    <w:rsid w:val="00621DB4"/>
    <w:rsid w:val="00621E9D"/>
    <w:rsid w:val="00621F3E"/>
    <w:rsid w:val="006220FE"/>
    <w:rsid w:val="00622110"/>
    <w:rsid w:val="00622185"/>
    <w:rsid w:val="00622269"/>
    <w:rsid w:val="0062239E"/>
    <w:rsid w:val="0062274D"/>
    <w:rsid w:val="0062296E"/>
    <w:rsid w:val="00622996"/>
    <w:rsid w:val="006229A6"/>
    <w:rsid w:val="00622A83"/>
    <w:rsid w:val="00622D04"/>
    <w:rsid w:val="00622F98"/>
    <w:rsid w:val="0062300D"/>
    <w:rsid w:val="006233AE"/>
    <w:rsid w:val="006235E1"/>
    <w:rsid w:val="00623839"/>
    <w:rsid w:val="0062391C"/>
    <w:rsid w:val="00623BFC"/>
    <w:rsid w:val="00624322"/>
    <w:rsid w:val="0062436F"/>
    <w:rsid w:val="006244F2"/>
    <w:rsid w:val="006247C0"/>
    <w:rsid w:val="006247D7"/>
    <w:rsid w:val="00624991"/>
    <w:rsid w:val="00624AC9"/>
    <w:rsid w:val="00624C07"/>
    <w:rsid w:val="00624D70"/>
    <w:rsid w:val="006250CB"/>
    <w:rsid w:val="00625303"/>
    <w:rsid w:val="00625849"/>
    <w:rsid w:val="00625B4D"/>
    <w:rsid w:val="006264CD"/>
    <w:rsid w:val="00626685"/>
    <w:rsid w:val="00626A46"/>
    <w:rsid w:val="00626AEC"/>
    <w:rsid w:val="00626C45"/>
    <w:rsid w:val="00626D0A"/>
    <w:rsid w:val="00627110"/>
    <w:rsid w:val="00627260"/>
    <w:rsid w:val="00627623"/>
    <w:rsid w:val="00627667"/>
    <w:rsid w:val="00627724"/>
    <w:rsid w:val="0062779D"/>
    <w:rsid w:val="006278A3"/>
    <w:rsid w:val="006279DD"/>
    <w:rsid w:val="0063008B"/>
    <w:rsid w:val="006300A2"/>
    <w:rsid w:val="00630123"/>
    <w:rsid w:val="00630451"/>
    <w:rsid w:val="00630532"/>
    <w:rsid w:val="00630668"/>
    <w:rsid w:val="00630BBB"/>
    <w:rsid w:val="00630BF5"/>
    <w:rsid w:val="00630CA5"/>
    <w:rsid w:val="00630CC3"/>
    <w:rsid w:val="00630DEE"/>
    <w:rsid w:val="006311AE"/>
    <w:rsid w:val="006313A1"/>
    <w:rsid w:val="0063179C"/>
    <w:rsid w:val="00631885"/>
    <w:rsid w:val="006318E1"/>
    <w:rsid w:val="00631F93"/>
    <w:rsid w:val="00631FFB"/>
    <w:rsid w:val="006321E0"/>
    <w:rsid w:val="006326DF"/>
    <w:rsid w:val="006329B4"/>
    <w:rsid w:val="00632DE9"/>
    <w:rsid w:val="00632EF5"/>
    <w:rsid w:val="0063313F"/>
    <w:rsid w:val="0063371F"/>
    <w:rsid w:val="00633A3E"/>
    <w:rsid w:val="00633E16"/>
    <w:rsid w:val="006340F6"/>
    <w:rsid w:val="006341F3"/>
    <w:rsid w:val="006343E1"/>
    <w:rsid w:val="0063455A"/>
    <w:rsid w:val="00634CF9"/>
    <w:rsid w:val="00634E90"/>
    <w:rsid w:val="00634ECF"/>
    <w:rsid w:val="00634F68"/>
    <w:rsid w:val="0063510D"/>
    <w:rsid w:val="00635469"/>
    <w:rsid w:val="0063547B"/>
    <w:rsid w:val="00635D69"/>
    <w:rsid w:val="00636083"/>
    <w:rsid w:val="00636B6B"/>
    <w:rsid w:val="00636D2A"/>
    <w:rsid w:val="00636D38"/>
    <w:rsid w:val="00636D61"/>
    <w:rsid w:val="00636FC8"/>
    <w:rsid w:val="006370EB"/>
    <w:rsid w:val="006375B6"/>
    <w:rsid w:val="006378F2"/>
    <w:rsid w:val="00637AD3"/>
    <w:rsid w:val="00637B94"/>
    <w:rsid w:val="00637C09"/>
    <w:rsid w:val="00637C8A"/>
    <w:rsid w:val="006401EC"/>
    <w:rsid w:val="00640838"/>
    <w:rsid w:val="00640D34"/>
    <w:rsid w:val="00640E5D"/>
    <w:rsid w:val="006412C0"/>
    <w:rsid w:val="006412D0"/>
    <w:rsid w:val="006413BB"/>
    <w:rsid w:val="0064185A"/>
    <w:rsid w:val="00641A7C"/>
    <w:rsid w:val="00641BAA"/>
    <w:rsid w:val="00641E09"/>
    <w:rsid w:val="00641EAF"/>
    <w:rsid w:val="00642239"/>
    <w:rsid w:val="00642306"/>
    <w:rsid w:val="0064272F"/>
    <w:rsid w:val="00642B55"/>
    <w:rsid w:val="00642F9F"/>
    <w:rsid w:val="00643033"/>
    <w:rsid w:val="0064326F"/>
    <w:rsid w:val="0064332B"/>
    <w:rsid w:val="0064334C"/>
    <w:rsid w:val="006433AD"/>
    <w:rsid w:val="006438DA"/>
    <w:rsid w:val="006438EA"/>
    <w:rsid w:val="006439A3"/>
    <w:rsid w:val="00643C6F"/>
    <w:rsid w:val="00643E93"/>
    <w:rsid w:val="0064472C"/>
    <w:rsid w:val="00644752"/>
    <w:rsid w:val="00644D76"/>
    <w:rsid w:val="00644F2C"/>
    <w:rsid w:val="006450DC"/>
    <w:rsid w:val="00645132"/>
    <w:rsid w:val="00645172"/>
    <w:rsid w:val="006454F7"/>
    <w:rsid w:val="00645603"/>
    <w:rsid w:val="006458D2"/>
    <w:rsid w:val="00645DB1"/>
    <w:rsid w:val="00645FDE"/>
    <w:rsid w:val="00645FFB"/>
    <w:rsid w:val="00646425"/>
    <w:rsid w:val="006464CF"/>
    <w:rsid w:val="006468DD"/>
    <w:rsid w:val="00646AF3"/>
    <w:rsid w:val="00646D16"/>
    <w:rsid w:val="00646D6D"/>
    <w:rsid w:val="00646E87"/>
    <w:rsid w:val="00646F0A"/>
    <w:rsid w:val="00646F95"/>
    <w:rsid w:val="00647095"/>
    <w:rsid w:val="00647496"/>
    <w:rsid w:val="006474F3"/>
    <w:rsid w:val="006479E0"/>
    <w:rsid w:val="00647B5D"/>
    <w:rsid w:val="00647BF9"/>
    <w:rsid w:val="00647D8F"/>
    <w:rsid w:val="00647E9B"/>
    <w:rsid w:val="006502BA"/>
    <w:rsid w:val="00650557"/>
    <w:rsid w:val="0065087D"/>
    <w:rsid w:val="00650A4F"/>
    <w:rsid w:val="00650A93"/>
    <w:rsid w:val="0065130C"/>
    <w:rsid w:val="0065141A"/>
    <w:rsid w:val="0065143E"/>
    <w:rsid w:val="0065153B"/>
    <w:rsid w:val="006515C3"/>
    <w:rsid w:val="00651672"/>
    <w:rsid w:val="00651E1F"/>
    <w:rsid w:val="00651F62"/>
    <w:rsid w:val="00652339"/>
    <w:rsid w:val="00652398"/>
    <w:rsid w:val="00652415"/>
    <w:rsid w:val="00652788"/>
    <w:rsid w:val="0065280C"/>
    <w:rsid w:val="00652CCB"/>
    <w:rsid w:val="00652E36"/>
    <w:rsid w:val="006531A6"/>
    <w:rsid w:val="006536A8"/>
    <w:rsid w:val="00653766"/>
    <w:rsid w:val="00653845"/>
    <w:rsid w:val="00653CBE"/>
    <w:rsid w:val="00653D7B"/>
    <w:rsid w:val="00653FE1"/>
    <w:rsid w:val="00654038"/>
    <w:rsid w:val="006544E9"/>
    <w:rsid w:val="0065488F"/>
    <w:rsid w:val="0065498B"/>
    <w:rsid w:val="00654B08"/>
    <w:rsid w:val="00654B1F"/>
    <w:rsid w:val="00655049"/>
    <w:rsid w:val="006550E9"/>
    <w:rsid w:val="00655186"/>
    <w:rsid w:val="0065524E"/>
    <w:rsid w:val="006552FC"/>
    <w:rsid w:val="00655666"/>
    <w:rsid w:val="00655706"/>
    <w:rsid w:val="00656026"/>
    <w:rsid w:val="006560EB"/>
    <w:rsid w:val="006562F3"/>
    <w:rsid w:val="006564B1"/>
    <w:rsid w:val="0065699A"/>
    <w:rsid w:val="006569B3"/>
    <w:rsid w:val="00656EC6"/>
    <w:rsid w:val="00657176"/>
    <w:rsid w:val="0065731F"/>
    <w:rsid w:val="0065742C"/>
    <w:rsid w:val="00657480"/>
    <w:rsid w:val="006579B2"/>
    <w:rsid w:val="00657AC3"/>
    <w:rsid w:val="00657B79"/>
    <w:rsid w:val="00657D51"/>
    <w:rsid w:val="00657DC6"/>
    <w:rsid w:val="00657DF9"/>
    <w:rsid w:val="0066017E"/>
    <w:rsid w:val="00660434"/>
    <w:rsid w:val="00660527"/>
    <w:rsid w:val="00660B33"/>
    <w:rsid w:val="00660BD5"/>
    <w:rsid w:val="006612E0"/>
    <w:rsid w:val="006612F2"/>
    <w:rsid w:val="006613A3"/>
    <w:rsid w:val="00661A75"/>
    <w:rsid w:val="00661BEA"/>
    <w:rsid w:val="00661C54"/>
    <w:rsid w:val="00661EE4"/>
    <w:rsid w:val="00661FEF"/>
    <w:rsid w:val="006621A9"/>
    <w:rsid w:val="0066255A"/>
    <w:rsid w:val="00662988"/>
    <w:rsid w:val="00662AE4"/>
    <w:rsid w:val="00662E26"/>
    <w:rsid w:val="00662E7C"/>
    <w:rsid w:val="0066301F"/>
    <w:rsid w:val="00663210"/>
    <w:rsid w:val="006632A9"/>
    <w:rsid w:val="00663708"/>
    <w:rsid w:val="00663794"/>
    <w:rsid w:val="00663BD8"/>
    <w:rsid w:val="00663CD3"/>
    <w:rsid w:val="00663CDD"/>
    <w:rsid w:val="00663E64"/>
    <w:rsid w:val="0066405D"/>
    <w:rsid w:val="006640A1"/>
    <w:rsid w:val="00664128"/>
    <w:rsid w:val="006644D0"/>
    <w:rsid w:val="006644ED"/>
    <w:rsid w:val="006647E4"/>
    <w:rsid w:val="00664A34"/>
    <w:rsid w:val="00664B35"/>
    <w:rsid w:val="00664B89"/>
    <w:rsid w:val="00664F0C"/>
    <w:rsid w:val="00664FAB"/>
    <w:rsid w:val="00665103"/>
    <w:rsid w:val="00665541"/>
    <w:rsid w:val="006655D6"/>
    <w:rsid w:val="00665A80"/>
    <w:rsid w:val="00665D67"/>
    <w:rsid w:val="00665E19"/>
    <w:rsid w:val="00666257"/>
    <w:rsid w:val="006664E8"/>
    <w:rsid w:val="006665AF"/>
    <w:rsid w:val="006665F8"/>
    <w:rsid w:val="00666802"/>
    <w:rsid w:val="00666B87"/>
    <w:rsid w:val="00666C99"/>
    <w:rsid w:val="00666FE9"/>
    <w:rsid w:val="0066705E"/>
    <w:rsid w:val="00667073"/>
    <w:rsid w:val="00667337"/>
    <w:rsid w:val="006673E1"/>
    <w:rsid w:val="00667872"/>
    <w:rsid w:val="00667BCF"/>
    <w:rsid w:val="00667BE8"/>
    <w:rsid w:val="00667D75"/>
    <w:rsid w:val="00667E63"/>
    <w:rsid w:val="00670209"/>
    <w:rsid w:val="0067022C"/>
    <w:rsid w:val="00670664"/>
    <w:rsid w:val="00670693"/>
    <w:rsid w:val="006708FE"/>
    <w:rsid w:val="00670BBE"/>
    <w:rsid w:val="00670CBE"/>
    <w:rsid w:val="00670CF5"/>
    <w:rsid w:val="00670D35"/>
    <w:rsid w:val="00670E95"/>
    <w:rsid w:val="00670FA3"/>
    <w:rsid w:val="00671426"/>
    <w:rsid w:val="0067161A"/>
    <w:rsid w:val="00671726"/>
    <w:rsid w:val="00671EB4"/>
    <w:rsid w:val="00671F9C"/>
    <w:rsid w:val="006722C0"/>
    <w:rsid w:val="0067245D"/>
    <w:rsid w:val="006729A8"/>
    <w:rsid w:val="00672BC9"/>
    <w:rsid w:val="00672D33"/>
    <w:rsid w:val="00672EDF"/>
    <w:rsid w:val="00673114"/>
    <w:rsid w:val="0067382C"/>
    <w:rsid w:val="00673B94"/>
    <w:rsid w:val="00673E6A"/>
    <w:rsid w:val="00673FDD"/>
    <w:rsid w:val="00674500"/>
    <w:rsid w:val="00674BF7"/>
    <w:rsid w:val="00674C34"/>
    <w:rsid w:val="00674C5B"/>
    <w:rsid w:val="00674D71"/>
    <w:rsid w:val="00674DC1"/>
    <w:rsid w:val="00675081"/>
    <w:rsid w:val="00675285"/>
    <w:rsid w:val="006754D1"/>
    <w:rsid w:val="00675550"/>
    <w:rsid w:val="00675A25"/>
    <w:rsid w:val="00675E9D"/>
    <w:rsid w:val="00675EC3"/>
    <w:rsid w:val="0067624F"/>
    <w:rsid w:val="0067628C"/>
    <w:rsid w:val="006765BE"/>
    <w:rsid w:val="0067666C"/>
    <w:rsid w:val="006766DD"/>
    <w:rsid w:val="0067679B"/>
    <w:rsid w:val="00676C23"/>
    <w:rsid w:val="00677A96"/>
    <w:rsid w:val="00677C41"/>
    <w:rsid w:val="00677CF1"/>
    <w:rsid w:val="0068008A"/>
    <w:rsid w:val="006802A0"/>
    <w:rsid w:val="00680361"/>
    <w:rsid w:val="00680408"/>
    <w:rsid w:val="00680AC6"/>
    <w:rsid w:val="00680CE3"/>
    <w:rsid w:val="0068154B"/>
    <w:rsid w:val="00681CE0"/>
    <w:rsid w:val="00681F63"/>
    <w:rsid w:val="00681FB6"/>
    <w:rsid w:val="0068234D"/>
    <w:rsid w:val="00682C8E"/>
    <w:rsid w:val="00683052"/>
    <w:rsid w:val="006832C0"/>
    <w:rsid w:val="00683380"/>
    <w:rsid w:val="006833E1"/>
    <w:rsid w:val="0068383F"/>
    <w:rsid w:val="00683B6B"/>
    <w:rsid w:val="00683CB5"/>
    <w:rsid w:val="00683CC1"/>
    <w:rsid w:val="00684184"/>
    <w:rsid w:val="006841F8"/>
    <w:rsid w:val="006842AE"/>
    <w:rsid w:val="0068451D"/>
    <w:rsid w:val="006853F1"/>
    <w:rsid w:val="0068540D"/>
    <w:rsid w:val="00685428"/>
    <w:rsid w:val="0068549D"/>
    <w:rsid w:val="00685526"/>
    <w:rsid w:val="006855A6"/>
    <w:rsid w:val="0068571B"/>
    <w:rsid w:val="00685A74"/>
    <w:rsid w:val="00685BB8"/>
    <w:rsid w:val="00685F19"/>
    <w:rsid w:val="0068602B"/>
    <w:rsid w:val="006860BF"/>
    <w:rsid w:val="006860D1"/>
    <w:rsid w:val="00686213"/>
    <w:rsid w:val="0068655F"/>
    <w:rsid w:val="0068699E"/>
    <w:rsid w:val="00686C49"/>
    <w:rsid w:val="00686D7B"/>
    <w:rsid w:val="00687293"/>
    <w:rsid w:val="00687440"/>
    <w:rsid w:val="00687532"/>
    <w:rsid w:val="0068770C"/>
    <w:rsid w:val="0068795E"/>
    <w:rsid w:val="00687CFE"/>
    <w:rsid w:val="00687ED4"/>
    <w:rsid w:val="00690140"/>
    <w:rsid w:val="0069019D"/>
    <w:rsid w:val="006901BC"/>
    <w:rsid w:val="006908EE"/>
    <w:rsid w:val="00690AFC"/>
    <w:rsid w:val="00690F07"/>
    <w:rsid w:val="00691003"/>
    <w:rsid w:val="006914D2"/>
    <w:rsid w:val="0069169A"/>
    <w:rsid w:val="00691C55"/>
    <w:rsid w:val="00691D2A"/>
    <w:rsid w:val="00691FAB"/>
    <w:rsid w:val="006920F0"/>
    <w:rsid w:val="00692227"/>
    <w:rsid w:val="006923D5"/>
    <w:rsid w:val="006924A2"/>
    <w:rsid w:val="006924F1"/>
    <w:rsid w:val="006925EB"/>
    <w:rsid w:val="00692A59"/>
    <w:rsid w:val="00692D35"/>
    <w:rsid w:val="006934B6"/>
    <w:rsid w:val="00693564"/>
    <w:rsid w:val="006937DB"/>
    <w:rsid w:val="00693AD0"/>
    <w:rsid w:val="00693BD5"/>
    <w:rsid w:val="00693EDA"/>
    <w:rsid w:val="006941DB"/>
    <w:rsid w:val="00694392"/>
    <w:rsid w:val="00694566"/>
    <w:rsid w:val="00694992"/>
    <w:rsid w:val="006949E1"/>
    <w:rsid w:val="00694AD3"/>
    <w:rsid w:val="00694F33"/>
    <w:rsid w:val="0069526A"/>
    <w:rsid w:val="00695726"/>
    <w:rsid w:val="0069594B"/>
    <w:rsid w:val="00695DB6"/>
    <w:rsid w:val="00695FFE"/>
    <w:rsid w:val="006962DE"/>
    <w:rsid w:val="006962F2"/>
    <w:rsid w:val="0069672F"/>
    <w:rsid w:val="00696E50"/>
    <w:rsid w:val="00696EDA"/>
    <w:rsid w:val="0069781B"/>
    <w:rsid w:val="006978C8"/>
    <w:rsid w:val="006978D8"/>
    <w:rsid w:val="0069790B"/>
    <w:rsid w:val="00697FD9"/>
    <w:rsid w:val="006A0077"/>
    <w:rsid w:val="006A0304"/>
    <w:rsid w:val="006A0498"/>
    <w:rsid w:val="006A08E2"/>
    <w:rsid w:val="006A094B"/>
    <w:rsid w:val="006A0B28"/>
    <w:rsid w:val="006A0C8C"/>
    <w:rsid w:val="006A0DB3"/>
    <w:rsid w:val="006A10E8"/>
    <w:rsid w:val="006A133F"/>
    <w:rsid w:val="006A14DB"/>
    <w:rsid w:val="006A1655"/>
    <w:rsid w:val="006A16CA"/>
    <w:rsid w:val="006A1928"/>
    <w:rsid w:val="006A1DCB"/>
    <w:rsid w:val="006A2303"/>
    <w:rsid w:val="006A262B"/>
    <w:rsid w:val="006A26CF"/>
    <w:rsid w:val="006A27CE"/>
    <w:rsid w:val="006A296F"/>
    <w:rsid w:val="006A2E08"/>
    <w:rsid w:val="006A2E15"/>
    <w:rsid w:val="006A2F38"/>
    <w:rsid w:val="006A3050"/>
    <w:rsid w:val="006A30A1"/>
    <w:rsid w:val="006A38B0"/>
    <w:rsid w:val="006A39D2"/>
    <w:rsid w:val="006A3A31"/>
    <w:rsid w:val="006A426F"/>
    <w:rsid w:val="006A4553"/>
    <w:rsid w:val="006A4704"/>
    <w:rsid w:val="006A4714"/>
    <w:rsid w:val="006A5224"/>
    <w:rsid w:val="006A53A9"/>
    <w:rsid w:val="006A5439"/>
    <w:rsid w:val="006A547C"/>
    <w:rsid w:val="006A5658"/>
    <w:rsid w:val="006A57DD"/>
    <w:rsid w:val="006A59D7"/>
    <w:rsid w:val="006A5B37"/>
    <w:rsid w:val="006A5D06"/>
    <w:rsid w:val="006A6412"/>
    <w:rsid w:val="006A6AA3"/>
    <w:rsid w:val="006A6F12"/>
    <w:rsid w:val="006A6F56"/>
    <w:rsid w:val="006A7011"/>
    <w:rsid w:val="006A72CC"/>
    <w:rsid w:val="006A7342"/>
    <w:rsid w:val="006A7910"/>
    <w:rsid w:val="006B0039"/>
    <w:rsid w:val="006B00EE"/>
    <w:rsid w:val="006B0198"/>
    <w:rsid w:val="006B0526"/>
    <w:rsid w:val="006B0998"/>
    <w:rsid w:val="006B0D3F"/>
    <w:rsid w:val="006B0DA5"/>
    <w:rsid w:val="006B0E99"/>
    <w:rsid w:val="006B0EFC"/>
    <w:rsid w:val="006B1065"/>
    <w:rsid w:val="006B11DE"/>
    <w:rsid w:val="006B11ED"/>
    <w:rsid w:val="006B1EB0"/>
    <w:rsid w:val="006B1F34"/>
    <w:rsid w:val="006B20DC"/>
    <w:rsid w:val="006B213F"/>
    <w:rsid w:val="006B2200"/>
    <w:rsid w:val="006B23E1"/>
    <w:rsid w:val="006B2785"/>
    <w:rsid w:val="006B2AB6"/>
    <w:rsid w:val="006B2B3B"/>
    <w:rsid w:val="006B31F0"/>
    <w:rsid w:val="006B32A4"/>
    <w:rsid w:val="006B32A9"/>
    <w:rsid w:val="006B3452"/>
    <w:rsid w:val="006B346C"/>
    <w:rsid w:val="006B36A2"/>
    <w:rsid w:val="006B3707"/>
    <w:rsid w:val="006B3D92"/>
    <w:rsid w:val="006B411E"/>
    <w:rsid w:val="006B4132"/>
    <w:rsid w:val="006B4322"/>
    <w:rsid w:val="006B4606"/>
    <w:rsid w:val="006B493D"/>
    <w:rsid w:val="006B4B24"/>
    <w:rsid w:val="006B4FF5"/>
    <w:rsid w:val="006B55AF"/>
    <w:rsid w:val="006B5AC0"/>
    <w:rsid w:val="006B5CF9"/>
    <w:rsid w:val="006B5DFA"/>
    <w:rsid w:val="006B61DB"/>
    <w:rsid w:val="006B69EF"/>
    <w:rsid w:val="006B6B01"/>
    <w:rsid w:val="006B6BAB"/>
    <w:rsid w:val="006B6F5B"/>
    <w:rsid w:val="006B6FE8"/>
    <w:rsid w:val="006B7297"/>
    <w:rsid w:val="006B75E4"/>
    <w:rsid w:val="006B762D"/>
    <w:rsid w:val="006B76A8"/>
    <w:rsid w:val="006B7771"/>
    <w:rsid w:val="006B77C1"/>
    <w:rsid w:val="006B7837"/>
    <w:rsid w:val="006B789B"/>
    <w:rsid w:val="006C02C9"/>
    <w:rsid w:val="006C0618"/>
    <w:rsid w:val="006C0712"/>
    <w:rsid w:val="006C0F10"/>
    <w:rsid w:val="006C0F5C"/>
    <w:rsid w:val="006C1139"/>
    <w:rsid w:val="006C113A"/>
    <w:rsid w:val="006C1237"/>
    <w:rsid w:val="006C14FB"/>
    <w:rsid w:val="006C16C7"/>
    <w:rsid w:val="006C1736"/>
    <w:rsid w:val="006C18F2"/>
    <w:rsid w:val="006C1DF6"/>
    <w:rsid w:val="006C1E7F"/>
    <w:rsid w:val="006C2126"/>
    <w:rsid w:val="006C220F"/>
    <w:rsid w:val="006C2233"/>
    <w:rsid w:val="006C2297"/>
    <w:rsid w:val="006C26F9"/>
    <w:rsid w:val="006C2900"/>
    <w:rsid w:val="006C2928"/>
    <w:rsid w:val="006C292A"/>
    <w:rsid w:val="006C2A35"/>
    <w:rsid w:val="006C2A8A"/>
    <w:rsid w:val="006C2AAD"/>
    <w:rsid w:val="006C2ADB"/>
    <w:rsid w:val="006C2ADD"/>
    <w:rsid w:val="006C2E03"/>
    <w:rsid w:val="006C323C"/>
    <w:rsid w:val="006C3288"/>
    <w:rsid w:val="006C3610"/>
    <w:rsid w:val="006C36F9"/>
    <w:rsid w:val="006C3851"/>
    <w:rsid w:val="006C3B77"/>
    <w:rsid w:val="006C4233"/>
    <w:rsid w:val="006C432A"/>
    <w:rsid w:val="006C442A"/>
    <w:rsid w:val="006C4648"/>
    <w:rsid w:val="006C487D"/>
    <w:rsid w:val="006C49B0"/>
    <w:rsid w:val="006C4C1C"/>
    <w:rsid w:val="006C50E5"/>
    <w:rsid w:val="006C51F8"/>
    <w:rsid w:val="006C528A"/>
    <w:rsid w:val="006C5526"/>
    <w:rsid w:val="006C5860"/>
    <w:rsid w:val="006C5A31"/>
    <w:rsid w:val="006C5D86"/>
    <w:rsid w:val="006C6360"/>
    <w:rsid w:val="006C6489"/>
    <w:rsid w:val="006C65E0"/>
    <w:rsid w:val="006C67C6"/>
    <w:rsid w:val="006C6B39"/>
    <w:rsid w:val="006C6D9A"/>
    <w:rsid w:val="006C6FE1"/>
    <w:rsid w:val="006C78A2"/>
    <w:rsid w:val="006C78B5"/>
    <w:rsid w:val="006C7C83"/>
    <w:rsid w:val="006C7EA1"/>
    <w:rsid w:val="006C7F3B"/>
    <w:rsid w:val="006C7F6D"/>
    <w:rsid w:val="006D00DD"/>
    <w:rsid w:val="006D0797"/>
    <w:rsid w:val="006D105F"/>
    <w:rsid w:val="006D148F"/>
    <w:rsid w:val="006D1689"/>
    <w:rsid w:val="006D1DB0"/>
    <w:rsid w:val="006D1F67"/>
    <w:rsid w:val="006D2061"/>
    <w:rsid w:val="006D225E"/>
    <w:rsid w:val="006D22F6"/>
    <w:rsid w:val="006D2341"/>
    <w:rsid w:val="006D238E"/>
    <w:rsid w:val="006D2A96"/>
    <w:rsid w:val="006D2C67"/>
    <w:rsid w:val="006D2CBA"/>
    <w:rsid w:val="006D37B1"/>
    <w:rsid w:val="006D394D"/>
    <w:rsid w:val="006D3AF7"/>
    <w:rsid w:val="006D3C00"/>
    <w:rsid w:val="006D3C4A"/>
    <w:rsid w:val="006D3CD0"/>
    <w:rsid w:val="006D41DC"/>
    <w:rsid w:val="006D4603"/>
    <w:rsid w:val="006D48D7"/>
    <w:rsid w:val="006D4D42"/>
    <w:rsid w:val="006D4D5C"/>
    <w:rsid w:val="006D554A"/>
    <w:rsid w:val="006D5556"/>
    <w:rsid w:val="006D55A3"/>
    <w:rsid w:val="006D55EE"/>
    <w:rsid w:val="006D5859"/>
    <w:rsid w:val="006D58DE"/>
    <w:rsid w:val="006D5A70"/>
    <w:rsid w:val="006D5EBD"/>
    <w:rsid w:val="006D5F6B"/>
    <w:rsid w:val="006D64C5"/>
    <w:rsid w:val="006D6531"/>
    <w:rsid w:val="006D6633"/>
    <w:rsid w:val="006D6970"/>
    <w:rsid w:val="006D6DB6"/>
    <w:rsid w:val="006D6E44"/>
    <w:rsid w:val="006D74FB"/>
    <w:rsid w:val="006D784B"/>
    <w:rsid w:val="006D7DCD"/>
    <w:rsid w:val="006E0017"/>
    <w:rsid w:val="006E00E5"/>
    <w:rsid w:val="006E026B"/>
    <w:rsid w:val="006E0384"/>
    <w:rsid w:val="006E03AE"/>
    <w:rsid w:val="006E055B"/>
    <w:rsid w:val="006E0AFD"/>
    <w:rsid w:val="006E0CA7"/>
    <w:rsid w:val="006E0F6B"/>
    <w:rsid w:val="006E16A1"/>
    <w:rsid w:val="006E1D87"/>
    <w:rsid w:val="006E1F7A"/>
    <w:rsid w:val="006E2005"/>
    <w:rsid w:val="006E21C3"/>
    <w:rsid w:val="006E2460"/>
    <w:rsid w:val="006E254F"/>
    <w:rsid w:val="006E25AC"/>
    <w:rsid w:val="006E2703"/>
    <w:rsid w:val="006E271C"/>
    <w:rsid w:val="006E2C4B"/>
    <w:rsid w:val="006E2C9A"/>
    <w:rsid w:val="006E2CA3"/>
    <w:rsid w:val="006E2D0A"/>
    <w:rsid w:val="006E2D7A"/>
    <w:rsid w:val="006E31EE"/>
    <w:rsid w:val="006E32B2"/>
    <w:rsid w:val="006E363E"/>
    <w:rsid w:val="006E36CB"/>
    <w:rsid w:val="006E3FFD"/>
    <w:rsid w:val="006E425E"/>
    <w:rsid w:val="006E4621"/>
    <w:rsid w:val="006E4E8F"/>
    <w:rsid w:val="006E5313"/>
    <w:rsid w:val="006E533A"/>
    <w:rsid w:val="006E5357"/>
    <w:rsid w:val="006E5825"/>
    <w:rsid w:val="006E59EA"/>
    <w:rsid w:val="006E5AC1"/>
    <w:rsid w:val="006E5AC8"/>
    <w:rsid w:val="006E5CC9"/>
    <w:rsid w:val="006E5EDA"/>
    <w:rsid w:val="006E6189"/>
    <w:rsid w:val="006E61DB"/>
    <w:rsid w:val="006E61F9"/>
    <w:rsid w:val="006E63F7"/>
    <w:rsid w:val="006E6451"/>
    <w:rsid w:val="006E6753"/>
    <w:rsid w:val="006E6B39"/>
    <w:rsid w:val="006E6EFC"/>
    <w:rsid w:val="006E7870"/>
    <w:rsid w:val="006E79B0"/>
    <w:rsid w:val="006E7D5E"/>
    <w:rsid w:val="006E7E79"/>
    <w:rsid w:val="006F10F2"/>
    <w:rsid w:val="006F11D2"/>
    <w:rsid w:val="006F11E8"/>
    <w:rsid w:val="006F1A1E"/>
    <w:rsid w:val="006F1B8F"/>
    <w:rsid w:val="006F1C03"/>
    <w:rsid w:val="006F1D76"/>
    <w:rsid w:val="006F1E0C"/>
    <w:rsid w:val="006F1F53"/>
    <w:rsid w:val="006F240F"/>
    <w:rsid w:val="006F256F"/>
    <w:rsid w:val="006F2F72"/>
    <w:rsid w:val="006F3075"/>
    <w:rsid w:val="006F32A2"/>
    <w:rsid w:val="006F3373"/>
    <w:rsid w:val="006F34F9"/>
    <w:rsid w:val="006F3672"/>
    <w:rsid w:val="006F3780"/>
    <w:rsid w:val="006F397D"/>
    <w:rsid w:val="006F39AC"/>
    <w:rsid w:val="006F3A99"/>
    <w:rsid w:val="006F3DF1"/>
    <w:rsid w:val="006F3FDB"/>
    <w:rsid w:val="006F438A"/>
    <w:rsid w:val="006F4408"/>
    <w:rsid w:val="006F4622"/>
    <w:rsid w:val="006F4B8A"/>
    <w:rsid w:val="006F4DB1"/>
    <w:rsid w:val="006F50D7"/>
    <w:rsid w:val="006F50E9"/>
    <w:rsid w:val="006F51E2"/>
    <w:rsid w:val="006F5573"/>
    <w:rsid w:val="006F5664"/>
    <w:rsid w:val="006F58AD"/>
    <w:rsid w:val="006F5A4A"/>
    <w:rsid w:val="006F626F"/>
    <w:rsid w:val="006F6341"/>
    <w:rsid w:val="006F64ED"/>
    <w:rsid w:val="006F6740"/>
    <w:rsid w:val="006F6BEA"/>
    <w:rsid w:val="006F71B4"/>
    <w:rsid w:val="006F71C8"/>
    <w:rsid w:val="006F731C"/>
    <w:rsid w:val="006F73EA"/>
    <w:rsid w:val="006F7E40"/>
    <w:rsid w:val="006F7F65"/>
    <w:rsid w:val="006F7FD6"/>
    <w:rsid w:val="007001A9"/>
    <w:rsid w:val="00700462"/>
    <w:rsid w:val="007006F7"/>
    <w:rsid w:val="0070079B"/>
    <w:rsid w:val="00700B7F"/>
    <w:rsid w:val="00700CC3"/>
    <w:rsid w:val="00700E62"/>
    <w:rsid w:val="007010C7"/>
    <w:rsid w:val="0070134B"/>
    <w:rsid w:val="00701554"/>
    <w:rsid w:val="0070161A"/>
    <w:rsid w:val="00701863"/>
    <w:rsid w:val="00702499"/>
    <w:rsid w:val="00702518"/>
    <w:rsid w:val="007026EE"/>
    <w:rsid w:val="00702709"/>
    <w:rsid w:val="00702AA2"/>
    <w:rsid w:val="00702DEF"/>
    <w:rsid w:val="00702F7C"/>
    <w:rsid w:val="00703714"/>
    <w:rsid w:val="0070398A"/>
    <w:rsid w:val="007039A1"/>
    <w:rsid w:val="00703C7F"/>
    <w:rsid w:val="00703CFB"/>
    <w:rsid w:val="0070445A"/>
    <w:rsid w:val="007044C7"/>
    <w:rsid w:val="007045EE"/>
    <w:rsid w:val="007048C0"/>
    <w:rsid w:val="00704903"/>
    <w:rsid w:val="00704E97"/>
    <w:rsid w:val="00705029"/>
    <w:rsid w:val="0070522A"/>
    <w:rsid w:val="007052D6"/>
    <w:rsid w:val="00705934"/>
    <w:rsid w:val="00705A60"/>
    <w:rsid w:val="00705AD5"/>
    <w:rsid w:val="00705CAB"/>
    <w:rsid w:val="00705E36"/>
    <w:rsid w:val="00706045"/>
    <w:rsid w:val="0070637C"/>
    <w:rsid w:val="00706591"/>
    <w:rsid w:val="00706938"/>
    <w:rsid w:val="00706A13"/>
    <w:rsid w:val="00706B9D"/>
    <w:rsid w:val="00706BF2"/>
    <w:rsid w:val="00706C2A"/>
    <w:rsid w:val="0070722A"/>
    <w:rsid w:val="0070733B"/>
    <w:rsid w:val="00707DD8"/>
    <w:rsid w:val="00707E05"/>
    <w:rsid w:val="00707E89"/>
    <w:rsid w:val="0071014B"/>
    <w:rsid w:val="0071016B"/>
    <w:rsid w:val="00710490"/>
    <w:rsid w:val="00710649"/>
    <w:rsid w:val="00710BF0"/>
    <w:rsid w:val="00710C5B"/>
    <w:rsid w:val="00710ED3"/>
    <w:rsid w:val="00710FD2"/>
    <w:rsid w:val="007111B6"/>
    <w:rsid w:val="007114CF"/>
    <w:rsid w:val="007114E3"/>
    <w:rsid w:val="007115FF"/>
    <w:rsid w:val="00711840"/>
    <w:rsid w:val="00711851"/>
    <w:rsid w:val="00711A46"/>
    <w:rsid w:val="00711A8F"/>
    <w:rsid w:val="00711FA7"/>
    <w:rsid w:val="00711FC0"/>
    <w:rsid w:val="0071215E"/>
    <w:rsid w:val="007127A6"/>
    <w:rsid w:val="00712984"/>
    <w:rsid w:val="00712A77"/>
    <w:rsid w:val="00712DDF"/>
    <w:rsid w:val="00712EA9"/>
    <w:rsid w:val="00712FEF"/>
    <w:rsid w:val="007133A7"/>
    <w:rsid w:val="0071354D"/>
    <w:rsid w:val="00713836"/>
    <w:rsid w:val="0071389B"/>
    <w:rsid w:val="00713EA8"/>
    <w:rsid w:val="00713EBB"/>
    <w:rsid w:val="00714E1A"/>
    <w:rsid w:val="0071518E"/>
    <w:rsid w:val="007151B2"/>
    <w:rsid w:val="0071552D"/>
    <w:rsid w:val="00715896"/>
    <w:rsid w:val="00715DE0"/>
    <w:rsid w:val="00716098"/>
    <w:rsid w:val="007162EF"/>
    <w:rsid w:val="007164AE"/>
    <w:rsid w:val="007164CB"/>
    <w:rsid w:val="0071661F"/>
    <w:rsid w:val="00716B01"/>
    <w:rsid w:val="00716EDE"/>
    <w:rsid w:val="00716F4C"/>
    <w:rsid w:val="0071729B"/>
    <w:rsid w:val="007172F7"/>
    <w:rsid w:val="007175A0"/>
    <w:rsid w:val="0071767C"/>
    <w:rsid w:val="0071781B"/>
    <w:rsid w:val="0072020B"/>
    <w:rsid w:val="0072029E"/>
    <w:rsid w:val="0072050A"/>
    <w:rsid w:val="0072058A"/>
    <w:rsid w:val="007207C3"/>
    <w:rsid w:val="007209AA"/>
    <w:rsid w:val="00720E16"/>
    <w:rsid w:val="00720F1D"/>
    <w:rsid w:val="00721054"/>
    <w:rsid w:val="00721156"/>
    <w:rsid w:val="00721473"/>
    <w:rsid w:val="0072178F"/>
    <w:rsid w:val="00721811"/>
    <w:rsid w:val="00721BC0"/>
    <w:rsid w:val="00721D17"/>
    <w:rsid w:val="00721D75"/>
    <w:rsid w:val="00721FAC"/>
    <w:rsid w:val="00722228"/>
    <w:rsid w:val="00722255"/>
    <w:rsid w:val="0072257F"/>
    <w:rsid w:val="00722987"/>
    <w:rsid w:val="00722ADC"/>
    <w:rsid w:val="00722AE0"/>
    <w:rsid w:val="00722BA0"/>
    <w:rsid w:val="007232B7"/>
    <w:rsid w:val="00723678"/>
    <w:rsid w:val="00723735"/>
    <w:rsid w:val="007238F5"/>
    <w:rsid w:val="007239F9"/>
    <w:rsid w:val="0072431A"/>
    <w:rsid w:val="0072436E"/>
    <w:rsid w:val="00724528"/>
    <w:rsid w:val="00724872"/>
    <w:rsid w:val="00724905"/>
    <w:rsid w:val="00724B3C"/>
    <w:rsid w:val="00724DCF"/>
    <w:rsid w:val="00724F95"/>
    <w:rsid w:val="00725772"/>
    <w:rsid w:val="007257C9"/>
    <w:rsid w:val="007258AD"/>
    <w:rsid w:val="00725A04"/>
    <w:rsid w:val="00725D90"/>
    <w:rsid w:val="007266DC"/>
    <w:rsid w:val="007268C3"/>
    <w:rsid w:val="007269EB"/>
    <w:rsid w:val="007269F3"/>
    <w:rsid w:val="00726E26"/>
    <w:rsid w:val="00727240"/>
    <w:rsid w:val="0072727B"/>
    <w:rsid w:val="007272D1"/>
    <w:rsid w:val="0072753C"/>
    <w:rsid w:val="007277FF"/>
    <w:rsid w:val="007278D5"/>
    <w:rsid w:val="00727A5E"/>
    <w:rsid w:val="00727CB5"/>
    <w:rsid w:val="00727D74"/>
    <w:rsid w:val="00727F4F"/>
    <w:rsid w:val="00730339"/>
    <w:rsid w:val="00730412"/>
    <w:rsid w:val="0073049A"/>
    <w:rsid w:val="007309DC"/>
    <w:rsid w:val="00730C00"/>
    <w:rsid w:val="00730DE5"/>
    <w:rsid w:val="00730F1C"/>
    <w:rsid w:val="007310DD"/>
    <w:rsid w:val="0073112E"/>
    <w:rsid w:val="007312F7"/>
    <w:rsid w:val="007314CC"/>
    <w:rsid w:val="007314D0"/>
    <w:rsid w:val="007314DB"/>
    <w:rsid w:val="0073153F"/>
    <w:rsid w:val="007318BF"/>
    <w:rsid w:val="007318C2"/>
    <w:rsid w:val="00731903"/>
    <w:rsid w:val="00731D5E"/>
    <w:rsid w:val="00731DF7"/>
    <w:rsid w:val="00731E39"/>
    <w:rsid w:val="0073221A"/>
    <w:rsid w:val="00732370"/>
    <w:rsid w:val="007323D6"/>
    <w:rsid w:val="007326A7"/>
    <w:rsid w:val="0073275F"/>
    <w:rsid w:val="007328E5"/>
    <w:rsid w:val="007329D4"/>
    <w:rsid w:val="00732A01"/>
    <w:rsid w:val="00732A42"/>
    <w:rsid w:val="00732A63"/>
    <w:rsid w:val="00732AB2"/>
    <w:rsid w:val="00732AEB"/>
    <w:rsid w:val="007331A4"/>
    <w:rsid w:val="00733248"/>
    <w:rsid w:val="00733260"/>
    <w:rsid w:val="007334CB"/>
    <w:rsid w:val="00733725"/>
    <w:rsid w:val="0073373B"/>
    <w:rsid w:val="00733C13"/>
    <w:rsid w:val="00733C8A"/>
    <w:rsid w:val="00733F23"/>
    <w:rsid w:val="0073406C"/>
    <w:rsid w:val="00734B83"/>
    <w:rsid w:val="00734C1A"/>
    <w:rsid w:val="00734EF0"/>
    <w:rsid w:val="00735057"/>
    <w:rsid w:val="007351DE"/>
    <w:rsid w:val="007356C9"/>
    <w:rsid w:val="007356D9"/>
    <w:rsid w:val="0073575A"/>
    <w:rsid w:val="00735A09"/>
    <w:rsid w:val="00735A52"/>
    <w:rsid w:val="0073640E"/>
    <w:rsid w:val="007369A7"/>
    <w:rsid w:val="00736C03"/>
    <w:rsid w:val="00736F07"/>
    <w:rsid w:val="00736F19"/>
    <w:rsid w:val="00736FAE"/>
    <w:rsid w:val="00737835"/>
    <w:rsid w:val="007378A2"/>
    <w:rsid w:val="007378FA"/>
    <w:rsid w:val="00737AD7"/>
    <w:rsid w:val="00737DC4"/>
    <w:rsid w:val="0074025A"/>
    <w:rsid w:val="00740853"/>
    <w:rsid w:val="00740E02"/>
    <w:rsid w:val="00740FAE"/>
    <w:rsid w:val="0074104A"/>
    <w:rsid w:val="00741256"/>
    <w:rsid w:val="00741404"/>
    <w:rsid w:val="00741763"/>
    <w:rsid w:val="00741C0E"/>
    <w:rsid w:val="00741CAB"/>
    <w:rsid w:val="00741E3F"/>
    <w:rsid w:val="00741FBD"/>
    <w:rsid w:val="007421F6"/>
    <w:rsid w:val="0074261F"/>
    <w:rsid w:val="00742645"/>
    <w:rsid w:val="00742855"/>
    <w:rsid w:val="00742A9A"/>
    <w:rsid w:val="00742AF2"/>
    <w:rsid w:val="00742FF5"/>
    <w:rsid w:val="00743026"/>
    <w:rsid w:val="007431EF"/>
    <w:rsid w:val="007436C8"/>
    <w:rsid w:val="00743923"/>
    <w:rsid w:val="007439BE"/>
    <w:rsid w:val="00743AA1"/>
    <w:rsid w:val="00743B41"/>
    <w:rsid w:val="007441C7"/>
    <w:rsid w:val="007441D9"/>
    <w:rsid w:val="007442EA"/>
    <w:rsid w:val="007444CF"/>
    <w:rsid w:val="00744537"/>
    <w:rsid w:val="0074478F"/>
    <w:rsid w:val="00744DF5"/>
    <w:rsid w:val="007454E4"/>
    <w:rsid w:val="00745703"/>
    <w:rsid w:val="00745A8A"/>
    <w:rsid w:val="00745D4C"/>
    <w:rsid w:val="00745FBF"/>
    <w:rsid w:val="00746020"/>
    <w:rsid w:val="0074629A"/>
    <w:rsid w:val="00746311"/>
    <w:rsid w:val="00746AB0"/>
    <w:rsid w:val="00746CF0"/>
    <w:rsid w:val="00746D67"/>
    <w:rsid w:val="00746ED8"/>
    <w:rsid w:val="00746F78"/>
    <w:rsid w:val="00746FB3"/>
    <w:rsid w:val="00747D9B"/>
    <w:rsid w:val="00747EB2"/>
    <w:rsid w:val="007503D7"/>
    <w:rsid w:val="00750454"/>
    <w:rsid w:val="007509FE"/>
    <w:rsid w:val="00750ECF"/>
    <w:rsid w:val="00751324"/>
    <w:rsid w:val="007514D3"/>
    <w:rsid w:val="00751883"/>
    <w:rsid w:val="00751A59"/>
    <w:rsid w:val="00751A6F"/>
    <w:rsid w:val="00751D14"/>
    <w:rsid w:val="00751EEC"/>
    <w:rsid w:val="00752146"/>
    <w:rsid w:val="00752426"/>
    <w:rsid w:val="007528DC"/>
    <w:rsid w:val="00752A84"/>
    <w:rsid w:val="00752DDA"/>
    <w:rsid w:val="00752E30"/>
    <w:rsid w:val="00752EFC"/>
    <w:rsid w:val="007530D5"/>
    <w:rsid w:val="0075321F"/>
    <w:rsid w:val="00753909"/>
    <w:rsid w:val="007539C4"/>
    <w:rsid w:val="00753B59"/>
    <w:rsid w:val="0075447E"/>
    <w:rsid w:val="007545D4"/>
    <w:rsid w:val="00754669"/>
    <w:rsid w:val="0075469D"/>
    <w:rsid w:val="007546BC"/>
    <w:rsid w:val="00754792"/>
    <w:rsid w:val="00754810"/>
    <w:rsid w:val="007548CA"/>
    <w:rsid w:val="00754A71"/>
    <w:rsid w:val="00754DE1"/>
    <w:rsid w:val="00754E41"/>
    <w:rsid w:val="00754E50"/>
    <w:rsid w:val="00754F36"/>
    <w:rsid w:val="00755089"/>
    <w:rsid w:val="00755206"/>
    <w:rsid w:val="0075568A"/>
    <w:rsid w:val="007556E5"/>
    <w:rsid w:val="00756121"/>
    <w:rsid w:val="00756608"/>
    <w:rsid w:val="007567FC"/>
    <w:rsid w:val="00756D98"/>
    <w:rsid w:val="00756E1C"/>
    <w:rsid w:val="00756F6C"/>
    <w:rsid w:val="007570F0"/>
    <w:rsid w:val="00757295"/>
    <w:rsid w:val="00757303"/>
    <w:rsid w:val="00757ADC"/>
    <w:rsid w:val="00757BAF"/>
    <w:rsid w:val="00757DFA"/>
    <w:rsid w:val="0076024F"/>
    <w:rsid w:val="00760304"/>
    <w:rsid w:val="0076074C"/>
    <w:rsid w:val="0076080D"/>
    <w:rsid w:val="00760BF8"/>
    <w:rsid w:val="00760CF3"/>
    <w:rsid w:val="00760EDE"/>
    <w:rsid w:val="00761118"/>
    <w:rsid w:val="007618CD"/>
    <w:rsid w:val="00761E04"/>
    <w:rsid w:val="00761E3D"/>
    <w:rsid w:val="00761E74"/>
    <w:rsid w:val="00761FE2"/>
    <w:rsid w:val="0076201B"/>
    <w:rsid w:val="00762145"/>
    <w:rsid w:val="00762568"/>
    <w:rsid w:val="0076293D"/>
    <w:rsid w:val="00762A56"/>
    <w:rsid w:val="00762AF8"/>
    <w:rsid w:val="00762B47"/>
    <w:rsid w:val="00762EB6"/>
    <w:rsid w:val="00763A19"/>
    <w:rsid w:val="00763B30"/>
    <w:rsid w:val="00763DAA"/>
    <w:rsid w:val="00763FE3"/>
    <w:rsid w:val="00764240"/>
    <w:rsid w:val="007642A0"/>
    <w:rsid w:val="00764586"/>
    <w:rsid w:val="00764E03"/>
    <w:rsid w:val="00765674"/>
    <w:rsid w:val="00765F8F"/>
    <w:rsid w:val="00766282"/>
    <w:rsid w:val="007662A9"/>
    <w:rsid w:val="0076695E"/>
    <w:rsid w:val="00766BBE"/>
    <w:rsid w:val="00766BD2"/>
    <w:rsid w:val="00766D95"/>
    <w:rsid w:val="00767343"/>
    <w:rsid w:val="0076778B"/>
    <w:rsid w:val="00767A92"/>
    <w:rsid w:val="00767E80"/>
    <w:rsid w:val="007700CB"/>
    <w:rsid w:val="007709D7"/>
    <w:rsid w:val="00770C94"/>
    <w:rsid w:val="007711F8"/>
    <w:rsid w:val="00771866"/>
    <w:rsid w:val="00771B47"/>
    <w:rsid w:val="00771FEA"/>
    <w:rsid w:val="00772050"/>
    <w:rsid w:val="007722A9"/>
    <w:rsid w:val="0077239D"/>
    <w:rsid w:val="00772777"/>
    <w:rsid w:val="0077280B"/>
    <w:rsid w:val="00772C8B"/>
    <w:rsid w:val="00772D25"/>
    <w:rsid w:val="007731E2"/>
    <w:rsid w:val="00773271"/>
    <w:rsid w:val="00773331"/>
    <w:rsid w:val="007733CD"/>
    <w:rsid w:val="00773649"/>
    <w:rsid w:val="00773DB2"/>
    <w:rsid w:val="00773F19"/>
    <w:rsid w:val="00774278"/>
    <w:rsid w:val="0077427C"/>
    <w:rsid w:val="00774499"/>
    <w:rsid w:val="0077478A"/>
    <w:rsid w:val="007747A8"/>
    <w:rsid w:val="007749AD"/>
    <w:rsid w:val="00774BC1"/>
    <w:rsid w:val="0077503B"/>
    <w:rsid w:val="007750BC"/>
    <w:rsid w:val="00776288"/>
    <w:rsid w:val="00776491"/>
    <w:rsid w:val="007767C2"/>
    <w:rsid w:val="00776990"/>
    <w:rsid w:val="007769BE"/>
    <w:rsid w:val="00776B38"/>
    <w:rsid w:val="00776B70"/>
    <w:rsid w:val="00776CD1"/>
    <w:rsid w:val="00776FB2"/>
    <w:rsid w:val="00777315"/>
    <w:rsid w:val="007775EE"/>
    <w:rsid w:val="00777777"/>
    <w:rsid w:val="00777CFD"/>
    <w:rsid w:val="00777E6D"/>
    <w:rsid w:val="00780003"/>
    <w:rsid w:val="007804BE"/>
    <w:rsid w:val="0078073E"/>
    <w:rsid w:val="007807BF"/>
    <w:rsid w:val="00780C67"/>
    <w:rsid w:val="00780ECF"/>
    <w:rsid w:val="00781101"/>
    <w:rsid w:val="0078148F"/>
    <w:rsid w:val="0078150F"/>
    <w:rsid w:val="00781543"/>
    <w:rsid w:val="00781793"/>
    <w:rsid w:val="00781912"/>
    <w:rsid w:val="00781BFD"/>
    <w:rsid w:val="00781C27"/>
    <w:rsid w:val="00781C38"/>
    <w:rsid w:val="00781D27"/>
    <w:rsid w:val="00782046"/>
    <w:rsid w:val="007821F6"/>
    <w:rsid w:val="007822DD"/>
    <w:rsid w:val="00782355"/>
    <w:rsid w:val="00782783"/>
    <w:rsid w:val="00782865"/>
    <w:rsid w:val="00782ABF"/>
    <w:rsid w:val="00782B49"/>
    <w:rsid w:val="00783212"/>
    <w:rsid w:val="007832F9"/>
    <w:rsid w:val="00783495"/>
    <w:rsid w:val="007835AE"/>
    <w:rsid w:val="0078373D"/>
    <w:rsid w:val="0078374E"/>
    <w:rsid w:val="007838EA"/>
    <w:rsid w:val="007839A7"/>
    <w:rsid w:val="00783AD2"/>
    <w:rsid w:val="007843D7"/>
    <w:rsid w:val="00784464"/>
    <w:rsid w:val="007846E5"/>
    <w:rsid w:val="00784761"/>
    <w:rsid w:val="0078479A"/>
    <w:rsid w:val="00784AAC"/>
    <w:rsid w:val="00784B63"/>
    <w:rsid w:val="00784CBB"/>
    <w:rsid w:val="00785225"/>
    <w:rsid w:val="0078528C"/>
    <w:rsid w:val="0078530C"/>
    <w:rsid w:val="007854B3"/>
    <w:rsid w:val="007858C3"/>
    <w:rsid w:val="00785AF4"/>
    <w:rsid w:val="00785D71"/>
    <w:rsid w:val="00785DA8"/>
    <w:rsid w:val="00785E06"/>
    <w:rsid w:val="00785F1C"/>
    <w:rsid w:val="007866F9"/>
    <w:rsid w:val="0078682C"/>
    <w:rsid w:val="00786976"/>
    <w:rsid w:val="00786B21"/>
    <w:rsid w:val="00786CEA"/>
    <w:rsid w:val="00786EFC"/>
    <w:rsid w:val="00786F13"/>
    <w:rsid w:val="00787767"/>
    <w:rsid w:val="00787C05"/>
    <w:rsid w:val="00787F89"/>
    <w:rsid w:val="00790764"/>
    <w:rsid w:val="00790969"/>
    <w:rsid w:val="00790B93"/>
    <w:rsid w:val="00790DFB"/>
    <w:rsid w:val="00790DFF"/>
    <w:rsid w:val="00790F14"/>
    <w:rsid w:val="00790FCB"/>
    <w:rsid w:val="007910EB"/>
    <w:rsid w:val="007911EA"/>
    <w:rsid w:val="007912BE"/>
    <w:rsid w:val="00791512"/>
    <w:rsid w:val="007917DB"/>
    <w:rsid w:val="007919A0"/>
    <w:rsid w:val="00791EC1"/>
    <w:rsid w:val="007920B4"/>
    <w:rsid w:val="007920E8"/>
    <w:rsid w:val="00792660"/>
    <w:rsid w:val="00792842"/>
    <w:rsid w:val="00792C77"/>
    <w:rsid w:val="0079368A"/>
    <w:rsid w:val="00793710"/>
    <w:rsid w:val="0079372D"/>
    <w:rsid w:val="00793B85"/>
    <w:rsid w:val="00793E65"/>
    <w:rsid w:val="00793EEF"/>
    <w:rsid w:val="007943F5"/>
    <w:rsid w:val="00794631"/>
    <w:rsid w:val="0079463B"/>
    <w:rsid w:val="00794873"/>
    <w:rsid w:val="00794879"/>
    <w:rsid w:val="007948F0"/>
    <w:rsid w:val="007949B7"/>
    <w:rsid w:val="00795660"/>
    <w:rsid w:val="0079575F"/>
    <w:rsid w:val="007958FC"/>
    <w:rsid w:val="00795900"/>
    <w:rsid w:val="00795ABB"/>
    <w:rsid w:val="00795DD4"/>
    <w:rsid w:val="00795FF8"/>
    <w:rsid w:val="007960D9"/>
    <w:rsid w:val="00796148"/>
    <w:rsid w:val="00796408"/>
    <w:rsid w:val="007964BC"/>
    <w:rsid w:val="0079685E"/>
    <w:rsid w:val="00796AD1"/>
    <w:rsid w:val="00796AE8"/>
    <w:rsid w:val="0079744F"/>
    <w:rsid w:val="00797472"/>
    <w:rsid w:val="007974A6"/>
    <w:rsid w:val="007976CF"/>
    <w:rsid w:val="00797AB2"/>
    <w:rsid w:val="00797B2A"/>
    <w:rsid w:val="00797BD7"/>
    <w:rsid w:val="00797F5A"/>
    <w:rsid w:val="007A0163"/>
    <w:rsid w:val="007A0379"/>
    <w:rsid w:val="007A03EC"/>
    <w:rsid w:val="007A0A60"/>
    <w:rsid w:val="007A0D17"/>
    <w:rsid w:val="007A100D"/>
    <w:rsid w:val="007A1096"/>
    <w:rsid w:val="007A116F"/>
    <w:rsid w:val="007A1178"/>
    <w:rsid w:val="007A12EB"/>
    <w:rsid w:val="007A14B1"/>
    <w:rsid w:val="007A1807"/>
    <w:rsid w:val="007A1903"/>
    <w:rsid w:val="007A1CB4"/>
    <w:rsid w:val="007A2076"/>
    <w:rsid w:val="007A2128"/>
    <w:rsid w:val="007A247E"/>
    <w:rsid w:val="007A26E8"/>
    <w:rsid w:val="007A28CC"/>
    <w:rsid w:val="007A29EB"/>
    <w:rsid w:val="007A2A13"/>
    <w:rsid w:val="007A34C5"/>
    <w:rsid w:val="007A38E1"/>
    <w:rsid w:val="007A3D1E"/>
    <w:rsid w:val="007A3D98"/>
    <w:rsid w:val="007A3F9E"/>
    <w:rsid w:val="007A41E3"/>
    <w:rsid w:val="007A4289"/>
    <w:rsid w:val="007A42D8"/>
    <w:rsid w:val="007A45C8"/>
    <w:rsid w:val="007A4730"/>
    <w:rsid w:val="007A49F3"/>
    <w:rsid w:val="007A507C"/>
    <w:rsid w:val="007A5208"/>
    <w:rsid w:val="007A530D"/>
    <w:rsid w:val="007A57DF"/>
    <w:rsid w:val="007A589F"/>
    <w:rsid w:val="007A5B59"/>
    <w:rsid w:val="007A5BD4"/>
    <w:rsid w:val="007A5CE5"/>
    <w:rsid w:val="007A5D27"/>
    <w:rsid w:val="007A5EC2"/>
    <w:rsid w:val="007A65DC"/>
    <w:rsid w:val="007A69D1"/>
    <w:rsid w:val="007A6CF0"/>
    <w:rsid w:val="007A6E5C"/>
    <w:rsid w:val="007A6FA5"/>
    <w:rsid w:val="007A7159"/>
    <w:rsid w:val="007A7525"/>
    <w:rsid w:val="007A76B9"/>
    <w:rsid w:val="007A775B"/>
    <w:rsid w:val="007A798F"/>
    <w:rsid w:val="007A79E3"/>
    <w:rsid w:val="007A7B12"/>
    <w:rsid w:val="007A7B47"/>
    <w:rsid w:val="007A7CC8"/>
    <w:rsid w:val="007A7CE5"/>
    <w:rsid w:val="007B0026"/>
    <w:rsid w:val="007B0424"/>
    <w:rsid w:val="007B048F"/>
    <w:rsid w:val="007B0A63"/>
    <w:rsid w:val="007B0E3C"/>
    <w:rsid w:val="007B10D2"/>
    <w:rsid w:val="007B151C"/>
    <w:rsid w:val="007B1AAE"/>
    <w:rsid w:val="007B1CCA"/>
    <w:rsid w:val="007B1D5E"/>
    <w:rsid w:val="007B22C1"/>
    <w:rsid w:val="007B231F"/>
    <w:rsid w:val="007B26A7"/>
    <w:rsid w:val="007B27EC"/>
    <w:rsid w:val="007B2C0E"/>
    <w:rsid w:val="007B2C24"/>
    <w:rsid w:val="007B2E51"/>
    <w:rsid w:val="007B2E9D"/>
    <w:rsid w:val="007B2ECF"/>
    <w:rsid w:val="007B3021"/>
    <w:rsid w:val="007B30AC"/>
    <w:rsid w:val="007B327F"/>
    <w:rsid w:val="007B32F2"/>
    <w:rsid w:val="007B3417"/>
    <w:rsid w:val="007B34FC"/>
    <w:rsid w:val="007B3BB6"/>
    <w:rsid w:val="007B3C33"/>
    <w:rsid w:val="007B3D27"/>
    <w:rsid w:val="007B3D63"/>
    <w:rsid w:val="007B3F51"/>
    <w:rsid w:val="007B3F86"/>
    <w:rsid w:val="007B3FAF"/>
    <w:rsid w:val="007B4241"/>
    <w:rsid w:val="007B42AB"/>
    <w:rsid w:val="007B46C7"/>
    <w:rsid w:val="007B4E5E"/>
    <w:rsid w:val="007B4F88"/>
    <w:rsid w:val="007B5151"/>
    <w:rsid w:val="007B52C0"/>
    <w:rsid w:val="007B5455"/>
    <w:rsid w:val="007B5940"/>
    <w:rsid w:val="007B5FC3"/>
    <w:rsid w:val="007B6035"/>
    <w:rsid w:val="007B62EF"/>
    <w:rsid w:val="007B634B"/>
    <w:rsid w:val="007B6498"/>
    <w:rsid w:val="007B67A5"/>
    <w:rsid w:val="007B6873"/>
    <w:rsid w:val="007B68DB"/>
    <w:rsid w:val="007B6B0C"/>
    <w:rsid w:val="007B6DF3"/>
    <w:rsid w:val="007B6E93"/>
    <w:rsid w:val="007B7084"/>
    <w:rsid w:val="007B710C"/>
    <w:rsid w:val="007B7294"/>
    <w:rsid w:val="007B7953"/>
    <w:rsid w:val="007B7979"/>
    <w:rsid w:val="007B7C8C"/>
    <w:rsid w:val="007C01D0"/>
    <w:rsid w:val="007C035C"/>
    <w:rsid w:val="007C0525"/>
    <w:rsid w:val="007C057E"/>
    <w:rsid w:val="007C0B9C"/>
    <w:rsid w:val="007C0C17"/>
    <w:rsid w:val="007C0D35"/>
    <w:rsid w:val="007C10E2"/>
    <w:rsid w:val="007C11C6"/>
    <w:rsid w:val="007C17EE"/>
    <w:rsid w:val="007C183F"/>
    <w:rsid w:val="007C195A"/>
    <w:rsid w:val="007C1B5F"/>
    <w:rsid w:val="007C1BAF"/>
    <w:rsid w:val="007C1CC5"/>
    <w:rsid w:val="007C1CD4"/>
    <w:rsid w:val="007C22C6"/>
    <w:rsid w:val="007C255A"/>
    <w:rsid w:val="007C2657"/>
    <w:rsid w:val="007C2AB0"/>
    <w:rsid w:val="007C2D39"/>
    <w:rsid w:val="007C2FA2"/>
    <w:rsid w:val="007C30A7"/>
    <w:rsid w:val="007C33C9"/>
    <w:rsid w:val="007C359D"/>
    <w:rsid w:val="007C37F0"/>
    <w:rsid w:val="007C393A"/>
    <w:rsid w:val="007C3AAA"/>
    <w:rsid w:val="007C3ABE"/>
    <w:rsid w:val="007C3B95"/>
    <w:rsid w:val="007C4B1D"/>
    <w:rsid w:val="007C5E08"/>
    <w:rsid w:val="007C5E1E"/>
    <w:rsid w:val="007C5F83"/>
    <w:rsid w:val="007C620C"/>
    <w:rsid w:val="007C633B"/>
    <w:rsid w:val="007C65A4"/>
    <w:rsid w:val="007C6900"/>
    <w:rsid w:val="007C6A8E"/>
    <w:rsid w:val="007C6B37"/>
    <w:rsid w:val="007C70BB"/>
    <w:rsid w:val="007C7616"/>
    <w:rsid w:val="007C76B4"/>
    <w:rsid w:val="007C76D7"/>
    <w:rsid w:val="007C7CEF"/>
    <w:rsid w:val="007D00CA"/>
    <w:rsid w:val="007D030F"/>
    <w:rsid w:val="007D07D5"/>
    <w:rsid w:val="007D095C"/>
    <w:rsid w:val="007D09E3"/>
    <w:rsid w:val="007D0B18"/>
    <w:rsid w:val="007D0E7A"/>
    <w:rsid w:val="007D10A2"/>
    <w:rsid w:val="007D1343"/>
    <w:rsid w:val="007D1D7B"/>
    <w:rsid w:val="007D1EAC"/>
    <w:rsid w:val="007D1EE1"/>
    <w:rsid w:val="007D21D8"/>
    <w:rsid w:val="007D2656"/>
    <w:rsid w:val="007D26BE"/>
    <w:rsid w:val="007D27F9"/>
    <w:rsid w:val="007D353F"/>
    <w:rsid w:val="007D3759"/>
    <w:rsid w:val="007D38AF"/>
    <w:rsid w:val="007D3A7D"/>
    <w:rsid w:val="007D3A7E"/>
    <w:rsid w:val="007D4D8F"/>
    <w:rsid w:val="007D4DA4"/>
    <w:rsid w:val="007D50CE"/>
    <w:rsid w:val="007D5923"/>
    <w:rsid w:val="007D6057"/>
    <w:rsid w:val="007D62F9"/>
    <w:rsid w:val="007D681E"/>
    <w:rsid w:val="007D71E5"/>
    <w:rsid w:val="007D764C"/>
    <w:rsid w:val="007D76F8"/>
    <w:rsid w:val="007D7A62"/>
    <w:rsid w:val="007D7EB2"/>
    <w:rsid w:val="007D7FB8"/>
    <w:rsid w:val="007E01DB"/>
    <w:rsid w:val="007E0373"/>
    <w:rsid w:val="007E08FD"/>
    <w:rsid w:val="007E0AFD"/>
    <w:rsid w:val="007E0BBF"/>
    <w:rsid w:val="007E0C26"/>
    <w:rsid w:val="007E0E1D"/>
    <w:rsid w:val="007E1295"/>
    <w:rsid w:val="007E1396"/>
    <w:rsid w:val="007E1571"/>
    <w:rsid w:val="007E1599"/>
    <w:rsid w:val="007E19CB"/>
    <w:rsid w:val="007E1EF3"/>
    <w:rsid w:val="007E2886"/>
    <w:rsid w:val="007E28B1"/>
    <w:rsid w:val="007E295E"/>
    <w:rsid w:val="007E2A85"/>
    <w:rsid w:val="007E2D19"/>
    <w:rsid w:val="007E35E4"/>
    <w:rsid w:val="007E3659"/>
    <w:rsid w:val="007E36A7"/>
    <w:rsid w:val="007E3723"/>
    <w:rsid w:val="007E3952"/>
    <w:rsid w:val="007E3CD7"/>
    <w:rsid w:val="007E3DF0"/>
    <w:rsid w:val="007E4082"/>
    <w:rsid w:val="007E418F"/>
    <w:rsid w:val="007E4730"/>
    <w:rsid w:val="007E4780"/>
    <w:rsid w:val="007E5182"/>
    <w:rsid w:val="007E563D"/>
    <w:rsid w:val="007E56C0"/>
    <w:rsid w:val="007E5874"/>
    <w:rsid w:val="007E5A04"/>
    <w:rsid w:val="007E5A74"/>
    <w:rsid w:val="007E5C7E"/>
    <w:rsid w:val="007E5E8F"/>
    <w:rsid w:val="007E5FBF"/>
    <w:rsid w:val="007E6024"/>
    <w:rsid w:val="007E60DE"/>
    <w:rsid w:val="007E63D8"/>
    <w:rsid w:val="007E65E2"/>
    <w:rsid w:val="007E6612"/>
    <w:rsid w:val="007E6C83"/>
    <w:rsid w:val="007E6C97"/>
    <w:rsid w:val="007E7008"/>
    <w:rsid w:val="007E7289"/>
    <w:rsid w:val="007E7315"/>
    <w:rsid w:val="007E7433"/>
    <w:rsid w:val="007E74F5"/>
    <w:rsid w:val="007E7867"/>
    <w:rsid w:val="007E7962"/>
    <w:rsid w:val="007E7A42"/>
    <w:rsid w:val="007E7BF4"/>
    <w:rsid w:val="007E7DD2"/>
    <w:rsid w:val="007E7F71"/>
    <w:rsid w:val="007F029F"/>
    <w:rsid w:val="007F05FB"/>
    <w:rsid w:val="007F0CB2"/>
    <w:rsid w:val="007F0CD4"/>
    <w:rsid w:val="007F1034"/>
    <w:rsid w:val="007F130A"/>
    <w:rsid w:val="007F15B3"/>
    <w:rsid w:val="007F1741"/>
    <w:rsid w:val="007F1890"/>
    <w:rsid w:val="007F19F5"/>
    <w:rsid w:val="007F1EF6"/>
    <w:rsid w:val="007F220B"/>
    <w:rsid w:val="007F22E5"/>
    <w:rsid w:val="007F2435"/>
    <w:rsid w:val="007F2751"/>
    <w:rsid w:val="007F2830"/>
    <w:rsid w:val="007F2851"/>
    <w:rsid w:val="007F29D4"/>
    <w:rsid w:val="007F2FAB"/>
    <w:rsid w:val="007F30F9"/>
    <w:rsid w:val="007F34F7"/>
    <w:rsid w:val="007F3AC4"/>
    <w:rsid w:val="007F3B3D"/>
    <w:rsid w:val="007F3EFC"/>
    <w:rsid w:val="007F4204"/>
    <w:rsid w:val="007F420D"/>
    <w:rsid w:val="007F433D"/>
    <w:rsid w:val="007F45B2"/>
    <w:rsid w:val="007F45ED"/>
    <w:rsid w:val="007F4757"/>
    <w:rsid w:val="007F4B53"/>
    <w:rsid w:val="007F5209"/>
    <w:rsid w:val="007F54F1"/>
    <w:rsid w:val="007F589B"/>
    <w:rsid w:val="007F5925"/>
    <w:rsid w:val="007F5A34"/>
    <w:rsid w:val="007F5BE5"/>
    <w:rsid w:val="007F5FC2"/>
    <w:rsid w:val="007F66CC"/>
    <w:rsid w:val="007F6A71"/>
    <w:rsid w:val="007F6AD8"/>
    <w:rsid w:val="007F6E8E"/>
    <w:rsid w:val="007F718B"/>
    <w:rsid w:val="007F74D1"/>
    <w:rsid w:val="007F766A"/>
    <w:rsid w:val="007F790F"/>
    <w:rsid w:val="007F792D"/>
    <w:rsid w:val="007F7A3C"/>
    <w:rsid w:val="007F7B45"/>
    <w:rsid w:val="008000D0"/>
    <w:rsid w:val="008001AA"/>
    <w:rsid w:val="008003CB"/>
    <w:rsid w:val="00800D2A"/>
    <w:rsid w:val="00800E4D"/>
    <w:rsid w:val="00800F91"/>
    <w:rsid w:val="008011AE"/>
    <w:rsid w:val="00801243"/>
    <w:rsid w:val="008014DA"/>
    <w:rsid w:val="00801541"/>
    <w:rsid w:val="00801799"/>
    <w:rsid w:val="008017A9"/>
    <w:rsid w:val="008017F3"/>
    <w:rsid w:val="00801835"/>
    <w:rsid w:val="00801AA1"/>
    <w:rsid w:val="00801B6D"/>
    <w:rsid w:val="00801C43"/>
    <w:rsid w:val="00801EEC"/>
    <w:rsid w:val="0080207D"/>
    <w:rsid w:val="00802C4E"/>
    <w:rsid w:val="00803021"/>
    <w:rsid w:val="0080354F"/>
    <w:rsid w:val="008035E4"/>
    <w:rsid w:val="00803647"/>
    <w:rsid w:val="00803742"/>
    <w:rsid w:val="008038E7"/>
    <w:rsid w:val="00803B32"/>
    <w:rsid w:val="008042F3"/>
    <w:rsid w:val="0080489C"/>
    <w:rsid w:val="00805139"/>
    <w:rsid w:val="008053D6"/>
    <w:rsid w:val="00805552"/>
    <w:rsid w:val="0080566B"/>
    <w:rsid w:val="00805941"/>
    <w:rsid w:val="00805D2F"/>
    <w:rsid w:val="00805D81"/>
    <w:rsid w:val="00805E03"/>
    <w:rsid w:val="00805F4E"/>
    <w:rsid w:val="008064CF"/>
    <w:rsid w:val="00806521"/>
    <w:rsid w:val="008067C8"/>
    <w:rsid w:val="00806879"/>
    <w:rsid w:val="008068D2"/>
    <w:rsid w:val="00806AE2"/>
    <w:rsid w:val="00806FB1"/>
    <w:rsid w:val="0080765A"/>
    <w:rsid w:val="00807746"/>
    <w:rsid w:val="008079E3"/>
    <w:rsid w:val="00810213"/>
    <w:rsid w:val="00810428"/>
    <w:rsid w:val="008104C4"/>
    <w:rsid w:val="0081058B"/>
    <w:rsid w:val="008106D2"/>
    <w:rsid w:val="008107EB"/>
    <w:rsid w:val="00810CA3"/>
    <w:rsid w:val="008113B5"/>
    <w:rsid w:val="0081146B"/>
    <w:rsid w:val="00811479"/>
    <w:rsid w:val="00811863"/>
    <w:rsid w:val="0081193D"/>
    <w:rsid w:val="0081196C"/>
    <w:rsid w:val="00811B05"/>
    <w:rsid w:val="00811B93"/>
    <w:rsid w:val="00811CCD"/>
    <w:rsid w:val="00811E72"/>
    <w:rsid w:val="00811FBB"/>
    <w:rsid w:val="00811FD8"/>
    <w:rsid w:val="0081213C"/>
    <w:rsid w:val="008122AA"/>
    <w:rsid w:val="00812325"/>
    <w:rsid w:val="0081257F"/>
    <w:rsid w:val="008129A7"/>
    <w:rsid w:val="00812C20"/>
    <w:rsid w:val="00812D3F"/>
    <w:rsid w:val="00812E88"/>
    <w:rsid w:val="00813161"/>
    <w:rsid w:val="0081334F"/>
    <w:rsid w:val="008136F4"/>
    <w:rsid w:val="008138CC"/>
    <w:rsid w:val="008138D4"/>
    <w:rsid w:val="00813A0C"/>
    <w:rsid w:val="00813E11"/>
    <w:rsid w:val="00813E60"/>
    <w:rsid w:val="00814478"/>
    <w:rsid w:val="0081460A"/>
    <w:rsid w:val="0081466D"/>
    <w:rsid w:val="00814CB3"/>
    <w:rsid w:val="008153A4"/>
    <w:rsid w:val="00815438"/>
    <w:rsid w:val="008154DD"/>
    <w:rsid w:val="00815B4B"/>
    <w:rsid w:val="00815D71"/>
    <w:rsid w:val="00815F78"/>
    <w:rsid w:val="00815F95"/>
    <w:rsid w:val="00816480"/>
    <w:rsid w:val="00816612"/>
    <w:rsid w:val="008167D4"/>
    <w:rsid w:val="008167EA"/>
    <w:rsid w:val="00816D11"/>
    <w:rsid w:val="00816D84"/>
    <w:rsid w:val="00816E1C"/>
    <w:rsid w:val="00816EBA"/>
    <w:rsid w:val="00816F9B"/>
    <w:rsid w:val="008171F0"/>
    <w:rsid w:val="008171F9"/>
    <w:rsid w:val="008178E7"/>
    <w:rsid w:val="0082027E"/>
    <w:rsid w:val="0082034F"/>
    <w:rsid w:val="008204BA"/>
    <w:rsid w:val="00820577"/>
    <w:rsid w:val="00820CD0"/>
    <w:rsid w:val="0082126C"/>
    <w:rsid w:val="00821527"/>
    <w:rsid w:val="008215E3"/>
    <w:rsid w:val="00821619"/>
    <w:rsid w:val="00821883"/>
    <w:rsid w:val="00821AD1"/>
    <w:rsid w:val="00821C17"/>
    <w:rsid w:val="00821F9C"/>
    <w:rsid w:val="00822042"/>
    <w:rsid w:val="00822226"/>
    <w:rsid w:val="0082222E"/>
    <w:rsid w:val="008224A2"/>
    <w:rsid w:val="0082251F"/>
    <w:rsid w:val="00822A51"/>
    <w:rsid w:val="00822B19"/>
    <w:rsid w:val="00822B8C"/>
    <w:rsid w:val="00822C64"/>
    <w:rsid w:val="00822EF5"/>
    <w:rsid w:val="00822F87"/>
    <w:rsid w:val="00822FF7"/>
    <w:rsid w:val="00823144"/>
    <w:rsid w:val="008232EF"/>
    <w:rsid w:val="0082382B"/>
    <w:rsid w:val="00823D29"/>
    <w:rsid w:val="00824053"/>
    <w:rsid w:val="0082452E"/>
    <w:rsid w:val="00824679"/>
    <w:rsid w:val="00824F42"/>
    <w:rsid w:val="008254D7"/>
    <w:rsid w:val="00825897"/>
    <w:rsid w:val="008258C3"/>
    <w:rsid w:val="00825C7B"/>
    <w:rsid w:val="00825EDA"/>
    <w:rsid w:val="00826114"/>
    <w:rsid w:val="008264E1"/>
    <w:rsid w:val="008264FE"/>
    <w:rsid w:val="008267B8"/>
    <w:rsid w:val="00826BDA"/>
    <w:rsid w:val="00826E49"/>
    <w:rsid w:val="008270F4"/>
    <w:rsid w:val="00827285"/>
    <w:rsid w:val="008276FC"/>
    <w:rsid w:val="008279F4"/>
    <w:rsid w:val="00827C6E"/>
    <w:rsid w:val="00827C7E"/>
    <w:rsid w:val="00827FA4"/>
    <w:rsid w:val="0083005C"/>
    <w:rsid w:val="0083019E"/>
    <w:rsid w:val="008306D5"/>
    <w:rsid w:val="00830D30"/>
    <w:rsid w:val="00830E81"/>
    <w:rsid w:val="00830EF3"/>
    <w:rsid w:val="00830FF3"/>
    <w:rsid w:val="00831126"/>
    <w:rsid w:val="00831191"/>
    <w:rsid w:val="008312E9"/>
    <w:rsid w:val="008315F6"/>
    <w:rsid w:val="00831CB7"/>
    <w:rsid w:val="0083201B"/>
    <w:rsid w:val="00832113"/>
    <w:rsid w:val="008323EB"/>
    <w:rsid w:val="00832564"/>
    <w:rsid w:val="00832971"/>
    <w:rsid w:val="00832980"/>
    <w:rsid w:val="00832B3D"/>
    <w:rsid w:val="00832B44"/>
    <w:rsid w:val="00832CB4"/>
    <w:rsid w:val="00832DAE"/>
    <w:rsid w:val="00832E0E"/>
    <w:rsid w:val="00832E4C"/>
    <w:rsid w:val="00833107"/>
    <w:rsid w:val="00833130"/>
    <w:rsid w:val="00833B99"/>
    <w:rsid w:val="00834264"/>
    <w:rsid w:val="0083430D"/>
    <w:rsid w:val="0083439E"/>
    <w:rsid w:val="0083475B"/>
    <w:rsid w:val="00834832"/>
    <w:rsid w:val="00834A25"/>
    <w:rsid w:val="00834D63"/>
    <w:rsid w:val="00834E3B"/>
    <w:rsid w:val="00834F8C"/>
    <w:rsid w:val="008350C2"/>
    <w:rsid w:val="00835142"/>
    <w:rsid w:val="008351C7"/>
    <w:rsid w:val="008356B8"/>
    <w:rsid w:val="0083584B"/>
    <w:rsid w:val="00835990"/>
    <w:rsid w:val="00835C02"/>
    <w:rsid w:val="00835D9C"/>
    <w:rsid w:val="00835DE0"/>
    <w:rsid w:val="00835DE4"/>
    <w:rsid w:val="00836060"/>
    <w:rsid w:val="00836086"/>
    <w:rsid w:val="00836096"/>
    <w:rsid w:val="008361F1"/>
    <w:rsid w:val="0083631B"/>
    <w:rsid w:val="00836585"/>
    <w:rsid w:val="00836675"/>
    <w:rsid w:val="00837907"/>
    <w:rsid w:val="00837A06"/>
    <w:rsid w:val="00837B06"/>
    <w:rsid w:val="00837C4D"/>
    <w:rsid w:val="00837E7C"/>
    <w:rsid w:val="0084028A"/>
    <w:rsid w:val="00840358"/>
    <w:rsid w:val="008404D8"/>
    <w:rsid w:val="008407D5"/>
    <w:rsid w:val="00840ACB"/>
    <w:rsid w:val="00840CC1"/>
    <w:rsid w:val="00840D71"/>
    <w:rsid w:val="00840DC2"/>
    <w:rsid w:val="00840FC5"/>
    <w:rsid w:val="0084166F"/>
    <w:rsid w:val="008419EE"/>
    <w:rsid w:val="00841B38"/>
    <w:rsid w:val="00841C19"/>
    <w:rsid w:val="00841D01"/>
    <w:rsid w:val="00841D59"/>
    <w:rsid w:val="00841DC1"/>
    <w:rsid w:val="00841F89"/>
    <w:rsid w:val="0084204F"/>
    <w:rsid w:val="008420C5"/>
    <w:rsid w:val="00842678"/>
    <w:rsid w:val="008426A3"/>
    <w:rsid w:val="00842E81"/>
    <w:rsid w:val="00842F5A"/>
    <w:rsid w:val="00842F8C"/>
    <w:rsid w:val="008433C2"/>
    <w:rsid w:val="008434DE"/>
    <w:rsid w:val="00843A5C"/>
    <w:rsid w:val="00843AF1"/>
    <w:rsid w:val="00843AFB"/>
    <w:rsid w:val="00843C56"/>
    <w:rsid w:val="00843E0F"/>
    <w:rsid w:val="00843F10"/>
    <w:rsid w:val="00843F59"/>
    <w:rsid w:val="0084408F"/>
    <w:rsid w:val="008440AD"/>
    <w:rsid w:val="008441A5"/>
    <w:rsid w:val="00844229"/>
    <w:rsid w:val="00844755"/>
    <w:rsid w:val="008448FA"/>
    <w:rsid w:val="008449DD"/>
    <w:rsid w:val="00844C17"/>
    <w:rsid w:val="00844C55"/>
    <w:rsid w:val="0084558F"/>
    <w:rsid w:val="00845797"/>
    <w:rsid w:val="0084586C"/>
    <w:rsid w:val="008458B6"/>
    <w:rsid w:val="008459DF"/>
    <w:rsid w:val="00845A4A"/>
    <w:rsid w:val="00845AD4"/>
    <w:rsid w:val="00845D5D"/>
    <w:rsid w:val="00846044"/>
    <w:rsid w:val="008460AA"/>
    <w:rsid w:val="00846315"/>
    <w:rsid w:val="008464A6"/>
    <w:rsid w:val="00846641"/>
    <w:rsid w:val="0084668E"/>
    <w:rsid w:val="0084671B"/>
    <w:rsid w:val="00846730"/>
    <w:rsid w:val="008467DF"/>
    <w:rsid w:val="00846830"/>
    <w:rsid w:val="00846AC0"/>
    <w:rsid w:val="00846B2D"/>
    <w:rsid w:val="00846B95"/>
    <w:rsid w:val="00846C16"/>
    <w:rsid w:val="00846E9F"/>
    <w:rsid w:val="00847328"/>
    <w:rsid w:val="008476F5"/>
    <w:rsid w:val="008478BE"/>
    <w:rsid w:val="00847AAA"/>
    <w:rsid w:val="00847B43"/>
    <w:rsid w:val="00847D83"/>
    <w:rsid w:val="00847ECD"/>
    <w:rsid w:val="00850201"/>
    <w:rsid w:val="0085044A"/>
    <w:rsid w:val="008505F5"/>
    <w:rsid w:val="0085077E"/>
    <w:rsid w:val="008509CC"/>
    <w:rsid w:val="008509F5"/>
    <w:rsid w:val="00850D1A"/>
    <w:rsid w:val="00850D5E"/>
    <w:rsid w:val="00850DFB"/>
    <w:rsid w:val="00850F6D"/>
    <w:rsid w:val="00851467"/>
    <w:rsid w:val="00851488"/>
    <w:rsid w:val="008515A8"/>
    <w:rsid w:val="008515A9"/>
    <w:rsid w:val="0085181C"/>
    <w:rsid w:val="008518C9"/>
    <w:rsid w:val="00851AE3"/>
    <w:rsid w:val="00851E6D"/>
    <w:rsid w:val="00852175"/>
    <w:rsid w:val="00852676"/>
    <w:rsid w:val="00852C9A"/>
    <w:rsid w:val="008532C7"/>
    <w:rsid w:val="00853313"/>
    <w:rsid w:val="00853AAB"/>
    <w:rsid w:val="00853D16"/>
    <w:rsid w:val="00853DB4"/>
    <w:rsid w:val="00854001"/>
    <w:rsid w:val="0085427B"/>
    <w:rsid w:val="0085457F"/>
    <w:rsid w:val="00854B3E"/>
    <w:rsid w:val="00854EAA"/>
    <w:rsid w:val="008550EC"/>
    <w:rsid w:val="00855136"/>
    <w:rsid w:val="00855203"/>
    <w:rsid w:val="008552CD"/>
    <w:rsid w:val="008558C1"/>
    <w:rsid w:val="00855BF1"/>
    <w:rsid w:val="00855C3C"/>
    <w:rsid w:val="00855F34"/>
    <w:rsid w:val="008562BF"/>
    <w:rsid w:val="00856743"/>
    <w:rsid w:val="00857AAD"/>
    <w:rsid w:val="00857AB2"/>
    <w:rsid w:val="00857C22"/>
    <w:rsid w:val="008602CA"/>
    <w:rsid w:val="008603CB"/>
    <w:rsid w:val="00860897"/>
    <w:rsid w:val="00860B36"/>
    <w:rsid w:val="00860C80"/>
    <w:rsid w:val="00860CA5"/>
    <w:rsid w:val="0086124F"/>
    <w:rsid w:val="00861415"/>
    <w:rsid w:val="00861749"/>
    <w:rsid w:val="00861993"/>
    <w:rsid w:val="00861A72"/>
    <w:rsid w:val="00861AA7"/>
    <w:rsid w:val="00861EA5"/>
    <w:rsid w:val="00861F5D"/>
    <w:rsid w:val="00862A0A"/>
    <w:rsid w:val="00862A2C"/>
    <w:rsid w:val="00862DE3"/>
    <w:rsid w:val="00863122"/>
    <w:rsid w:val="008631F7"/>
    <w:rsid w:val="00863722"/>
    <w:rsid w:val="00863830"/>
    <w:rsid w:val="008638C3"/>
    <w:rsid w:val="00863968"/>
    <w:rsid w:val="00863AA0"/>
    <w:rsid w:val="00863C8F"/>
    <w:rsid w:val="00863DB5"/>
    <w:rsid w:val="008640F8"/>
    <w:rsid w:val="008643D1"/>
    <w:rsid w:val="00864586"/>
    <w:rsid w:val="008645F9"/>
    <w:rsid w:val="008647ED"/>
    <w:rsid w:val="0086490B"/>
    <w:rsid w:val="00864959"/>
    <w:rsid w:val="00864BA6"/>
    <w:rsid w:val="00864E23"/>
    <w:rsid w:val="00864E81"/>
    <w:rsid w:val="008650AA"/>
    <w:rsid w:val="00865110"/>
    <w:rsid w:val="00865119"/>
    <w:rsid w:val="008655D7"/>
    <w:rsid w:val="008656F8"/>
    <w:rsid w:val="0086578B"/>
    <w:rsid w:val="008665F7"/>
    <w:rsid w:val="0086662E"/>
    <w:rsid w:val="00866793"/>
    <w:rsid w:val="008668F5"/>
    <w:rsid w:val="00866C46"/>
    <w:rsid w:val="00866CDD"/>
    <w:rsid w:val="00867021"/>
    <w:rsid w:val="00867224"/>
    <w:rsid w:val="0086723B"/>
    <w:rsid w:val="008673D9"/>
    <w:rsid w:val="008676D2"/>
    <w:rsid w:val="008677D0"/>
    <w:rsid w:val="00867960"/>
    <w:rsid w:val="00867C2D"/>
    <w:rsid w:val="00867F13"/>
    <w:rsid w:val="00870076"/>
    <w:rsid w:val="00870245"/>
    <w:rsid w:val="00870322"/>
    <w:rsid w:val="0087049A"/>
    <w:rsid w:val="008704B7"/>
    <w:rsid w:val="0087076D"/>
    <w:rsid w:val="008707BF"/>
    <w:rsid w:val="00870A09"/>
    <w:rsid w:val="00870CFA"/>
    <w:rsid w:val="00870FE4"/>
    <w:rsid w:val="0087142B"/>
    <w:rsid w:val="008717BB"/>
    <w:rsid w:val="008718E2"/>
    <w:rsid w:val="00871AB7"/>
    <w:rsid w:val="00872059"/>
    <w:rsid w:val="008721D2"/>
    <w:rsid w:val="008725AF"/>
    <w:rsid w:val="008727E3"/>
    <w:rsid w:val="00872806"/>
    <w:rsid w:val="0087280E"/>
    <w:rsid w:val="00872BB4"/>
    <w:rsid w:val="00872CE3"/>
    <w:rsid w:val="00872D14"/>
    <w:rsid w:val="00872E2B"/>
    <w:rsid w:val="00872F7D"/>
    <w:rsid w:val="0087320D"/>
    <w:rsid w:val="00873393"/>
    <w:rsid w:val="0087349F"/>
    <w:rsid w:val="0087363D"/>
    <w:rsid w:val="00873D76"/>
    <w:rsid w:val="00873E4D"/>
    <w:rsid w:val="00873F03"/>
    <w:rsid w:val="008744B5"/>
    <w:rsid w:val="008749D9"/>
    <w:rsid w:val="00874D0F"/>
    <w:rsid w:val="00875014"/>
    <w:rsid w:val="0087525C"/>
    <w:rsid w:val="0087570C"/>
    <w:rsid w:val="00875729"/>
    <w:rsid w:val="00875760"/>
    <w:rsid w:val="008759DF"/>
    <w:rsid w:val="00875CA3"/>
    <w:rsid w:val="00876287"/>
    <w:rsid w:val="00876B08"/>
    <w:rsid w:val="00876C00"/>
    <w:rsid w:val="00876CEB"/>
    <w:rsid w:val="00876DAA"/>
    <w:rsid w:val="00876EA8"/>
    <w:rsid w:val="008770A1"/>
    <w:rsid w:val="00877170"/>
    <w:rsid w:val="00877251"/>
    <w:rsid w:val="008772DE"/>
    <w:rsid w:val="00877445"/>
    <w:rsid w:val="0087745B"/>
    <w:rsid w:val="0087795D"/>
    <w:rsid w:val="00877ADF"/>
    <w:rsid w:val="00877BBA"/>
    <w:rsid w:val="00877C88"/>
    <w:rsid w:val="00877E9F"/>
    <w:rsid w:val="0088032A"/>
    <w:rsid w:val="008803AF"/>
    <w:rsid w:val="008804DE"/>
    <w:rsid w:val="00881295"/>
    <w:rsid w:val="00881445"/>
    <w:rsid w:val="00881482"/>
    <w:rsid w:val="0088150B"/>
    <w:rsid w:val="0088179A"/>
    <w:rsid w:val="008817DF"/>
    <w:rsid w:val="008819A1"/>
    <w:rsid w:val="008819CD"/>
    <w:rsid w:val="008821F8"/>
    <w:rsid w:val="008821FA"/>
    <w:rsid w:val="008824BD"/>
    <w:rsid w:val="0088276B"/>
    <w:rsid w:val="008829FB"/>
    <w:rsid w:val="00882B4F"/>
    <w:rsid w:val="00882E7F"/>
    <w:rsid w:val="00882F6D"/>
    <w:rsid w:val="00883772"/>
    <w:rsid w:val="008839DF"/>
    <w:rsid w:val="00883B42"/>
    <w:rsid w:val="00883DE1"/>
    <w:rsid w:val="00883EB8"/>
    <w:rsid w:val="00883F09"/>
    <w:rsid w:val="00883F1A"/>
    <w:rsid w:val="00883F8B"/>
    <w:rsid w:val="00883FF0"/>
    <w:rsid w:val="0088420A"/>
    <w:rsid w:val="00884445"/>
    <w:rsid w:val="0088449D"/>
    <w:rsid w:val="00884B66"/>
    <w:rsid w:val="00884B71"/>
    <w:rsid w:val="00884DC7"/>
    <w:rsid w:val="00885264"/>
    <w:rsid w:val="008858E5"/>
    <w:rsid w:val="008858E7"/>
    <w:rsid w:val="008858E8"/>
    <w:rsid w:val="00885937"/>
    <w:rsid w:val="00885AD9"/>
    <w:rsid w:val="00885D52"/>
    <w:rsid w:val="00885E06"/>
    <w:rsid w:val="00885FA4"/>
    <w:rsid w:val="008860C5"/>
    <w:rsid w:val="008861A0"/>
    <w:rsid w:val="008861F5"/>
    <w:rsid w:val="008862E1"/>
    <w:rsid w:val="00886692"/>
    <w:rsid w:val="008869BF"/>
    <w:rsid w:val="00886E7B"/>
    <w:rsid w:val="00887125"/>
    <w:rsid w:val="00887194"/>
    <w:rsid w:val="0088764B"/>
    <w:rsid w:val="0088795F"/>
    <w:rsid w:val="00887BAC"/>
    <w:rsid w:val="00887E72"/>
    <w:rsid w:val="00887ED0"/>
    <w:rsid w:val="008904B0"/>
    <w:rsid w:val="008904C2"/>
    <w:rsid w:val="0089088A"/>
    <w:rsid w:val="00890AD1"/>
    <w:rsid w:val="00890CCD"/>
    <w:rsid w:val="00891082"/>
    <w:rsid w:val="008910CF"/>
    <w:rsid w:val="008914C9"/>
    <w:rsid w:val="008915FA"/>
    <w:rsid w:val="0089188A"/>
    <w:rsid w:val="00891A2B"/>
    <w:rsid w:val="00891B17"/>
    <w:rsid w:val="00891BE3"/>
    <w:rsid w:val="00891CC9"/>
    <w:rsid w:val="00892015"/>
    <w:rsid w:val="008920C6"/>
    <w:rsid w:val="008920F3"/>
    <w:rsid w:val="00892422"/>
    <w:rsid w:val="008926D2"/>
    <w:rsid w:val="008926D9"/>
    <w:rsid w:val="00892756"/>
    <w:rsid w:val="00892819"/>
    <w:rsid w:val="00892AE1"/>
    <w:rsid w:val="00892B86"/>
    <w:rsid w:val="008930D9"/>
    <w:rsid w:val="00893420"/>
    <w:rsid w:val="00893736"/>
    <w:rsid w:val="00893E53"/>
    <w:rsid w:val="008941C6"/>
    <w:rsid w:val="008941C7"/>
    <w:rsid w:val="008944C8"/>
    <w:rsid w:val="0089454F"/>
    <w:rsid w:val="008945B0"/>
    <w:rsid w:val="00894D58"/>
    <w:rsid w:val="00894E9C"/>
    <w:rsid w:val="00895378"/>
    <w:rsid w:val="008953FA"/>
    <w:rsid w:val="008955DC"/>
    <w:rsid w:val="00895959"/>
    <w:rsid w:val="00895C17"/>
    <w:rsid w:val="00895DA6"/>
    <w:rsid w:val="00895F66"/>
    <w:rsid w:val="00896330"/>
    <w:rsid w:val="0089692A"/>
    <w:rsid w:val="00896A7E"/>
    <w:rsid w:val="00896C9A"/>
    <w:rsid w:val="00896CC8"/>
    <w:rsid w:val="00896D1B"/>
    <w:rsid w:val="00897156"/>
    <w:rsid w:val="008974CA"/>
    <w:rsid w:val="0089756A"/>
    <w:rsid w:val="00897A5B"/>
    <w:rsid w:val="00897DD7"/>
    <w:rsid w:val="008A013D"/>
    <w:rsid w:val="008A022B"/>
    <w:rsid w:val="008A024E"/>
    <w:rsid w:val="008A036C"/>
    <w:rsid w:val="008A077F"/>
    <w:rsid w:val="008A0A20"/>
    <w:rsid w:val="008A0A6E"/>
    <w:rsid w:val="008A0E0E"/>
    <w:rsid w:val="008A0E7E"/>
    <w:rsid w:val="008A0FD8"/>
    <w:rsid w:val="008A1033"/>
    <w:rsid w:val="008A1269"/>
    <w:rsid w:val="008A13EC"/>
    <w:rsid w:val="008A151D"/>
    <w:rsid w:val="008A1881"/>
    <w:rsid w:val="008A1975"/>
    <w:rsid w:val="008A19D7"/>
    <w:rsid w:val="008A1B67"/>
    <w:rsid w:val="008A1BD3"/>
    <w:rsid w:val="008A1C7F"/>
    <w:rsid w:val="008A1E12"/>
    <w:rsid w:val="008A1F41"/>
    <w:rsid w:val="008A2444"/>
    <w:rsid w:val="008A259E"/>
    <w:rsid w:val="008A2635"/>
    <w:rsid w:val="008A27EF"/>
    <w:rsid w:val="008A296C"/>
    <w:rsid w:val="008A2AD6"/>
    <w:rsid w:val="008A2B07"/>
    <w:rsid w:val="008A30DA"/>
    <w:rsid w:val="008A3348"/>
    <w:rsid w:val="008A3513"/>
    <w:rsid w:val="008A3602"/>
    <w:rsid w:val="008A362B"/>
    <w:rsid w:val="008A3A07"/>
    <w:rsid w:val="008A3BF7"/>
    <w:rsid w:val="008A3D72"/>
    <w:rsid w:val="008A3FE4"/>
    <w:rsid w:val="008A405C"/>
    <w:rsid w:val="008A483F"/>
    <w:rsid w:val="008A4867"/>
    <w:rsid w:val="008A4ED7"/>
    <w:rsid w:val="008A4F7C"/>
    <w:rsid w:val="008A508A"/>
    <w:rsid w:val="008A52F0"/>
    <w:rsid w:val="008A5443"/>
    <w:rsid w:val="008A5468"/>
    <w:rsid w:val="008A546F"/>
    <w:rsid w:val="008A54CB"/>
    <w:rsid w:val="008A5555"/>
    <w:rsid w:val="008A5651"/>
    <w:rsid w:val="008A573C"/>
    <w:rsid w:val="008A5AE6"/>
    <w:rsid w:val="008A5BC1"/>
    <w:rsid w:val="008A5DC2"/>
    <w:rsid w:val="008A6322"/>
    <w:rsid w:val="008A6367"/>
    <w:rsid w:val="008A6416"/>
    <w:rsid w:val="008A6453"/>
    <w:rsid w:val="008A65A6"/>
    <w:rsid w:val="008A6823"/>
    <w:rsid w:val="008A6973"/>
    <w:rsid w:val="008A70A5"/>
    <w:rsid w:val="008A7132"/>
    <w:rsid w:val="008A7158"/>
    <w:rsid w:val="008A7233"/>
    <w:rsid w:val="008A73AA"/>
    <w:rsid w:val="008A74B7"/>
    <w:rsid w:val="008A763F"/>
    <w:rsid w:val="008A7E72"/>
    <w:rsid w:val="008A7E92"/>
    <w:rsid w:val="008B01C5"/>
    <w:rsid w:val="008B02FA"/>
    <w:rsid w:val="008B0304"/>
    <w:rsid w:val="008B0320"/>
    <w:rsid w:val="008B03FB"/>
    <w:rsid w:val="008B0471"/>
    <w:rsid w:val="008B04C7"/>
    <w:rsid w:val="008B0676"/>
    <w:rsid w:val="008B0AFF"/>
    <w:rsid w:val="008B1066"/>
    <w:rsid w:val="008B115F"/>
    <w:rsid w:val="008B1487"/>
    <w:rsid w:val="008B17A0"/>
    <w:rsid w:val="008B1B58"/>
    <w:rsid w:val="008B2316"/>
    <w:rsid w:val="008B2596"/>
    <w:rsid w:val="008B296B"/>
    <w:rsid w:val="008B2A3D"/>
    <w:rsid w:val="008B2E7A"/>
    <w:rsid w:val="008B2F82"/>
    <w:rsid w:val="008B3025"/>
    <w:rsid w:val="008B359C"/>
    <w:rsid w:val="008B35F8"/>
    <w:rsid w:val="008B35FB"/>
    <w:rsid w:val="008B3B15"/>
    <w:rsid w:val="008B3BE8"/>
    <w:rsid w:val="008B3CAA"/>
    <w:rsid w:val="008B3CEF"/>
    <w:rsid w:val="008B3E4B"/>
    <w:rsid w:val="008B3F0C"/>
    <w:rsid w:val="008B428C"/>
    <w:rsid w:val="008B42D3"/>
    <w:rsid w:val="008B472F"/>
    <w:rsid w:val="008B49E4"/>
    <w:rsid w:val="008B4AB7"/>
    <w:rsid w:val="008B4AFA"/>
    <w:rsid w:val="008B4C2E"/>
    <w:rsid w:val="008B4C59"/>
    <w:rsid w:val="008B4DF4"/>
    <w:rsid w:val="008B4FCB"/>
    <w:rsid w:val="008B503B"/>
    <w:rsid w:val="008B520C"/>
    <w:rsid w:val="008B545B"/>
    <w:rsid w:val="008B57BD"/>
    <w:rsid w:val="008B599F"/>
    <w:rsid w:val="008B5ADB"/>
    <w:rsid w:val="008B5D16"/>
    <w:rsid w:val="008B6184"/>
    <w:rsid w:val="008B61A8"/>
    <w:rsid w:val="008B660C"/>
    <w:rsid w:val="008B6716"/>
    <w:rsid w:val="008B6729"/>
    <w:rsid w:val="008B68A8"/>
    <w:rsid w:val="008B6B2F"/>
    <w:rsid w:val="008B6CC9"/>
    <w:rsid w:val="008B7096"/>
    <w:rsid w:val="008B70FD"/>
    <w:rsid w:val="008B7298"/>
    <w:rsid w:val="008B72D2"/>
    <w:rsid w:val="008B7365"/>
    <w:rsid w:val="008B794B"/>
    <w:rsid w:val="008B7A42"/>
    <w:rsid w:val="008B7A6F"/>
    <w:rsid w:val="008C02AF"/>
    <w:rsid w:val="008C02B9"/>
    <w:rsid w:val="008C05A2"/>
    <w:rsid w:val="008C0733"/>
    <w:rsid w:val="008C076F"/>
    <w:rsid w:val="008C0983"/>
    <w:rsid w:val="008C0A22"/>
    <w:rsid w:val="008C0EE8"/>
    <w:rsid w:val="008C15B3"/>
    <w:rsid w:val="008C18B8"/>
    <w:rsid w:val="008C1961"/>
    <w:rsid w:val="008C1A9D"/>
    <w:rsid w:val="008C1B11"/>
    <w:rsid w:val="008C1BC9"/>
    <w:rsid w:val="008C2027"/>
    <w:rsid w:val="008C23A2"/>
    <w:rsid w:val="008C2436"/>
    <w:rsid w:val="008C24C3"/>
    <w:rsid w:val="008C2577"/>
    <w:rsid w:val="008C281B"/>
    <w:rsid w:val="008C28EB"/>
    <w:rsid w:val="008C2C55"/>
    <w:rsid w:val="008C3944"/>
    <w:rsid w:val="008C3965"/>
    <w:rsid w:val="008C399C"/>
    <w:rsid w:val="008C4096"/>
    <w:rsid w:val="008C4126"/>
    <w:rsid w:val="008C41BA"/>
    <w:rsid w:val="008C455D"/>
    <w:rsid w:val="008C4764"/>
    <w:rsid w:val="008C4A8E"/>
    <w:rsid w:val="008C4B43"/>
    <w:rsid w:val="008C4D6D"/>
    <w:rsid w:val="008C4EDC"/>
    <w:rsid w:val="008C5153"/>
    <w:rsid w:val="008C5939"/>
    <w:rsid w:val="008C5952"/>
    <w:rsid w:val="008C5E68"/>
    <w:rsid w:val="008C5E85"/>
    <w:rsid w:val="008C5FDA"/>
    <w:rsid w:val="008C614B"/>
    <w:rsid w:val="008C62CE"/>
    <w:rsid w:val="008C6469"/>
    <w:rsid w:val="008C68FE"/>
    <w:rsid w:val="008C6B3A"/>
    <w:rsid w:val="008C6EEC"/>
    <w:rsid w:val="008C74A7"/>
    <w:rsid w:val="008C7DD7"/>
    <w:rsid w:val="008C7FB0"/>
    <w:rsid w:val="008D0238"/>
    <w:rsid w:val="008D050D"/>
    <w:rsid w:val="008D0542"/>
    <w:rsid w:val="008D0634"/>
    <w:rsid w:val="008D069F"/>
    <w:rsid w:val="008D0A02"/>
    <w:rsid w:val="008D0C1C"/>
    <w:rsid w:val="008D1275"/>
    <w:rsid w:val="008D12A9"/>
    <w:rsid w:val="008D13CD"/>
    <w:rsid w:val="008D1496"/>
    <w:rsid w:val="008D153A"/>
    <w:rsid w:val="008D19BC"/>
    <w:rsid w:val="008D1E41"/>
    <w:rsid w:val="008D1F0B"/>
    <w:rsid w:val="008D2118"/>
    <w:rsid w:val="008D2150"/>
    <w:rsid w:val="008D22E4"/>
    <w:rsid w:val="008D24D8"/>
    <w:rsid w:val="008D254C"/>
    <w:rsid w:val="008D283C"/>
    <w:rsid w:val="008D291E"/>
    <w:rsid w:val="008D29A9"/>
    <w:rsid w:val="008D2AA2"/>
    <w:rsid w:val="008D2C54"/>
    <w:rsid w:val="008D2F32"/>
    <w:rsid w:val="008D3345"/>
    <w:rsid w:val="008D350D"/>
    <w:rsid w:val="008D362E"/>
    <w:rsid w:val="008D367C"/>
    <w:rsid w:val="008D380D"/>
    <w:rsid w:val="008D4281"/>
    <w:rsid w:val="008D42EF"/>
    <w:rsid w:val="008D434C"/>
    <w:rsid w:val="008D436D"/>
    <w:rsid w:val="008D4A8F"/>
    <w:rsid w:val="008D4AB5"/>
    <w:rsid w:val="008D5261"/>
    <w:rsid w:val="008D5317"/>
    <w:rsid w:val="008D57EE"/>
    <w:rsid w:val="008D5BEF"/>
    <w:rsid w:val="008D5EC9"/>
    <w:rsid w:val="008D5F1D"/>
    <w:rsid w:val="008D64F7"/>
    <w:rsid w:val="008D66AC"/>
    <w:rsid w:val="008D6717"/>
    <w:rsid w:val="008D6781"/>
    <w:rsid w:val="008D6A2E"/>
    <w:rsid w:val="008D6ADD"/>
    <w:rsid w:val="008D6BE9"/>
    <w:rsid w:val="008D6C7B"/>
    <w:rsid w:val="008D6DB3"/>
    <w:rsid w:val="008D6ED1"/>
    <w:rsid w:val="008D70FB"/>
    <w:rsid w:val="008D7133"/>
    <w:rsid w:val="008D7184"/>
    <w:rsid w:val="008D745F"/>
    <w:rsid w:val="008D749B"/>
    <w:rsid w:val="008D784E"/>
    <w:rsid w:val="008D79AC"/>
    <w:rsid w:val="008E035E"/>
    <w:rsid w:val="008E057C"/>
    <w:rsid w:val="008E0807"/>
    <w:rsid w:val="008E0B66"/>
    <w:rsid w:val="008E0FC3"/>
    <w:rsid w:val="008E1290"/>
    <w:rsid w:val="008E18F7"/>
    <w:rsid w:val="008E20A7"/>
    <w:rsid w:val="008E2979"/>
    <w:rsid w:val="008E299F"/>
    <w:rsid w:val="008E2A81"/>
    <w:rsid w:val="008E2AC9"/>
    <w:rsid w:val="008E2CF9"/>
    <w:rsid w:val="008E2DD7"/>
    <w:rsid w:val="008E2F86"/>
    <w:rsid w:val="008E30AC"/>
    <w:rsid w:val="008E32AB"/>
    <w:rsid w:val="008E37BB"/>
    <w:rsid w:val="008E37E4"/>
    <w:rsid w:val="008E3CF6"/>
    <w:rsid w:val="008E3D57"/>
    <w:rsid w:val="008E3DCC"/>
    <w:rsid w:val="008E3F5D"/>
    <w:rsid w:val="008E4105"/>
    <w:rsid w:val="008E4164"/>
    <w:rsid w:val="008E41DE"/>
    <w:rsid w:val="008E431A"/>
    <w:rsid w:val="008E4400"/>
    <w:rsid w:val="008E48A4"/>
    <w:rsid w:val="008E497B"/>
    <w:rsid w:val="008E4C77"/>
    <w:rsid w:val="008E4DF2"/>
    <w:rsid w:val="008E5914"/>
    <w:rsid w:val="008E5AE6"/>
    <w:rsid w:val="008E5B1E"/>
    <w:rsid w:val="008E6470"/>
    <w:rsid w:val="008E65E7"/>
    <w:rsid w:val="008E6C39"/>
    <w:rsid w:val="008E6D09"/>
    <w:rsid w:val="008E6E7D"/>
    <w:rsid w:val="008E6EFD"/>
    <w:rsid w:val="008E7433"/>
    <w:rsid w:val="008E7538"/>
    <w:rsid w:val="008E755E"/>
    <w:rsid w:val="008E76F8"/>
    <w:rsid w:val="008E78A9"/>
    <w:rsid w:val="008E7CDC"/>
    <w:rsid w:val="008E7D5A"/>
    <w:rsid w:val="008F008C"/>
    <w:rsid w:val="008F00C4"/>
    <w:rsid w:val="008F01AD"/>
    <w:rsid w:val="008F025D"/>
    <w:rsid w:val="008F02F9"/>
    <w:rsid w:val="008F034A"/>
    <w:rsid w:val="008F04E4"/>
    <w:rsid w:val="008F06EB"/>
    <w:rsid w:val="008F0892"/>
    <w:rsid w:val="008F119C"/>
    <w:rsid w:val="008F16B8"/>
    <w:rsid w:val="008F17EF"/>
    <w:rsid w:val="008F186A"/>
    <w:rsid w:val="008F18C6"/>
    <w:rsid w:val="008F19F8"/>
    <w:rsid w:val="008F1AF5"/>
    <w:rsid w:val="008F1E59"/>
    <w:rsid w:val="008F22A9"/>
    <w:rsid w:val="008F249D"/>
    <w:rsid w:val="008F2720"/>
    <w:rsid w:val="008F2730"/>
    <w:rsid w:val="008F2940"/>
    <w:rsid w:val="008F2A2A"/>
    <w:rsid w:val="008F2B3B"/>
    <w:rsid w:val="008F31CA"/>
    <w:rsid w:val="008F3354"/>
    <w:rsid w:val="008F3644"/>
    <w:rsid w:val="008F3895"/>
    <w:rsid w:val="008F39C9"/>
    <w:rsid w:val="008F3AB6"/>
    <w:rsid w:val="008F3CB0"/>
    <w:rsid w:val="008F444B"/>
    <w:rsid w:val="008F486E"/>
    <w:rsid w:val="008F4A67"/>
    <w:rsid w:val="008F4E97"/>
    <w:rsid w:val="008F53C8"/>
    <w:rsid w:val="008F53DB"/>
    <w:rsid w:val="008F59B3"/>
    <w:rsid w:val="008F5A63"/>
    <w:rsid w:val="008F5C8D"/>
    <w:rsid w:val="008F6481"/>
    <w:rsid w:val="008F6594"/>
    <w:rsid w:val="008F6806"/>
    <w:rsid w:val="008F6955"/>
    <w:rsid w:val="008F6975"/>
    <w:rsid w:val="008F70DA"/>
    <w:rsid w:val="008F71F2"/>
    <w:rsid w:val="008F724A"/>
    <w:rsid w:val="008F7B4A"/>
    <w:rsid w:val="008F7B80"/>
    <w:rsid w:val="008F7BA8"/>
    <w:rsid w:val="009003EE"/>
    <w:rsid w:val="00900694"/>
    <w:rsid w:val="00900958"/>
    <w:rsid w:val="00900A3C"/>
    <w:rsid w:val="00900CA3"/>
    <w:rsid w:val="00900D5F"/>
    <w:rsid w:val="00901015"/>
    <w:rsid w:val="009012CC"/>
    <w:rsid w:val="009014E1"/>
    <w:rsid w:val="009015F9"/>
    <w:rsid w:val="00901822"/>
    <w:rsid w:val="00901DB9"/>
    <w:rsid w:val="00902030"/>
    <w:rsid w:val="00902120"/>
    <w:rsid w:val="009022DB"/>
    <w:rsid w:val="00902451"/>
    <w:rsid w:val="009025AC"/>
    <w:rsid w:val="009029A3"/>
    <w:rsid w:val="009029C7"/>
    <w:rsid w:val="00902D26"/>
    <w:rsid w:val="00903147"/>
    <w:rsid w:val="0090339E"/>
    <w:rsid w:val="009037A4"/>
    <w:rsid w:val="0090392B"/>
    <w:rsid w:val="00903A46"/>
    <w:rsid w:val="00903ABE"/>
    <w:rsid w:val="00903FFE"/>
    <w:rsid w:val="00904AD5"/>
    <w:rsid w:val="00904B6B"/>
    <w:rsid w:val="00904B99"/>
    <w:rsid w:val="00904C66"/>
    <w:rsid w:val="00904CB0"/>
    <w:rsid w:val="00904D1A"/>
    <w:rsid w:val="0090514A"/>
    <w:rsid w:val="00905821"/>
    <w:rsid w:val="00905998"/>
    <w:rsid w:val="00905BC8"/>
    <w:rsid w:val="00905FE1"/>
    <w:rsid w:val="00906129"/>
    <w:rsid w:val="0090630C"/>
    <w:rsid w:val="00906375"/>
    <w:rsid w:val="009063BF"/>
    <w:rsid w:val="00906442"/>
    <w:rsid w:val="0090681D"/>
    <w:rsid w:val="009072E5"/>
    <w:rsid w:val="00907478"/>
    <w:rsid w:val="009075DE"/>
    <w:rsid w:val="00907708"/>
    <w:rsid w:val="00907B23"/>
    <w:rsid w:val="00907D20"/>
    <w:rsid w:val="0091032F"/>
    <w:rsid w:val="00910765"/>
    <w:rsid w:val="00910A3D"/>
    <w:rsid w:val="00910D9B"/>
    <w:rsid w:val="0091102A"/>
    <w:rsid w:val="00911439"/>
    <w:rsid w:val="009116EE"/>
    <w:rsid w:val="009117F9"/>
    <w:rsid w:val="00911A88"/>
    <w:rsid w:val="00911C55"/>
    <w:rsid w:val="00911CA7"/>
    <w:rsid w:val="00911D3E"/>
    <w:rsid w:val="009121CF"/>
    <w:rsid w:val="009125C5"/>
    <w:rsid w:val="009129DC"/>
    <w:rsid w:val="00912F5A"/>
    <w:rsid w:val="00913185"/>
    <w:rsid w:val="00913701"/>
    <w:rsid w:val="009137AE"/>
    <w:rsid w:val="00913A96"/>
    <w:rsid w:val="00914236"/>
    <w:rsid w:val="00914674"/>
    <w:rsid w:val="00914689"/>
    <w:rsid w:val="009148F7"/>
    <w:rsid w:val="00914A00"/>
    <w:rsid w:val="00914CEE"/>
    <w:rsid w:val="00914E95"/>
    <w:rsid w:val="00914F91"/>
    <w:rsid w:val="0091508B"/>
    <w:rsid w:val="0091564E"/>
    <w:rsid w:val="009156BF"/>
    <w:rsid w:val="009157D5"/>
    <w:rsid w:val="00915916"/>
    <w:rsid w:val="009168F4"/>
    <w:rsid w:val="00916A24"/>
    <w:rsid w:val="00916C45"/>
    <w:rsid w:val="00916DDF"/>
    <w:rsid w:val="00916DED"/>
    <w:rsid w:val="00917060"/>
    <w:rsid w:val="00917AA4"/>
    <w:rsid w:val="00917AC0"/>
    <w:rsid w:val="00917DB8"/>
    <w:rsid w:val="00917DD6"/>
    <w:rsid w:val="00917E2F"/>
    <w:rsid w:val="0092025C"/>
    <w:rsid w:val="009205B2"/>
    <w:rsid w:val="009207D2"/>
    <w:rsid w:val="0092080A"/>
    <w:rsid w:val="00920A27"/>
    <w:rsid w:val="00920A6C"/>
    <w:rsid w:val="00921112"/>
    <w:rsid w:val="0092128F"/>
    <w:rsid w:val="00921628"/>
    <w:rsid w:val="00921687"/>
    <w:rsid w:val="00921824"/>
    <w:rsid w:val="00921A34"/>
    <w:rsid w:val="00921C7E"/>
    <w:rsid w:val="00921E84"/>
    <w:rsid w:val="00921E87"/>
    <w:rsid w:val="00921FFC"/>
    <w:rsid w:val="00922295"/>
    <w:rsid w:val="009222BF"/>
    <w:rsid w:val="0092290B"/>
    <w:rsid w:val="00922AA8"/>
    <w:rsid w:val="00923083"/>
    <w:rsid w:val="009230E0"/>
    <w:rsid w:val="009232BF"/>
    <w:rsid w:val="00923728"/>
    <w:rsid w:val="00923AC4"/>
    <w:rsid w:val="00923BF6"/>
    <w:rsid w:val="00924037"/>
    <w:rsid w:val="009246A1"/>
    <w:rsid w:val="00924771"/>
    <w:rsid w:val="00924788"/>
    <w:rsid w:val="009247D4"/>
    <w:rsid w:val="00924875"/>
    <w:rsid w:val="00924ABF"/>
    <w:rsid w:val="00924FAB"/>
    <w:rsid w:val="0092542A"/>
    <w:rsid w:val="00925A11"/>
    <w:rsid w:val="00925F83"/>
    <w:rsid w:val="0092611B"/>
    <w:rsid w:val="009261D5"/>
    <w:rsid w:val="009262DE"/>
    <w:rsid w:val="00926660"/>
    <w:rsid w:val="009267CB"/>
    <w:rsid w:val="00926899"/>
    <w:rsid w:val="00926911"/>
    <w:rsid w:val="00926C59"/>
    <w:rsid w:val="00926F53"/>
    <w:rsid w:val="009270AA"/>
    <w:rsid w:val="0092744E"/>
    <w:rsid w:val="00927B7A"/>
    <w:rsid w:val="00927DBE"/>
    <w:rsid w:val="00927E07"/>
    <w:rsid w:val="009300A5"/>
    <w:rsid w:val="009304CD"/>
    <w:rsid w:val="009304F5"/>
    <w:rsid w:val="00930649"/>
    <w:rsid w:val="009307DB"/>
    <w:rsid w:val="009309AD"/>
    <w:rsid w:val="00930F53"/>
    <w:rsid w:val="0093125B"/>
    <w:rsid w:val="009315F1"/>
    <w:rsid w:val="00931872"/>
    <w:rsid w:val="00931C73"/>
    <w:rsid w:val="00931CB3"/>
    <w:rsid w:val="009322AC"/>
    <w:rsid w:val="009322FD"/>
    <w:rsid w:val="009323DF"/>
    <w:rsid w:val="00932417"/>
    <w:rsid w:val="00932460"/>
    <w:rsid w:val="00932AB8"/>
    <w:rsid w:val="00932BC4"/>
    <w:rsid w:val="00932CAA"/>
    <w:rsid w:val="00933249"/>
    <w:rsid w:val="0093339E"/>
    <w:rsid w:val="00933593"/>
    <w:rsid w:val="009338B9"/>
    <w:rsid w:val="00933939"/>
    <w:rsid w:val="00933D0F"/>
    <w:rsid w:val="0093439F"/>
    <w:rsid w:val="00934492"/>
    <w:rsid w:val="00934596"/>
    <w:rsid w:val="009347FF"/>
    <w:rsid w:val="00934AB9"/>
    <w:rsid w:val="00934D4F"/>
    <w:rsid w:val="00934D8F"/>
    <w:rsid w:val="00934FAB"/>
    <w:rsid w:val="00934FC9"/>
    <w:rsid w:val="00935721"/>
    <w:rsid w:val="00935731"/>
    <w:rsid w:val="00935905"/>
    <w:rsid w:val="00935C00"/>
    <w:rsid w:val="00935C2F"/>
    <w:rsid w:val="00935E44"/>
    <w:rsid w:val="009360EC"/>
    <w:rsid w:val="0093614A"/>
    <w:rsid w:val="009361AF"/>
    <w:rsid w:val="00936361"/>
    <w:rsid w:val="00936576"/>
    <w:rsid w:val="00936756"/>
    <w:rsid w:val="00936778"/>
    <w:rsid w:val="00936DE4"/>
    <w:rsid w:val="009370D6"/>
    <w:rsid w:val="009373A6"/>
    <w:rsid w:val="0093759A"/>
    <w:rsid w:val="009378B3"/>
    <w:rsid w:val="00937E7D"/>
    <w:rsid w:val="00937F60"/>
    <w:rsid w:val="009401A9"/>
    <w:rsid w:val="009402B9"/>
    <w:rsid w:val="0094041B"/>
    <w:rsid w:val="00940AF3"/>
    <w:rsid w:val="00940F10"/>
    <w:rsid w:val="0094109F"/>
    <w:rsid w:val="009410E0"/>
    <w:rsid w:val="009411AE"/>
    <w:rsid w:val="00941412"/>
    <w:rsid w:val="00941466"/>
    <w:rsid w:val="0094170E"/>
    <w:rsid w:val="009417AC"/>
    <w:rsid w:val="00941855"/>
    <w:rsid w:val="00941E04"/>
    <w:rsid w:val="009420BA"/>
    <w:rsid w:val="00942397"/>
    <w:rsid w:val="009428D5"/>
    <w:rsid w:val="00942AD8"/>
    <w:rsid w:val="00942AFE"/>
    <w:rsid w:val="00942C06"/>
    <w:rsid w:val="00942D83"/>
    <w:rsid w:val="00942E6B"/>
    <w:rsid w:val="00942F03"/>
    <w:rsid w:val="00942FA4"/>
    <w:rsid w:val="009432C1"/>
    <w:rsid w:val="009437B5"/>
    <w:rsid w:val="00943827"/>
    <w:rsid w:val="009438AC"/>
    <w:rsid w:val="00943AD9"/>
    <w:rsid w:val="00943BB9"/>
    <w:rsid w:val="00943D70"/>
    <w:rsid w:val="00943DCA"/>
    <w:rsid w:val="00943EE2"/>
    <w:rsid w:val="009444A8"/>
    <w:rsid w:val="00944BCD"/>
    <w:rsid w:val="00944DD6"/>
    <w:rsid w:val="00944E82"/>
    <w:rsid w:val="00944EA8"/>
    <w:rsid w:val="00944F7B"/>
    <w:rsid w:val="00945517"/>
    <w:rsid w:val="00945651"/>
    <w:rsid w:val="00945819"/>
    <w:rsid w:val="00945C7F"/>
    <w:rsid w:val="00946236"/>
    <w:rsid w:val="009467EE"/>
    <w:rsid w:val="0094681B"/>
    <w:rsid w:val="00946D7B"/>
    <w:rsid w:val="00946F9B"/>
    <w:rsid w:val="00947056"/>
    <w:rsid w:val="00947490"/>
    <w:rsid w:val="0094758E"/>
    <w:rsid w:val="009475AA"/>
    <w:rsid w:val="009475AC"/>
    <w:rsid w:val="009476CE"/>
    <w:rsid w:val="00947AA2"/>
    <w:rsid w:val="00947AE6"/>
    <w:rsid w:val="00947CE5"/>
    <w:rsid w:val="00947DB3"/>
    <w:rsid w:val="00947FB5"/>
    <w:rsid w:val="009503E6"/>
    <w:rsid w:val="00950692"/>
    <w:rsid w:val="009506EE"/>
    <w:rsid w:val="00950F34"/>
    <w:rsid w:val="00951057"/>
    <w:rsid w:val="00951436"/>
    <w:rsid w:val="00951461"/>
    <w:rsid w:val="0095154A"/>
    <w:rsid w:val="00951E37"/>
    <w:rsid w:val="009520B7"/>
    <w:rsid w:val="00952132"/>
    <w:rsid w:val="009521A0"/>
    <w:rsid w:val="009523CC"/>
    <w:rsid w:val="009529B0"/>
    <w:rsid w:val="00952BBE"/>
    <w:rsid w:val="00952CBD"/>
    <w:rsid w:val="00952E99"/>
    <w:rsid w:val="009530A1"/>
    <w:rsid w:val="009536B4"/>
    <w:rsid w:val="009538E6"/>
    <w:rsid w:val="00953AF6"/>
    <w:rsid w:val="00953BEF"/>
    <w:rsid w:val="00953F5E"/>
    <w:rsid w:val="00953FFB"/>
    <w:rsid w:val="00954293"/>
    <w:rsid w:val="00954336"/>
    <w:rsid w:val="00954461"/>
    <w:rsid w:val="009544E5"/>
    <w:rsid w:val="009548A8"/>
    <w:rsid w:val="00954BAB"/>
    <w:rsid w:val="00954CD2"/>
    <w:rsid w:val="00954E14"/>
    <w:rsid w:val="00954FF0"/>
    <w:rsid w:val="009553C1"/>
    <w:rsid w:val="00955684"/>
    <w:rsid w:val="009556A6"/>
    <w:rsid w:val="00955BBA"/>
    <w:rsid w:val="0095602A"/>
    <w:rsid w:val="00956287"/>
    <w:rsid w:val="00956290"/>
    <w:rsid w:val="009566AB"/>
    <w:rsid w:val="00956945"/>
    <w:rsid w:val="00956A1E"/>
    <w:rsid w:val="00956A45"/>
    <w:rsid w:val="00956F9E"/>
    <w:rsid w:val="00957156"/>
    <w:rsid w:val="009571B4"/>
    <w:rsid w:val="009572B3"/>
    <w:rsid w:val="00957466"/>
    <w:rsid w:val="00957531"/>
    <w:rsid w:val="00957C73"/>
    <w:rsid w:val="00957C8D"/>
    <w:rsid w:val="00957CC9"/>
    <w:rsid w:val="00957D8C"/>
    <w:rsid w:val="00960116"/>
    <w:rsid w:val="00960750"/>
    <w:rsid w:val="0096078B"/>
    <w:rsid w:val="009607C6"/>
    <w:rsid w:val="00960A5B"/>
    <w:rsid w:val="00960C68"/>
    <w:rsid w:val="00960E36"/>
    <w:rsid w:val="00960EDD"/>
    <w:rsid w:val="0096102B"/>
    <w:rsid w:val="009612F4"/>
    <w:rsid w:val="009614B0"/>
    <w:rsid w:val="009615AE"/>
    <w:rsid w:val="00961DB6"/>
    <w:rsid w:val="00961E43"/>
    <w:rsid w:val="009622B4"/>
    <w:rsid w:val="009627AF"/>
    <w:rsid w:val="009627EF"/>
    <w:rsid w:val="0096287B"/>
    <w:rsid w:val="00962A12"/>
    <w:rsid w:val="00962AB6"/>
    <w:rsid w:val="00962B66"/>
    <w:rsid w:val="00962E2B"/>
    <w:rsid w:val="00962FC2"/>
    <w:rsid w:val="009631BD"/>
    <w:rsid w:val="009631FF"/>
    <w:rsid w:val="009635EC"/>
    <w:rsid w:val="00963807"/>
    <w:rsid w:val="009639F4"/>
    <w:rsid w:val="00964326"/>
    <w:rsid w:val="00964352"/>
    <w:rsid w:val="00964C11"/>
    <w:rsid w:val="0096524C"/>
    <w:rsid w:val="0096524D"/>
    <w:rsid w:val="009655B3"/>
    <w:rsid w:val="00965D84"/>
    <w:rsid w:val="00965EF7"/>
    <w:rsid w:val="009665AE"/>
    <w:rsid w:val="009665B1"/>
    <w:rsid w:val="009665C5"/>
    <w:rsid w:val="00966B01"/>
    <w:rsid w:val="00966B88"/>
    <w:rsid w:val="00966E5D"/>
    <w:rsid w:val="0096738E"/>
    <w:rsid w:val="009673E9"/>
    <w:rsid w:val="0096754C"/>
    <w:rsid w:val="009675C7"/>
    <w:rsid w:val="00967854"/>
    <w:rsid w:val="00967AD1"/>
    <w:rsid w:val="00967C76"/>
    <w:rsid w:val="00967D32"/>
    <w:rsid w:val="00967FC0"/>
    <w:rsid w:val="0097056A"/>
    <w:rsid w:val="0097083D"/>
    <w:rsid w:val="00970A5C"/>
    <w:rsid w:val="00970B03"/>
    <w:rsid w:val="00970D8C"/>
    <w:rsid w:val="00970F7E"/>
    <w:rsid w:val="00971785"/>
    <w:rsid w:val="009719AA"/>
    <w:rsid w:val="00971AB1"/>
    <w:rsid w:val="00971E8A"/>
    <w:rsid w:val="009725A0"/>
    <w:rsid w:val="00972645"/>
    <w:rsid w:val="0097299F"/>
    <w:rsid w:val="00973433"/>
    <w:rsid w:val="00973522"/>
    <w:rsid w:val="00973621"/>
    <w:rsid w:val="00973704"/>
    <w:rsid w:val="00973789"/>
    <w:rsid w:val="00973946"/>
    <w:rsid w:val="00973AC9"/>
    <w:rsid w:val="00973ED1"/>
    <w:rsid w:val="0097428F"/>
    <w:rsid w:val="009747AC"/>
    <w:rsid w:val="00974A02"/>
    <w:rsid w:val="00974A55"/>
    <w:rsid w:val="00974AB9"/>
    <w:rsid w:val="00974D2E"/>
    <w:rsid w:val="0097506B"/>
    <w:rsid w:val="009756A3"/>
    <w:rsid w:val="0097590C"/>
    <w:rsid w:val="009759E9"/>
    <w:rsid w:val="00975B75"/>
    <w:rsid w:val="00975D22"/>
    <w:rsid w:val="009761C9"/>
    <w:rsid w:val="009762DE"/>
    <w:rsid w:val="009762E6"/>
    <w:rsid w:val="00976B4D"/>
    <w:rsid w:val="00976FAF"/>
    <w:rsid w:val="009770BF"/>
    <w:rsid w:val="00977106"/>
    <w:rsid w:val="009773B1"/>
    <w:rsid w:val="00977855"/>
    <w:rsid w:val="00977BF3"/>
    <w:rsid w:val="00977C77"/>
    <w:rsid w:val="009800DE"/>
    <w:rsid w:val="009801A8"/>
    <w:rsid w:val="00980243"/>
    <w:rsid w:val="00980440"/>
    <w:rsid w:val="00980501"/>
    <w:rsid w:val="00980603"/>
    <w:rsid w:val="00980915"/>
    <w:rsid w:val="009809F1"/>
    <w:rsid w:val="00980C9E"/>
    <w:rsid w:val="00981121"/>
    <w:rsid w:val="009812A6"/>
    <w:rsid w:val="00981728"/>
    <w:rsid w:val="009818A1"/>
    <w:rsid w:val="009819E1"/>
    <w:rsid w:val="00981A49"/>
    <w:rsid w:val="00981FDD"/>
    <w:rsid w:val="009820C8"/>
    <w:rsid w:val="009821FE"/>
    <w:rsid w:val="00982988"/>
    <w:rsid w:val="00982AF6"/>
    <w:rsid w:val="00982CB4"/>
    <w:rsid w:val="00982D95"/>
    <w:rsid w:val="00983140"/>
    <w:rsid w:val="00983231"/>
    <w:rsid w:val="009833B1"/>
    <w:rsid w:val="009834F5"/>
    <w:rsid w:val="00983764"/>
    <w:rsid w:val="00983815"/>
    <w:rsid w:val="00983D47"/>
    <w:rsid w:val="00983EC6"/>
    <w:rsid w:val="00983EE1"/>
    <w:rsid w:val="0098470E"/>
    <w:rsid w:val="009847CC"/>
    <w:rsid w:val="009847DA"/>
    <w:rsid w:val="009847DE"/>
    <w:rsid w:val="009847F5"/>
    <w:rsid w:val="00984B5B"/>
    <w:rsid w:val="00984B6F"/>
    <w:rsid w:val="00984D47"/>
    <w:rsid w:val="00985340"/>
    <w:rsid w:val="0098550E"/>
    <w:rsid w:val="009856A6"/>
    <w:rsid w:val="009856FE"/>
    <w:rsid w:val="00985A4E"/>
    <w:rsid w:val="00985E17"/>
    <w:rsid w:val="0098614B"/>
    <w:rsid w:val="009863AE"/>
    <w:rsid w:val="0098646A"/>
    <w:rsid w:val="009864C1"/>
    <w:rsid w:val="009865E2"/>
    <w:rsid w:val="0098669C"/>
    <w:rsid w:val="0098678C"/>
    <w:rsid w:val="00986B1F"/>
    <w:rsid w:val="00987094"/>
    <w:rsid w:val="00987240"/>
    <w:rsid w:val="00987307"/>
    <w:rsid w:val="00987434"/>
    <w:rsid w:val="0098746E"/>
    <w:rsid w:val="0098765E"/>
    <w:rsid w:val="00987801"/>
    <w:rsid w:val="00987934"/>
    <w:rsid w:val="00987EB8"/>
    <w:rsid w:val="00987FEA"/>
    <w:rsid w:val="009906E1"/>
    <w:rsid w:val="009907A7"/>
    <w:rsid w:val="0099091C"/>
    <w:rsid w:val="009910AB"/>
    <w:rsid w:val="00991443"/>
    <w:rsid w:val="009915B3"/>
    <w:rsid w:val="00991627"/>
    <w:rsid w:val="00991B2C"/>
    <w:rsid w:val="00991CEE"/>
    <w:rsid w:val="00991D19"/>
    <w:rsid w:val="00991E2E"/>
    <w:rsid w:val="00991E8F"/>
    <w:rsid w:val="00991EB6"/>
    <w:rsid w:val="00991F74"/>
    <w:rsid w:val="00991F7D"/>
    <w:rsid w:val="00992075"/>
    <w:rsid w:val="009920F4"/>
    <w:rsid w:val="00992C10"/>
    <w:rsid w:val="009931C4"/>
    <w:rsid w:val="009933AD"/>
    <w:rsid w:val="00993466"/>
    <w:rsid w:val="00993AB2"/>
    <w:rsid w:val="00993C04"/>
    <w:rsid w:val="00993FF6"/>
    <w:rsid w:val="00994621"/>
    <w:rsid w:val="009946A2"/>
    <w:rsid w:val="00994E71"/>
    <w:rsid w:val="00994F49"/>
    <w:rsid w:val="00994F55"/>
    <w:rsid w:val="0099508C"/>
    <w:rsid w:val="009952DE"/>
    <w:rsid w:val="00995395"/>
    <w:rsid w:val="0099542F"/>
    <w:rsid w:val="009955E0"/>
    <w:rsid w:val="009958B9"/>
    <w:rsid w:val="00995C56"/>
    <w:rsid w:val="00995D77"/>
    <w:rsid w:val="00995F9B"/>
    <w:rsid w:val="00996189"/>
    <w:rsid w:val="00996430"/>
    <w:rsid w:val="0099657A"/>
    <w:rsid w:val="00996AFA"/>
    <w:rsid w:val="00996B8F"/>
    <w:rsid w:val="00996F44"/>
    <w:rsid w:val="009974CA"/>
    <w:rsid w:val="009976B2"/>
    <w:rsid w:val="00997858"/>
    <w:rsid w:val="0099793E"/>
    <w:rsid w:val="00997B87"/>
    <w:rsid w:val="00997D9E"/>
    <w:rsid w:val="00997F01"/>
    <w:rsid w:val="009A02E8"/>
    <w:rsid w:val="009A0356"/>
    <w:rsid w:val="009A0D87"/>
    <w:rsid w:val="009A0D9E"/>
    <w:rsid w:val="009A12DE"/>
    <w:rsid w:val="009A1547"/>
    <w:rsid w:val="009A156E"/>
    <w:rsid w:val="009A16B0"/>
    <w:rsid w:val="009A178E"/>
    <w:rsid w:val="009A1791"/>
    <w:rsid w:val="009A1D72"/>
    <w:rsid w:val="009A2249"/>
    <w:rsid w:val="009A23DA"/>
    <w:rsid w:val="009A24E4"/>
    <w:rsid w:val="009A342A"/>
    <w:rsid w:val="009A3667"/>
    <w:rsid w:val="009A378D"/>
    <w:rsid w:val="009A3C07"/>
    <w:rsid w:val="009A41A8"/>
    <w:rsid w:val="009A4D32"/>
    <w:rsid w:val="009A5531"/>
    <w:rsid w:val="009A554E"/>
    <w:rsid w:val="009A5A61"/>
    <w:rsid w:val="009A5B72"/>
    <w:rsid w:val="009A5F40"/>
    <w:rsid w:val="009A640E"/>
    <w:rsid w:val="009A6465"/>
    <w:rsid w:val="009A649B"/>
    <w:rsid w:val="009A64E1"/>
    <w:rsid w:val="009A65E1"/>
    <w:rsid w:val="009A6796"/>
    <w:rsid w:val="009A68DB"/>
    <w:rsid w:val="009A6929"/>
    <w:rsid w:val="009A6B7C"/>
    <w:rsid w:val="009A6E40"/>
    <w:rsid w:val="009A6E5D"/>
    <w:rsid w:val="009A6FA0"/>
    <w:rsid w:val="009A7928"/>
    <w:rsid w:val="009A7C09"/>
    <w:rsid w:val="009B0007"/>
    <w:rsid w:val="009B0127"/>
    <w:rsid w:val="009B013A"/>
    <w:rsid w:val="009B0340"/>
    <w:rsid w:val="009B06D1"/>
    <w:rsid w:val="009B0A37"/>
    <w:rsid w:val="009B0A44"/>
    <w:rsid w:val="009B0CD9"/>
    <w:rsid w:val="009B0D23"/>
    <w:rsid w:val="009B0FBA"/>
    <w:rsid w:val="009B10A7"/>
    <w:rsid w:val="009B1466"/>
    <w:rsid w:val="009B1631"/>
    <w:rsid w:val="009B1765"/>
    <w:rsid w:val="009B1A74"/>
    <w:rsid w:val="009B1CB6"/>
    <w:rsid w:val="009B214B"/>
    <w:rsid w:val="009B2174"/>
    <w:rsid w:val="009B23EF"/>
    <w:rsid w:val="009B27E1"/>
    <w:rsid w:val="009B28DF"/>
    <w:rsid w:val="009B29AA"/>
    <w:rsid w:val="009B2CAC"/>
    <w:rsid w:val="009B2D6B"/>
    <w:rsid w:val="009B2F7E"/>
    <w:rsid w:val="009B30ED"/>
    <w:rsid w:val="009B32BD"/>
    <w:rsid w:val="009B32E7"/>
    <w:rsid w:val="009B3FE5"/>
    <w:rsid w:val="009B4253"/>
    <w:rsid w:val="009B426C"/>
    <w:rsid w:val="009B4F68"/>
    <w:rsid w:val="009B51E1"/>
    <w:rsid w:val="009B546E"/>
    <w:rsid w:val="009B58D3"/>
    <w:rsid w:val="009B5B55"/>
    <w:rsid w:val="009B5BC7"/>
    <w:rsid w:val="009B5E2F"/>
    <w:rsid w:val="009B5E89"/>
    <w:rsid w:val="009B5EE4"/>
    <w:rsid w:val="009B604F"/>
    <w:rsid w:val="009B6398"/>
    <w:rsid w:val="009B678E"/>
    <w:rsid w:val="009B69E9"/>
    <w:rsid w:val="009B6ABB"/>
    <w:rsid w:val="009B6D17"/>
    <w:rsid w:val="009B6EFE"/>
    <w:rsid w:val="009B6F88"/>
    <w:rsid w:val="009B7497"/>
    <w:rsid w:val="009B76B8"/>
    <w:rsid w:val="009B7A33"/>
    <w:rsid w:val="009B7BCA"/>
    <w:rsid w:val="009B7DDC"/>
    <w:rsid w:val="009B7E4D"/>
    <w:rsid w:val="009B7EF3"/>
    <w:rsid w:val="009C0307"/>
    <w:rsid w:val="009C0348"/>
    <w:rsid w:val="009C039F"/>
    <w:rsid w:val="009C05E5"/>
    <w:rsid w:val="009C071D"/>
    <w:rsid w:val="009C077C"/>
    <w:rsid w:val="009C0A29"/>
    <w:rsid w:val="009C0B8C"/>
    <w:rsid w:val="009C0B9A"/>
    <w:rsid w:val="009C0DE6"/>
    <w:rsid w:val="009C11B3"/>
    <w:rsid w:val="009C1394"/>
    <w:rsid w:val="009C1557"/>
    <w:rsid w:val="009C17E5"/>
    <w:rsid w:val="009C1C15"/>
    <w:rsid w:val="009C1C42"/>
    <w:rsid w:val="009C1C4A"/>
    <w:rsid w:val="009C26F7"/>
    <w:rsid w:val="009C2839"/>
    <w:rsid w:val="009C2D52"/>
    <w:rsid w:val="009C33B0"/>
    <w:rsid w:val="009C3502"/>
    <w:rsid w:val="009C35EF"/>
    <w:rsid w:val="009C377F"/>
    <w:rsid w:val="009C3AA7"/>
    <w:rsid w:val="009C3B01"/>
    <w:rsid w:val="009C3DE1"/>
    <w:rsid w:val="009C3EE5"/>
    <w:rsid w:val="009C3F8B"/>
    <w:rsid w:val="009C45AB"/>
    <w:rsid w:val="009C45CE"/>
    <w:rsid w:val="009C45F1"/>
    <w:rsid w:val="009C4AB3"/>
    <w:rsid w:val="009C4B6F"/>
    <w:rsid w:val="009C50DB"/>
    <w:rsid w:val="009C5118"/>
    <w:rsid w:val="009C52D3"/>
    <w:rsid w:val="009C53E3"/>
    <w:rsid w:val="009C58FB"/>
    <w:rsid w:val="009C5B35"/>
    <w:rsid w:val="009C66DA"/>
    <w:rsid w:val="009C67C4"/>
    <w:rsid w:val="009C6854"/>
    <w:rsid w:val="009C6B7B"/>
    <w:rsid w:val="009C6CE5"/>
    <w:rsid w:val="009C70F0"/>
    <w:rsid w:val="009C72CA"/>
    <w:rsid w:val="009C73D5"/>
    <w:rsid w:val="009C74F4"/>
    <w:rsid w:val="009C76B7"/>
    <w:rsid w:val="009C7848"/>
    <w:rsid w:val="009C7B3D"/>
    <w:rsid w:val="009D0201"/>
    <w:rsid w:val="009D03C7"/>
    <w:rsid w:val="009D0829"/>
    <w:rsid w:val="009D0A18"/>
    <w:rsid w:val="009D0AD5"/>
    <w:rsid w:val="009D0D4E"/>
    <w:rsid w:val="009D0E18"/>
    <w:rsid w:val="009D1033"/>
    <w:rsid w:val="009D11AF"/>
    <w:rsid w:val="009D148E"/>
    <w:rsid w:val="009D1B0B"/>
    <w:rsid w:val="009D1BD9"/>
    <w:rsid w:val="009D1C3A"/>
    <w:rsid w:val="009D23F0"/>
    <w:rsid w:val="009D29B2"/>
    <w:rsid w:val="009D2C59"/>
    <w:rsid w:val="009D2FDC"/>
    <w:rsid w:val="009D3752"/>
    <w:rsid w:val="009D381D"/>
    <w:rsid w:val="009D3985"/>
    <w:rsid w:val="009D3CEE"/>
    <w:rsid w:val="009D3D06"/>
    <w:rsid w:val="009D3F2A"/>
    <w:rsid w:val="009D483F"/>
    <w:rsid w:val="009D49C2"/>
    <w:rsid w:val="009D4BE0"/>
    <w:rsid w:val="009D4DE5"/>
    <w:rsid w:val="009D508C"/>
    <w:rsid w:val="009D518B"/>
    <w:rsid w:val="009D57BA"/>
    <w:rsid w:val="009D593D"/>
    <w:rsid w:val="009D59C2"/>
    <w:rsid w:val="009D5A69"/>
    <w:rsid w:val="009D5CCA"/>
    <w:rsid w:val="009D5E80"/>
    <w:rsid w:val="009D6305"/>
    <w:rsid w:val="009D6411"/>
    <w:rsid w:val="009D6597"/>
    <w:rsid w:val="009D684A"/>
    <w:rsid w:val="009D7108"/>
    <w:rsid w:val="009D7156"/>
    <w:rsid w:val="009D727A"/>
    <w:rsid w:val="009D740E"/>
    <w:rsid w:val="009D75E9"/>
    <w:rsid w:val="009D76C0"/>
    <w:rsid w:val="009D77B7"/>
    <w:rsid w:val="009D790B"/>
    <w:rsid w:val="009D791C"/>
    <w:rsid w:val="009D79AD"/>
    <w:rsid w:val="009D79F9"/>
    <w:rsid w:val="009D7AB0"/>
    <w:rsid w:val="009D7E97"/>
    <w:rsid w:val="009D7EF9"/>
    <w:rsid w:val="009E07E6"/>
    <w:rsid w:val="009E08AA"/>
    <w:rsid w:val="009E09B1"/>
    <w:rsid w:val="009E0E73"/>
    <w:rsid w:val="009E0F31"/>
    <w:rsid w:val="009E0F4B"/>
    <w:rsid w:val="009E11C7"/>
    <w:rsid w:val="009E12AD"/>
    <w:rsid w:val="009E13CB"/>
    <w:rsid w:val="009E13D6"/>
    <w:rsid w:val="009E178B"/>
    <w:rsid w:val="009E1A88"/>
    <w:rsid w:val="009E1AD3"/>
    <w:rsid w:val="009E1D2C"/>
    <w:rsid w:val="009E2089"/>
    <w:rsid w:val="009E21DB"/>
    <w:rsid w:val="009E229D"/>
    <w:rsid w:val="009E2425"/>
    <w:rsid w:val="009E2528"/>
    <w:rsid w:val="009E2AB8"/>
    <w:rsid w:val="009E2B06"/>
    <w:rsid w:val="009E2B23"/>
    <w:rsid w:val="009E2CD6"/>
    <w:rsid w:val="009E3034"/>
    <w:rsid w:val="009E3126"/>
    <w:rsid w:val="009E31EC"/>
    <w:rsid w:val="009E394D"/>
    <w:rsid w:val="009E4149"/>
    <w:rsid w:val="009E468D"/>
    <w:rsid w:val="009E4994"/>
    <w:rsid w:val="009E4A77"/>
    <w:rsid w:val="009E4BB7"/>
    <w:rsid w:val="009E4C44"/>
    <w:rsid w:val="009E5042"/>
    <w:rsid w:val="009E5096"/>
    <w:rsid w:val="009E50AB"/>
    <w:rsid w:val="009E51D8"/>
    <w:rsid w:val="009E5220"/>
    <w:rsid w:val="009E5415"/>
    <w:rsid w:val="009E551B"/>
    <w:rsid w:val="009E5723"/>
    <w:rsid w:val="009E5C6F"/>
    <w:rsid w:val="009E5E43"/>
    <w:rsid w:val="009E646B"/>
    <w:rsid w:val="009E6637"/>
    <w:rsid w:val="009E666B"/>
    <w:rsid w:val="009E675C"/>
    <w:rsid w:val="009E67B0"/>
    <w:rsid w:val="009E6D1B"/>
    <w:rsid w:val="009E6D77"/>
    <w:rsid w:val="009E6E71"/>
    <w:rsid w:val="009E6EC9"/>
    <w:rsid w:val="009E71F0"/>
    <w:rsid w:val="009E774B"/>
    <w:rsid w:val="009E7954"/>
    <w:rsid w:val="009E7ACA"/>
    <w:rsid w:val="009E7E4E"/>
    <w:rsid w:val="009E7EA6"/>
    <w:rsid w:val="009F00A3"/>
    <w:rsid w:val="009F02D9"/>
    <w:rsid w:val="009F04E4"/>
    <w:rsid w:val="009F0AC0"/>
    <w:rsid w:val="009F0DDA"/>
    <w:rsid w:val="009F10B0"/>
    <w:rsid w:val="009F122E"/>
    <w:rsid w:val="009F146C"/>
    <w:rsid w:val="009F172E"/>
    <w:rsid w:val="009F1996"/>
    <w:rsid w:val="009F1A0A"/>
    <w:rsid w:val="009F1CD2"/>
    <w:rsid w:val="009F1D4E"/>
    <w:rsid w:val="009F1E57"/>
    <w:rsid w:val="009F28DD"/>
    <w:rsid w:val="009F2A56"/>
    <w:rsid w:val="009F30C8"/>
    <w:rsid w:val="009F31EE"/>
    <w:rsid w:val="009F36A5"/>
    <w:rsid w:val="009F3BD0"/>
    <w:rsid w:val="009F3BF6"/>
    <w:rsid w:val="009F3FF8"/>
    <w:rsid w:val="009F4524"/>
    <w:rsid w:val="009F453E"/>
    <w:rsid w:val="009F45CF"/>
    <w:rsid w:val="009F4D4E"/>
    <w:rsid w:val="009F4DFA"/>
    <w:rsid w:val="009F4F08"/>
    <w:rsid w:val="009F533E"/>
    <w:rsid w:val="009F566E"/>
    <w:rsid w:val="009F57B4"/>
    <w:rsid w:val="009F5D22"/>
    <w:rsid w:val="009F5E97"/>
    <w:rsid w:val="009F60C2"/>
    <w:rsid w:val="009F619E"/>
    <w:rsid w:val="009F64EA"/>
    <w:rsid w:val="009F66C3"/>
    <w:rsid w:val="009F6A8D"/>
    <w:rsid w:val="009F6FFC"/>
    <w:rsid w:val="009F72D3"/>
    <w:rsid w:val="009F7350"/>
    <w:rsid w:val="009F73B1"/>
    <w:rsid w:val="009F74B0"/>
    <w:rsid w:val="009F77ED"/>
    <w:rsid w:val="009F7D17"/>
    <w:rsid w:val="00A002CD"/>
    <w:rsid w:val="00A006E6"/>
    <w:rsid w:val="00A008F9"/>
    <w:rsid w:val="00A00A2A"/>
    <w:rsid w:val="00A00C98"/>
    <w:rsid w:val="00A00D21"/>
    <w:rsid w:val="00A01976"/>
    <w:rsid w:val="00A019C9"/>
    <w:rsid w:val="00A01DAC"/>
    <w:rsid w:val="00A02018"/>
    <w:rsid w:val="00A0209F"/>
    <w:rsid w:val="00A02294"/>
    <w:rsid w:val="00A023BD"/>
    <w:rsid w:val="00A02810"/>
    <w:rsid w:val="00A0288B"/>
    <w:rsid w:val="00A02CED"/>
    <w:rsid w:val="00A034B3"/>
    <w:rsid w:val="00A03635"/>
    <w:rsid w:val="00A037A3"/>
    <w:rsid w:val="00A037C2"/>
    <w:rsid w:val="00A03968"/>
    <w:rsid w:val="00A03BC0"/>
    <w:rsid w:val="00A03D35"/>
    <w:rsid w:val="00A0427E"/>
    <w:rsid w:val="00A04627"/>
    <w:rsid w:val="00A04B6F"/>
    <w:rsid w:val="00A04E80"/>
    <w:rsid w:val="00A0508C"/>
    <w:rsid w:val="00A0522E"/>
    <w:rsid w:val="00A05335"/>
    <w:rsid w:val="00A054E9"/>
    <w:rsid w:val="00A05598"/>
    <w:rsid w:val="00A057D2"/>
    <w:rsid w:val="00A057E2"/>
    <w:rsid w:val="00A05918"/>
    <w:rsid w:val="00A0597A"/>
    <w:rsid w:val="00A05D4F"/>
    <w:rsid w:val="00A061D3"/>
    <w:rsid w:val="00A06380"/>
    <w:rsid w:val="00A063DE"/>
    <w:rsid w:val="00A065DE"/>
    <w:rsid w:val="00A06879"/>
    <w:rsid w:val="00A06ACE"/>
    <w:rsid w:val="00A06AFC"/>
    <w:rsid w:val="00A06C59"/>
    <w:rsid w:val="00A06D3E"/>
    <w:rsid w:val="00A07520"/>
    <w:rsid w:val="00A07587"/>
    <w:rsid w:val="00A0775A"/>
    <w:rsid w:val="00A0786C"/>
    <w:rsid w:val="00A078C7"/>
    <w:rsid w:val="00A07A2C"/>
    <w:rsid w:val="00A07BAA"/>
    <w:rsid w:val="00A07F16"/>
    <w:rsid w:val="00A07F90"/>
    <w:rsid w:val="00A1017C"/>
    <w:rsid w:val="00A101FC"/>
    <w:rsid w:val="00A10A02"/>
    <w:rsid w:val="00A10B9E"/>
    <w:rsid w:val="00A11074"/>
    <w:rsid w:val="00A119B4"/>
    <w:rsid w:val="00A11A29"/>
    <w:rsid w:val="00A11CCA"/>
    <w:rsid w:val="00A11D44"/>
    <w:rsid w:val="00A11E2F"/>
    <w:rsid w:val="00A12081"/>
    <w:rsid w:val="00A1216B"/>
    <w:rsid w:val="00A12563"/>
    <w:rsid w:val="00A12CE1"/>
    <w:rsid w:val="00A12D73"/>
    <w:rsid w:val="00A12F17"/>
    <w:rsid w:val="00A13541"/>
    <w:rsid w:val="00A13806"/>
    <w:rsid w:val="00A139CB"/>
    <w:rsid w:val="00A13AF2"/>
    <w:rsid w:val="00A13C87"/>
    <w:rsid w:val="00A13ECD"/>
    <w:rsid w:val="00A13F4F"/>
    <w:rsid w:val="00A13FE8"/>
    <w:rsid w:val="00A140FF"/>
    <w:rsid w:val="00A14466"/>
    <w:rsid w:val="00A144F5"/>
    <w:rsid w:val="00A146D3"/>
    <w:rsid w:val="00A1473A"/>
    <w:rsid w:val="00A147B6"/>
    <w:rsid w:val="00A14938"/>
    <w:rsid w:val="00A14A61"/>
    <w:rsid w:val="00A14A75"/>
    <w:rsid w:val="00A14C02"/>
    <w:rsid w:val="00A15011"/>
    <w:rsid w:val="00A152D0"/>
    <w:rsid w:val="00A15670"/>
    <w:rsid w:val="00A15A01"/>
    <w:rsid w:val="00A15BF6"/>
    <w:rsid w:val="00A15D15"/>
    <w:rsid w:val="00A15E98"/>
    <w:rsid w:val="00A15FD8"/>
    <w:rsid w:val="00A16270"/>
    <w:rsid w:val="00A16807"/>
    <w:rsid w:val="00A16CCE"/>
    <w:rsid w:val="00A170AB"/>
    <w:rsid w:val="00A173E0"/>
    <w:rsid w:val="00A1740B"/>
    <w:rsid w:val="00A1752A"/>
    <w:rsid w:val="00A17677"/>
    <w:rsid w:val="00A17FEE"/>
    <w:rsid w:val="00A201CD"/>
    <w:rsid w:val="00A2025A"/>
    <w:rsid w:val="00A2033D"/>
    <w:rsid w:val="00A2034C"/>
    <w:rsid w:val="00A20471"/>
    <w:rsid w:val="00A20536"/>
    <w:rsid w:val="00A2081A"/>
    <w:rsid w:val="00A20AEC"/>
    <w:rsid w:val="00A20B10"/>
    <w:rsid w:val="00A20E18"/>
    <w:rsid w:val="00A20EA9"/>
    <w:rsid w:val="00A20F73"/>
    <w:rsid w:val="00A20FA1"/>
    <w:rsid w:val="00A214DB"/>
    <w:rsid w:val="00A215B9"/>
    <w:rsid w:val="00A21979"/>
    <w:rsid w:val="00A21A55"/>
    <w:rsid w:val="00A21AAF"/>
    <w:rsid w:val="00A21C3D"/>
    <w:rsid w:val="00A21F3E"/>
    <w:rsid w:val="00A22069"/>
    <w:rsid w:val="00A22075"/>
    <w:rsid w:val="00A22418"/>
    <w:rsid w:val="00A22837"/>
    <w:rsid w:val="00A22EBF"/>
    <w:rsid w:val="00A23126"/>
    <w:rsid w:val="00A23921"/>
    <w:rsid w:val="00A23B0B"/>
    <w:rsid w:val="00A24324"/>
    <w:rsid w:val="00A245F7"/>
    <w:rsid w:val="00A24A47"/>
    <w:rsid w:val="00A24B3B"/>
    <w:rsid w:val="00A24D3F"/>
    <w:rsid w:val="00A24DA2"/>
    <w:rsid w:val="00A24ED1"/>
    <w:rsid w:val="00A24EF1"/>
    <w:rsid w:val="00A251FC"/>
    <w:rsid w:val="00A25330"/>
    <w:rsid w:val="00A25382"/>
    <w:rsid w:val="00A2541A"/>
    <w:rsid w:val="00A25A56"/>
    <w:rsid w:val="00A25C91"/>
    <w:rsid w:val="00A25D3F"/>
    <w:rsid w:val="00A261C8"/>
    <w:rsid w:val="00A26261"/>
    <w:rsid w:val="00A26445"/>
    <w:rsid w:val="00A264BC"/>
    <w:rsid w:val="00A265C2"/>
    <w:rsid w:val="00A26765"/>
    <w:rsid w:val="00A267F1"/>
    <w:rsid w:val="00A26B21"/>
    <w:rsid w:val="00A26CC6"/>
    <w:rsid w:val="00A2727E"/>
    <w:rsid w:val="00A27538"/>
    <w:rsid w:val="00A27586"/>
    <w:rsid w:val="00A27AF6"/>
    <w:rsid w:val="00A27EFC"/>
    <w:rsid w:val="00A30071"/>
    <w:rsid w:val="00A30179"/>
    <w:rsid w:val="00A3034F"/>
    <w:rsid w:val="00A30456"/>
    <w:rsid w:val="00A30464"/>
    <w:rsid w:val="00A30C2D"/>
    <w:rsid w:val="00A30EB4"/>
    <w:rsid w:val="00A30F13"/>
    <w:rsid w:val="00A30FC5"/>
    <w:rsid w:val="00A31182"/>
    <w:rsid w:val="00A3169B"/>
    <w:rsid w:val="00A3169F"/>
    <w:rsid w:val="00A3187F"/>
    <w:rsid w:val="00A318DD"/>
    <w:rsid w:val="00A319A9"/>
    <w:rsid w:val="00A319C9"/>
    <w:rsid w:val="00A31E5F"/>
    <w:rsid w:val="00A31EFA"/>
    <w:rsid w:val="00A31FAC"/>
    <w:rsid w:val="00A323A4"/>
    <w:rsid w:val="00A32514"/>
    <w:rsid w:val="00A3259F"/>
    <w:rsid w:val="00A32A3C"/>
    <w:rsid w:val="00A32D22"/>
    <w:rsid w:val="00A32EBF"/>
    <w:rsid w:val="00A33034"/>
    <w:rsid w:val="00A33071"/>
    <w:rsid w:val="00A33260"/>
    <w:rsid w:val="00A333B0"/>
    <w:rsid w:val="00A337C0"/>
    <w:rsid w:val="00A338E6"/>
    <w:rsid w:val="00A3393D"/>
    <w:rsid w:val="00A33B2A"/>
    <w:rsid w:val="00A33E3A"/>
    <w:rsid w:val="00A3416B"/>
    <w:rsid w:val="00A344AF"/>
    <w:rsid w:val="00A34553"/>
    <w:rsid w:val="00A34612"/>
    <w:rsid w:val="00A3473C"/>
    <w:rsid w:val="00A347A6"/>
    <w:rsid w:val="00A3491E"/>
    <w:rsid w:val="00A34B32"/>
    <w:rsid w:val="00A34BB5"/>
    <w:rsid w:val="00A35053"/>
    <w:rsid w:val="00A3518F"/>
    <w:rsid w:val="00A3529F"/>
    <w:rsid w:val="00A35556"/>
    <w:rsid w:val="00A357F5"/>
    <w:rsid w:val="00A35840"/>
    <w:rsid w:val="00A358E2"/>
    <w:rsid w:val="00A35AFD"/>
    <w:rsid w:val="00A35DC9"/>
    <w:rsid w:val="00A35E12"/>
    <w:rsid w:val="00A35F0D"/>
    <w:rsid w:val="00A35F8C"/>
    <w:rsid w:val="00A36CDF"/>
    <w:rsid w:val="00A36CFC"/>
    <w:rsid w:val="00A36E4E"/>
    <w:rsid w:val="00A36E5F"/>
    <w:rsid w:val="00A36F32"/>
    <w:rsid w:val="00A373DB"/>
    <w:rsid w:val="00A3743F"/>
    <w:rsid w:val="00A377DF"/>
    <w:rsid w:val="00A3791A"/>
    <w:rsid w:val="00A37B5C"/>
    <w:rsid w:val="00A400AF"/>
    <w:rsid w:val="00A40848"/>
    <w:rsid w:val="00A40980"/>
    <w:rsid w:val="00A409BB"/>
    <w:rsid w:val="00A409C8"/>
    <w:rsid w:val="00A411EF"/>
    <w:rsid w:val="00A41597"/>
    <w:rsid w:val="00A415E8"/>
    <w:rsid w:val="00A41685"/>
    <w:rsid w:val="00A41B25"/>
    <w:rsid w:val="00A41C96"/>
    <w:rsid w:val="00A41CF1"/>
    <w:rsid w:val="00A41DE4"/>
    <w:rsid w:val="00A421FD"/>
    <w:rsid w:val="00A4241B"/>
    <w:rsid w:val="00A424BF"/>
    <w:rsid w:val="00A425A4"/>
    <w:rsid w:val="00A42607"/>
    <w:rsid w:val="00A42696"/>
    <w:rsid w:val="00A429CA"/>
    <w:rsid w:val="00A42C2D"/>
    <w:rsid w:val="00A437AC"/>
    <w:rsid w:val="00A43BDE"/>
    <w:rsid w:val="00A43F8C"/>
    <w:rsid w:val="00A43FF3"/>
    <w:rsid w:val="00A440C5"/>
    <w:rsid w:val="00A443D8"/>
    <w:rsid w:val="00A4463F"/>
    <w:rsid w:val="00A446C4"/>
    <w:rsid w:val="00A44A7C"/>
    <w:rsid w:val="00A44C13"/>
    <w:rsid w:val="00A44C43"/>
    <w:rsid w:val="00A44F25"/>
    <w:rsid w:val="00A450FD"/>
    <w:rsid w:val="00A45298"/>
    <w:rsid w:val="00A4531C"/>
    <w:rsid w:val="00A457D2"/>
    <w:rsid w:val="00A459D6"/>
    <w:rsid w:val="00A45A0C"/>
    <w:rsid w:val="00A45A84"/>
    <w:rsid w:val="00A46135"/>
    <w:rsid w:val="00A461A2"/>
    <w:rsid w:val="00A464B2"/>
    <w:rsid w:val="00A466A0"/>
    <w:rsid w:val="00A468A4"/>
    <w:rsid w:val="00A468C8"/>
    <w:rsid w:val="00A47352"/>
    <w:rsid w:val="00A47414"/>
    <w:rsid w:val="00A478FC"/>
    <w:rsid w:val="00A47B52"/>
    <w:rsid w:val="00A47C36"/>
    <w:rsid w:val="00A47CD4"/>
    <w:rsid w:val="00A47F82"/>
    <w:rsid w:val="00A5008E"/>
    <w:rsid w:val="00A50CA7"/>
    <w:rsid w:val="00A50D01"/>
    <w:rsid w:val="00A50DC2"/>
    <w:rsid w:val="00A511C1"/>
    <w:rsid w:val="00A512E0"/>
    <w:rsid w:val="00A514C0"/>
    <w:rsid w:val="00A5174C"/>
    <w:rsid w:val="00A51B80"/>
    <w:rsid w:val="00A51BE4"/>
    <w:rsid w:val="00A51C03"/>
    <w:rsid w:val="00A51F67"/>
    <w:rsid w:val="00A521F1"/>
    <w:rsid w:val="00A52319"/>
    <w:rsid w:val="00A526EF"/>
    <w:rsid w:val="00A52834"/>
    <w:rsid w:val="00A52931"/>
    <w:rsid w:val="00A52ADB"/>
    <w:rsid w:val="00A52E56"/>
    <w:rsid w:val="00A533BF"/>
    <w:rsid w:val="00A53865"/>
    <w:rsid w:val="00A5398C"/>
    <w:rsid w:val="00A53DC9"/>
    <w:rsid w:val="00A53E48"/>
    <w:rsid w:val="00A54344"/>
    <w:rsid w:val="00A54598"/>
    <w:rsid w:val="00A546DE"/>
    <w:rsid w:val="00A5494C"/>
    <w:rsid w:val="00A549EA"/>
    <w:rsid w:val="00A54C20"/>
    <w:rsid w:val="00A54CDE"/>
    <w:rsid w:val="00A54F38"/>
    <w:rsid w:val="00A54FF1"/>
    <w:rsid w:val="00A550A8"/>
    <w:rsid w:val="00A5568D"/>
    <w:rsid w:val="00A556AC"/>
    <w:rsid w:val="00A5591E"/>
    <w:rsid w:val="00A55C22"/>
    <w:rsid w:val="00A55C26"/>
    <w:rsid w:val="00A55C4E"/>
    <w:rsid w:val="00A56273"/>
    <w:rsid w:val="00A56820"/>
    <w:rsid w:val="00A569CA"/>
    <w:rsid w:val="00A570F1"/>
    <w:rsid w:val="00A573D8"/>
    <w:rsid w:val="00A577A3"/>
    <w:rsid w:val="00A57996"/>
    <w:rsid w:val="00A57C47"/>
    <w:rsid w:val="00A57D9E"/>
    <w:rsid w:val="00A57F35"/>
    <w:rsid w:val="00A605C8"/>
    <w:rsid w:val="00A609F4"/>
    <w:rsid w:val="00A60EA2"/>
    <w:rsid w:val="00A6142A"/>
    <w:rsid w:val="00A6152A"/>
    <w:rsid w:val="00A6171F"/>
    <w:rsid w:val="00A617F9"/>
    <w:rsid w:val="00A61959"/>
    <w:rsid w:val="00A619B7"/>
    <w:rsid w:val="00A61A0B"/>
    <w:rsid w:val="00A61C7C"/>
    <w:rsid w:val="00A61DBD"/>
    <w:rsid w:val="00A625D9"/>
    <w:rsid w:val="00A62701"/>
    <w:rsid w:val="00A62C57"/>
    <w:rsid w:val="00A62D19"/>
    <w:rsid w:val="00A62D6E"/>
    <w:rsid w:val="00A630F6"/>
    <w:rsid w:val="00A6324C"/>
    <w:rsid w:val="00A6353E"/>
    <w:rsid w:val="00A635E4"/>
    <w:rsid w:val="00A63807"/>
    <w:rsid w:val="00A63972"/>
    <w:rsid w:val="00A63B3B"/>
    <w:rsid w:val="00A63D35"/>
    <w:rsid w:val="00A64234"/>
    <w:rsid w:val="00A646AB"/>
    <w:rsid w:val="00A64775"/>
    <w:rsid w:val="00A64B66"/>
    <w:rsid w:val="00A64FE1"/>
    <w:rsid w:val="00A653A9"/>
    <w:rsid w:val="00A653C7"/>
    <w:rsid w:val="00A65A26"/>
    <w:rsid w:val="00A663A6"/>
    <w:rsid w:val="00A665E5"/>
    <w:rsid w:val="00A66768"/>
    <w:rsid w:val="00A66889"/>
    <w:rsid w:val="00A66953"/>
    <w:rsid w:val="00A66B53"/>
    <w:rsid w:val="00A66C50"/>
    <w:rsid w:val="00A66F7B"/>
    <w:rsid w:val="00A673DF"/>
    <w:rsid w:val="00A6757D"/>
    <w:rsid w:val="00A675B3"/>
    <w:rsid w:val="00A678AC"/>
    <w:rsid w:val="00A678B5"/>
    <w:rsid w:val="00A67AB7"/>
    <w:rsid w:val="00A704A4"/>
    <w:rsid w:val="00A70725"/>
    <w:rsid w:val="00A70796"/>
    <w:rsid w:val="00A70B40"/>
    <w:rsid w:val="00A70BF2"/>
    <w:rsid w:val="00A70C54"/>
    <w:rsid w:val="00A712B9"/>
    <w:rsid w:val="00A718AC"/>
    <w:rsid w:val="00A71C49"/>
    <w:rsid w:val="00A72098"/>
    <w:rsid w:val="00A721B0"/>
    <w:rsid w:val="00A72328"/>
    <w:rsid w:val="00A72506"/>
    <w:rsid w:val="00A72974"/>
    <w:rsid w:val="00A72B2D"/>
    <w:rsid w:val="00A72C10"/>
    <w:rsid w:val="00A730E8"/>
    <w:rsid w:val="00A73544"/>
    <w:rsid w:val="00A73827"/>
    <w:rsid w:val="00A73DA0"/>
    <w:rsid w:val="00A73EF1"/>
    <w:rsid w:val="00A74074"/>
    <w:rsid w:val="00A74522"/>
    <w:rsid w:val="00A746B1"/>
    <w:rsid w:val="00A74797"/>
    <w:rsid w:val="00A74DCB"/>
    <w:rsid w:val="00A7528A"/>
    <w:rsid w:val="00A758DA"/>
    <w:rsid w:val="00A75A87"/>
    <w:rsid w:val="00A75B66"/>
    <w:rsid w:val="00A75B6B"/>
    <w:rsid w:val="00A75C34"/>
    <w:rsid w:val="00A75C63"/>
    <w:rsid w:val="00A76180"/>
    <w:rsid w:val="00A769D6"/>
    <w:rsid w:val="00A76AA2"/>
    <w:rsid w:val="00A76ABC"/>
    <w:rsid w:val="00A76AE6"/>
    <w:rsid w:val="00A76B79"/>
    <w:rsid w:val="00A76BCB"/>
    <w:rsid w:val="00A76BCF"/>
    <w:rsid w:val="00A76BDF"/>
    <w:rsid w:val="00A76FB5"/>
    <w:rsid w:val="00A770D2"/>
    <w:rsid w:val="00A77538"/>
    <w:rsid w:val="00A77539"/>
    <w:rsid w:val="00A778A7"/>
    <w:rsid w:val="00A779D2"/>
    <w:rsid w:val="00A77A8A"/>
    <w:rsid w:val="00A77BE2"/>
    <w:rsid w:val="00A77D00"/>
    <w:rsid w:val="00A77D2B"/>
    <w:rsid w:val="00A77E0F"/>
    <w:rsid w:val="00A77E1B"/>
    <w:rsid w:val="00A77EA2"/>
    <w:rsid w:val="00A77F64"/>
    <w:rsid w:val="00A802A9"/>
    <w:rsid w:val="00A80526"/>
    <w:rsid w:val="00A80A83"/>
    <w:rsid w:val="00A80C21"/>
    <w:rsid w:val="00A81400"/>
    <w:rsid w:val="00A81508"/>
    <w:rsid w:val="00A81582"/>
    <w:rsid w:val="00A81637"/>
    <w:rsid w:val="00A8190D"/>
    <w:rsid w:val="00A81B10"/>
    <w:rsid w:val="00A81CD1"/>
    <w:rsid w:val="00A81D21"/>
    <w:rsid w:val="00A81DDB"/>
    <w:rsid w:val="00A81E1D"/>
    <w:rsid w:val="00A820EF"/>
    <w:rsid w:val="00A82125"/>
    <w:rsid w:val="00A8243E"/>
    <w:rsid w:val="00A82489"/>
    <w:rsid w:val="00A824FB"/>
    <w:rsid w:val="00A8257F"/>
    <w:rsid w:val="00A826C4"/>
    <w:rsid w:val="00A8270D"/>
    <w:rsid w:val="00A82746"/>
    <w:rsid w:val="00A82CB1"/>
    <w:rsid w:val="00A82D78"/>
    <w:rsid w:val="00A82DAF"/>
    <w:rsid w:val="00A82DEB"/>
    <w:rsid w:val="00A82E4C"/>
    <w:rsid w:val="00A83634"/>
    <w:rsid w:val="00A84B57"/>
    <w:rsid w:val="00A84B6A"/>
    <w:rsid w:val="00A85356"/>
    <w:rsid w:val="00A85496"/>
    <w:rsid w:val="00A854CA"/>
    <w:rsid w:val="00A85505"/>
    <w:rsid w:val="00A85693"/>
    <w:rsid w:val="00A85901"/>
    <w:rsid w:val="00A85BEF"/>
    <w:rsid w:val="00A860E5"/>
    <w:rsid w:val="00A8616F"/>
    <w:rsid w:val="00A86487"/>
    <w:rsid w:val="00A8651A"/>
    <w:rsid w:val="00A865A1"/>
    <w:rsid w:val="00A867BA"/>
    <w:rsid w:val="00A86859"/>
    <w:rsid w:val="00A8693A"/>
    <w:rsid w:val="00A86CE1"/>
    <w:rsid w:val="00A86DED"/>
    <w:rsid w:val="00A86E3C"/>
    <w:rsid w:val="00A877F3"/>
    <w:rsid w:val="00A87961"/>
    <w:rsid w:val="00A87D6A"/>
    <w:rsid w:val="00A90296"/>
    <w:rsid w:val="00A903E1"/>
    <w:rsid w:val="00A90C6C"/>
    <w:rsid w:val="00A90CBE"/>
    <w:rsid w:val="00A90F8A"/>
    <w:rsid w:val="00A9107C"/>
    <w:rsid w:val="00A912ED"/>
    <w:rsid w:val="00A9139D"/>
    <w:rsid w:val="00A9148D"/>
    <w:rsid w:val="00A914C8"/>
    <w:rsid w:val="00A9198C"/>
    <w:rsid w:val="00A91CE2"/>
    <w:rsid w:val="00A91F19"/>
    <w:rsid w:val="00A927F5"/>
    <w:rsid w:val="00A929F8"/>
    <w:rsid w:val="00A92A01"/>
    <w:rsid w:val="00A92BA6"/>
    <w:rsid w:val="00A92C9B"/>
    <w:rsid w:val="00A92DF5"/>
    <w:rsid w:val="00A92F6F"/>
    <w:rsid w:val="00A9341E"/>
    <w:rsid w:val="00A93527"/>
    <w:rsid w:val="00A93543"/>
    <w:rsid w:val="00A93699"/>
    <w:rsid w:val="00A9376A"/>
    <w:rsid w:val="00A93819"/>
    <w:rsid w:val="00A93860"/>
    <w:rsid w:val="00A93902"/>
    <w:rsid w:val="00A94301"/>
    <w:rsid w:val="00A945E2"/>
    <w:rsid w:val="00A9477E"/>
    <w:rsid w:val="00A9480D"/>
    <w:rsid w:val="00A94A3B"/>
    <w:rsid w:val="00A94C1B"/>
    <w:rsid w:val="00A94F93"/>
    <w:rsid w:val="00A95255"/>
    <w:rsid w:val="00A9546F"/>
    <w:rsid w:val="00A954CE"/>
    <w:rsid w:val="00A95582"/>
    <w:rsid w:val="00A95910"/>
    <w:rsid w:val="00A95A74"/>
    <w:rsid w:val="00A95D1C"/>
    <w:rsid w:val="00A95E01"/>
    <w:rsid w:val="00A95F98"/>
    <w:rsid w:val="00A95F9F"/>
    <w:rsid w:val="00A968BA"/>
    <w:rsid w:val="00A968CD"/>
    <w:rsid w:val="00A96AB1"/>
    <w:rsid w:val="00A96E12"/>
    <w:rsid w:val="00A96F0C"/>
    <w:rsid w:val="00A96F5D"/>
    <w:rsid w:val="00A970C2"/>
    <w:rsid w:val="00A970CD"/>
    <w:rsid w:val="00A970FD"/>
    <w:rsid w:val="00A975C7"/>
    <w:rsid w:val="00A977E8"/>
    <w:rsid w:val="00A97C84"/>
    <w:rsid w:val="00A97E70"/>
    <w:rsid w:val="00AA06CC"/>
    <w:rsid w:val="00AA081E"/>
    <w:rsid w:val="00AA0901"/>
    <w:rsid w:val="00AA0B38"/>
    <w:rsid w:val="00AA0B7C"/>
    <w:rsid w:val="00AA0BA8"/>
    <w:rsid w:val="00AA0F50"/>
    <w:rsid w:val="00AA14E2"/>
    <w:rsid w:val="00AA172E"/>
    <w:rsid w:val="00AA1996"/>
    <w:rsid w:val="00AA1B38"/>
    <w:rsid w:val="00AA1BA3"/>
    <w:rsid w:val="00AA1E9F"/>
    <w:rsid w:val="00AA2151"/>
    <w:rsid w:val="00AA238A"/>
    <w:rsid w:val="00AA241E"/>
    <w:rsid w:val="00AA2430"/>
    <w:rsid w:val="00AA252C"/>
    <w:rsid w:val="00AA25F0"/>
    <w:rsid w:val="00AA2792"/>
    <w:rsid w:val="00AA2889"/>
    <w:rsid w:val="00AA2ABC"/>
    <w:rsid w:val="00AA2B3F"/>
    <w:rsid w:val="00AA30AD"/>
    <w:rsid w:val="00AA329D"/>
    <w:rsid w:val="00AA32A1"/>
    <w:rsid w:val="00AA3A73"/>
    <w:rsid w:val="00AA3C1C"/>
    <w:rsid w:val="00AA3CF7"/>
    <w:rsid w:val="00AA3FC4"/>
    <w:rsid w:val="00AA42E8"/>
    <w:rsid w:val="00AA450C"/>
    <w:rsid w:val="00AA455A"/>
    <w:rsid w:val="00AA4AFA"/>
    <w:rsid w:val="00AA4B3B"/>
    <w:rsid w:val="00AA4CFC"/>
    <w:rsid w:val="00AA503C"/>
    <w:rsid w:val="00AA520E"/>
    <w:rsid w:val="00AA52B1"/>
    <w:rsid w:val="00AA5366"/>
    <w:rsid w:val="00AA55EF"/>
    <w:rsid w:val="00AA5618"/>
    <w:rsid w:val="00AA561D"/>
    <w:rsid w:val="00AA6272"/>
    <w:rsid w:val="00AA63E4"/>
    <w:rsid w:val="00AA665A"/>
    <w:rsid w:val="00AA67AA"/>
    <w:rsid w:val="00AA68A2"/>
    <w:rsid w:val="00AA69BA"/>
    <w:rsid w:val="00AA6A67"/>
    <w:rsid w:val="00AA6B35"/>
    <w:rsid w:val="00AA6D60"/>
    <w:rsid w:val="00AA6E29"/>
    <w:rsid w:val="00AA7059"/>
    <w:rsid w:val="00AA79A1"/>
    <w:rsid w:val="00AA7BEF"/>
    <w:rsid w:val="00AA7F4A"/>
    <w:rsid w:val="00AB0024"/>
    <w:rsid w:val="00AB0056"/>
    <w:rsid w:val="00AB0111"/>
    <w:rsid w:val="00AB0220"/>
    <w:rsid w:val="00AB0302"/>
    <w:rsid w:val="00AB05CD"/>
    <w:rsid w:val="00AB0736"/>
    <w:rsid w:val="00AB099C"/>
    <w:rsid w:val="00AB09D9"/>
    <w:rsid w:val="00AB0ECD"/>
    <w:rsid w:val="00AB1332"/>
    <w:rsid w:val="00AB13B9"/>
    <w:rsid w:val="00AB155A"/>
    <w:rsid w:val="00AB16F1"/>
    <w:rsid w:val="00AB1A43"/>
    <w:rsid w:val="00AB1B36"/>
    <w:rsid w:val="00AB1C5B"/>
    <w:rsid w:val="00AB1C78"/>
    <w:rsid w:val="00AB2093"/>
    <w:rsid w:val="00AB2291"/>
    <w:rsid w:val="00AB2311"/>
    <w:rsid w:val="00AB2600"/>
    <w:rsid w:val="00AB26D6"/>
    <w:rsid w:val="00AB2856"/>
    <w:rsid w:val="00AB28F4"/>
    <w:rsid w:val="00AB2BF0"/>
    <w:rsid w:val="00AB2DA6"/>
    <w:rsid w:val="00AB2DAF"/>
    <w:rsid w:val="00AB2EDA"/>
    <w:rsid w:val="00AB2F1B"/>
    <w:rsid w:val="00AB30E8"/>
    <w:rsid w:val="00AB313F"/>
    <w:rsid w:val="00AB3456"/>
    <w:rsid w:val="00AB3576"/>
    <w:rsid w:val="00AB3619"/>
    <w:rsid w:val="00AB3B4E"/>
    <w:rsid w:val="00AB40A8"/>
    <w:rsid w:val="00AB4457"/>
    <w:rsid w:val="00AB44C3"/>
    <w:rsid w:val="00AB4839"/>
    <w:rsid w:val="00AB572B"/>
    <w:rsid w:val="00AB5760"/>
    <w:rsid w:val="00AB5D3D"/>
    <w:rsid w:val="00AB5F31"/>
    <w:rsid w:val="00AB5FD4"/>
    <w:rsid w:val="00AB6306"/>
    <w:rsid w:val="00AB6582"/>
    <w:rsid w:val="00AB688F"/>
    <w:rsid w:val="00AB68C3"/>
    <w:rsid w:val="00AB7075"/>
    <w:rsid w:val="00AB709B"/>
    <w:rsid w:val="00AB7476"/>
    <w:rsid w:val="00AB74C1"/>
    <w:rsid w:val="00AB774A"/>
    <w:rsid w:val="00AB7A0D"/>
    <w:rsid w:val="00AB7A5D"/>
    <w:rsid w:val="00AB7CF7"/>
    <w:rsid w:val="00AB7DBD"/>
    <w:rsid w:val="00AB7FD0"/>
    <w:rsid w:val="00AC0068"/>
    <w:rsid w:val="00AC0103"/>
    <w:rsid w:val="00AC03B5"/>
    <w:rsid w:val="00AC0C3F"/>
    <w:rsid w:val="00AC0E00"/>
    <w:rsid w:val="00AC0ECB"/>
    <w:rsid w:val="00AC1131"/>
    <w:rsid w:val="00AC1206"/>
    <w:rsid w:val="00AC1583"/>
    <w:rsid w:val="00AC168E"/>
    <w:rsid w:val="00AC1DAD"/>
    <w:rsid w:val="00AC1E59"/>
    <w:rsid w:val="00AC1F42"/>
    <w:rsid w:val="00AC244B"/>
    <w:rsid w:val="00AC25AF"/>
    <w:rsid w:val="00AC272C"/>
    <w:rsid w:val="00AC2A46"/>
    <w:rsid w:val="00AC2CB1"/>
    <w:rsid w:val="00AC302B"/>
    <w:rsid w:val="00AC377E"/>
    <w:rsid w:val="00AC3966"/>
    <w:rsid w:val="00AC3984"/>
    <w:rsid w:val="00AC3F7D"/>
    <w:rsid w:val="00AC4297"/>
    <w:rsid w:val="00AC4635"/>
    <w:rsid w:val="00AC466D"/>
    <w:rsid w:val="00AC4737"/>
    <w:rsid w:val="00AC47F1"/>
    <w:rsid w:val="00AC4A88"/>
    <w:rsid w:val="00AC4B7E"/>
    <w:rsid w:val="00AC4D09"/>
    <w:rsid w:val="00AC4D4C"/>
    <w:rsid w:val="00AC5019"/>
    <w:rsid w:val="00AC5091"/>
    <w:rsid w:val="00AC5420"/>
    <w:rsid w:val="00AC5830"/>
    <w:rsid w:val="00AC59B7"/>
    <w:rsid w:val="00AC5B4B"/>
    <w:rsid w:val="00AC5D6C"/>
    <w:rsid w:val="00AC5F74"/>
    <w:rsid w:val="00AC61C8"/>
    <w:rsid w:val="00AC63CC"/>
    <w:rsid w:val="00AC64A7"/>
    <w:rsid w:val="00AC6589"/>
    <w:rsid w:val="00AC6601"/>
    <w:rsid w:val="00AC6696"/>
    <w:rsid w:val="00AC6731"/>
    <w:rsid w:val="00AC6939"/>
    <w:rsid w:val="00AC69EF"/>
    <w:rsid w:val="00AC6B8B"/>
    <w:rsid w:val="00AC6E30"/>
    <w:rsid w:val="00AC6EBA"/>
    <w:rsid w:val="00AC6F8E"/>
    <w:rsid w:val="00AC6FC9"/>
    <w:rsid w:val="00AC7403"/>
    <w:rsid w:val="00AC7614"/>
    <w:rsid w:val="00AC77E6"/>
    <w:rsid w:val="00AC7CCF"/>
    <w:rsid w:val="00AC7F13"/>
    <w:rsid w:val="00AC7F5D"/>
    <w:rsid w:val="00AD015E"/>
    <w:rsid w:val="00AD10CA"/>
    <w:rsid w:val="00AD1113"/>
    <w:rsid w:val="00AD1127"/>
    <w:rsid w:val="00AD11C2"/>
    <w:rsid w:val="00AD12BB"/>
    <w:rsid w:val="00AD1473"/>
    <w:rsid w:val="00AD1544"/>
    <w:rsid w:val="00AD17A0"/>
    <w:rsid w:val="00AD1AD7"/>
    <w:rsid w:val="00AD1B31"/>
    <w:rsid w:val="00AD1CD2"/>
    <w:rsid w:val="00AD1D8F"/>
    <w:rsid w:val="00AD1D97"/>
    <w:rsid w:val="00AD22C5"/>
    <w:rsid w:val="00AD244A"/>
    <w:rsid w:val="00AD256E"/>
    <w:rsid w:val="00AD2625"/>
    <w:rsid w:val="00AD2698"/>
    <w:rsid w:val="00AD2709"/>
    <w:rsid w:val="00AD2900"/>
    <w:rsid w:val="00AD2A6E"/>
    <w:rsid w:val="00AD2B99"/>
    <w:rsid w:val="00AD2E5F"/>
    <w:rsid w:val="00AD2E82"/>
    <w:rsid w:val="00AD3050"/>
    <w:rsid w:val="00AD32E5"/>
    <w:rsid w:val="00AD3441"/>
    <w:rsid w:val="00AD365C"/>
    <w:rsid w:val="00AD400E"/>
    <w:rsid w:val="00AD4188"/>
    <w:rsid w:val="00AD4371"/>
    <w:rsid w:val="00AD4462"/>
    <w:rsid w:val="00AD459D"/>
    <w:rsid w:val="00AD48C6"/>
    <w:rsid w:val="00AD4DD7"/>
    <w:rsid w:val="00AD522D"/>
    <w:rsid w:val="00AD5349"/>
    <w:rsid w:val="00AD555C"/>
    <w:rsid w:val="00AD55B8"/>
    <w:rsid w:val="00AD5742"/>
    <w:rsid w:val="00AD58DE"/>
    <w:rsid w:val="00AD5A12"/>
    <w:rsid w:val="00AD5A27"/>
    <w:rsid w:val="00AD5AD1"/>
    <w:rsid w:val="00AD5E64"/>
    <w:rsid w:val="00AD5F92"/>
    <w:rsid w:val="00AD62F3"/>
    <w:rsid w:val="00AD6961"/>
    <w:rsid w:val="00AD6B4A"/>
    <w:rsid w:val="00AD6CEA"/>
    <w:rsid w:val="00AD6DFE"/>
    <w:rsid w:val="00AD71C4"/>
    <w:rsid w:val="00AD79BB"/>
    <w:rsid w:val="00AD7D5F"/>
    <w:rsid w:val="00AD7DB1"/>
    <w:rsid w:val="00AE00C2"/>
    <w:rsid w:val="00AE02B0"/>
    <w:rsid w:val="00AE0614"/>
    <w:rsid w:val="00AE062A"/>
    <w:rsid w:val="00AE09DA"/>
    <w:rsid w:val="00AE0AF0"/>
    <w:rsid w:val="00AE0C8B"/>
    <w:rsid w:val="00AE147A"/>
    <w:rsid w:val="00AE1806"/>
    <w:rsid w:val="00AE1DB0"/>
    <w:rsid w:val="00AE2317"/>
    <w:rsid w:val="00AE2325"/>
    <w:rsid w:val="00AE2490"/>
    <w:rsid w:val="00AE2783"/>
    <w:rsid w:val="00AE2B82"/>
    <w:rsid w:val="00AE2EE7"/>
    <w:rsid w:val="00AE2F68"/>
    <w:rsid w:val="00AE3132"/>
    <w:rsid w:val="00AE32F1"/>
    <w:rsid w:val="00AE355F"/>
    <w:rsid w:val="00AE35B5"/>
    <w:rsid w:val="00AE3689"/>
    <w:rsid w:val="00AE395B"/>
    <w:rsid w:val="00AE39CC"/>
    <w:rsid w:val="00AE3CB8"/>
    <w:rsid w:val="00AE3D0F"/>
    <w:rsid w:val="00AE3E42"/>
    <w:rsid w:val="00AE420D"/>
    <w:rsid w:val="00AE43C6"/>
    <w:rsid w:val="00AE4819"/>
    <w:rsid w:val="00AE4BE8"/>
    <w:rsid w:val="00AE4CE7"/>
    <w:rsid w:val="00AE5214"/>
    <w:rsid w:val="00AE55B0"/>
    <w:rsid w:val="00AE55DA"/>
    <w:rsid w:val="00AE58DF"/>
    <w:rsid w:val="00AE58FD"/>
    <w:rsid w:val="00AE5975"/>
    <w:rsid w:val="00AE59A5"/>
    <w:rsid w:val="00AE5A17"/>
    <w:rsid w:val="00AE5CBB"/>
    <w:rsid w:val="00AE5F99"/>
    <w:rsid w:val="00AE6527"/>
    <w:rsid w:val="00AE66A5"/>
    <w:rsid w:val="00AE66D4"/>
    <w:rsid w:val="00AE7238"/>
    <w:rsid w:val="00AE72CF"/>
    <w:rsid w:val="00AE78EB"/>
    <w:rsid w:val="00AE7C93"/>
    <w:rsid w:val="00AE7F28"/>
    <w:rsid w:val="00AF04D7"/>
    <w:rsid w:val="00AF06EF"/>
    <w:rsid w:val="00AF08FC"/>
    <w:rsid w:val="00AF0978"/>
    <w:rsid w:val="00AF0A60"/>
    <w:rsid w:val="00AF0C42"/>
    <w:rsid w:val="00AF11B9"/>
    <w:rsid w:val="00AF1402"/>
    <w:rsid w:val="00AF175E"/>
    <w:rsid w:val="00AF17D5"/>
    <w:rsid w:val="00AF18F2"/>
    <w:rsid w:val="00AF1A47"/>
    <w:rsid w:val="00AF220B"/>
    <w:rsid w:val="00AF243B"/>
    <w:rsid w:val="00AF2532"/>
    <w:rsid w:val="00AF2534"/>
    <w:rsid w:val="00AF26DF"/>
    <w:rsid w:val="00AF28D5"/>
    <w:rsid w:val="00AF3002"/>
    <w:rsid w:val="00AF302E"/>
    <w:rsid w:val="00AF307C"/>
    <w:rsid w:val="00AF31FB"/>
    <w:rsid w:val="00AF33CC"/>
    <w:rsid w:val="00AF34EE"/>
    <w:rsid w:val="00AF35A9"/>
    <w:rsid w:val="00AF3787"/>
    <w:rsid w:val="00AF3904"/>
    <w:rsid w:val="00AF4154"/>
    <w:rsid w:val="00AF4561"/>
    <w:rsid w:val="00AF46DE"/>
    <w:rsid w:val="00AF483E"/>
    <w:rsid w:val="00AF4890"/>
    <w:rsid w:val="00AF4EEF"/>
    <w:rsid w:val="00AF4F9E"/>
    <w:rsid w:val="00AF4FFA"/>
    <w:rsid w:val="00AF54EA"/>
    <w:rsid w:val="00AF55DE"/>
    <w:rsid w:val="00AF56D9"/>
    <w:rsid w:val="00AF5776"/>
    <w:rsid w:val="00AF57E7"/>
    <w:rsid w:val="00AF59E9"/>
    <w:rsid w:val="00AF5B08"/>
    <w:rsid w:val="00AF5BEF"/>
    <w:rsid w:val="00AF5DBA"/>
    <w:rsid w:val="00AF60B1"/>
    <w:rsid w:val="00AF6291"/>
    <w:rsid w:val="00AF62AB"/>
    <w:rsid w:val="00AF64B3"/>
    <w:rsid w:val="00AF65C8"/>
    <w:rsid w:val="00AF686F"/>
    <w:rsid w:val="00AF68FE"/>
    <w:rsid w:val="00AF6951"/>
    <w:rsid w:val="00AF69B2"/>
    <w:rsid w:val="00AF6B7C"/>
    <w:rsid w:val="00AF70CF"/>
    <w:rsid w:val="00AF79F0"/>
    <w:rsid w:val="00AF7A03"/>
    <w:rsid w:val="00AF7B36"/>
    <w:rsid w:val="00AF7E81"/>
    <w:rsid w:val="00B00014"/>
    <w:rsid w:val="00B00130"/>
    <w:rsid w:val="00B0036A"/>
    <w:rsid w:val="00B00A92"/>
    <w:rsid w:val="00B00E29"/>
    <w:rsid w:val="00B00F77"/>
    <w:rsid w:val="00B00FBD"/>
    <w:rsid w:val="00B010FC"/>
    <w:rsid w:val="00B01433"/>
    <w:rsid w:val="00B015D1"/>
    <w:rsid w:val="00B0169B"/>
    <w:rsid w:val="00B01B49"/>
    <w:rsid w:val="00B01D56"/>
    <w:rsid w:val="00B01D79"/>
    <w:rsid w:val="00B01EB8"/>
    <w:rsid w:val="00B023BA"/>
    <w:rsid w:val="00B023D6"/>
    <w:rsid w:val="00B024D1"/>
    <w:rsid w:val="00B02767"/>
    <w:rsid w:val="00B02B70"/>
    <w:rsid w:val="00B02EFF"/>
    <w:rsid w:val="00B030EF"/>
    <w:rsid w:val="00B037BB"/>
    <w:rsid w:val="00B03BBA"/>
    <w:rsid w:val="00B03F92"/>
    <w:rsid w:val="00B03F95"/>
    <w:rsid w:val="00B04122"/>
    <w:rsid w:val="00B04215"/>
    <w:rsid w:val="00B04312"/>
    <w:rsid w:val="00B045B5"/>
    <w:rsid w:val="00B0496E"/>
    <w:rsid w:val="00B049C9"/>
    <w:rsid w:val="00B04A53"/>
    <w:rsid w:val="00B04EB9"/>
    <w:rsid w:val="00B05014"/>
    <w:rsid w:val="00B0521A"/>
    <w:rsid w:val="00B05309"/>
    <w:rsid w:val="00B05557"/>
    <w:rsid w:val="00B0560A"/>
    <w:rsid w:val="00B05647"/>
    <w:rsid w:val="00B058B3"/>
    <w:rsid w:val="00B06399"/>
    <w:rsid w:val="00B063FC"/>
    <w:rsid w:val="00B06DF9"/>
    <w:rsid w:val="00B07319"/>
    <w:rsid w:val="00B07699"/>
    <w:rsid w:val="00B077E3"/>
    <w:rsid w:val="00B07A6E"/>
    <w:rsid w:val="00B07BF8"/>
    <w:rsid w:val="00B07E40"/>
    <w:rsid w:val="00B07ED3"/>
    <w:rsid w:val="00B102E1"/>
    <w:rsid w:val="00B10305"/>
    <w:rsid w:val="00B109ED"/>
    <w:rsid w:val="00B10A86"/>
    <w:rsid w:val="00B10E3E"/>
    <w:rsid w:val="00B11215"/>
    <w:rsid w:val="00B116A9"/>
    <w:rsid w:val="00B11B09"/>
    <w:rsid w:val="00B11DED"/>
    <w:rsid w:val="00B127E4"/>
    <w:rsid w:val="00B12BF1"/>
    <w:rsid w:val="00B131FF"/>
    <w:rsid w:val="00B13268"/>
    <w:rsid w:val="00B132F6"/>
    <w:rsid w:val="00B13898"/>
    <w:rsid w:val="00B13BAE"/>
    <w:rsid w:val="00B13CC2"/>
    <w:rsid w:val="00B13D75"/>
    <w:rsid w:val="00B13D9F"/>
    <w:rsid w:val="00B13EB7"/>
    <w:rsid w:val="00B13F7D"/>
    <w:rsid w:val="00B14622"/>
    <w:rsid w:val="00B14713"/>
    <w:rsid w:val="00B1538E"/>
    <w:rsid w:val="00B15618"/>
    <w:rsid w:val="00B1581F"/>
    <w:rsid w:val="00B15A4F"/>
    <w:rsid w:val="00B15BCF"/>
    <w:rsid w:val="00B15C18"/>
    <w:rsid w:val="00B15DA2"/>
    <w:rsid w:val="00B15DA3"/>
    <w:rsid w:val="00B15EB2"/>
    <w:rsid w:val="00B15EFD"/>
    <w:rsid w:val="00B16196"/>
    <w:rsid w:val="00B16A99"/>
    <w:rsid w:val="00B16D8D"/>
    <w:rsid w:val="00B16DC6"/>
    <w:rsid w:val="00B16E5A"/>
    <w:rsid w:val="00B16F50"/>
    <w:rsid w:val="00B17290"/>
    <w:rsid w:val="00B17296"/>
    <w:rsid w:val="00B17458"/>
    <w:rsid w:val="00B17ADF"/>
    <w:rsid w:val="00B17AF5"/>
    <w:rsid w:val="00B17C1D"/>
    <w:rsid w:val="00B17C1F"/>
    <w:rsid w:val="00B17C3C"/>
    <w:rsid w:val="00B20090"/>
    <w:rsid w:val="00B20287"/>
    <w:rsid w:val="00B20A36"/>
    <w:rsid w:val="00B21024"/>
    <w:rsid w:val="00B210AF"/>
    <w:rsid w:val="00B211A3"/>
    <w:rsid w:val="00B2122D"/>
    <w:rsid w:val="00B21417"/>
    <w:rsid w:val="00B2165D"/>
    <w:rsid w:val="00B217BF"/>
    <w:rsid w:val="00B217EB"/>
    <w:rsid w:val="00B217FF"/>
    <w:rsid w:val="00B21800"/>
    <w:rsid w:val="00B219B0"/>
    <w:rsid w:val="00B21D75"/>
    <w:rsid w:val="00B21FC3"/>
    <w:rsid w:val="00B22113"/>
    <w:rsid w:val="00B2223D"/>
    <w:rsid w:val="00B226CD"/>
    <w:rsid w:val="00B22ABA"/>
    <w:rsid w:val="00B22B7A"/>
    <w:rsid w:val="00B22C37"/>
    <w:rsid w:val="00B22D8C"/>
    <w:rsid w:val="00B22EDE"/>
    <w:rsid w:val="00B231EE"/>
    <w:rsid w:val="00B23327"/>
    <w:rsid w:val="00B233B5"/>
    <w:rsid w:val="00B23408"/>
    <w:rsid w:val="00B237B4"/>
    <w:rsid w:val="00B23947"/>
    <w:rsid w:val="00B23AB9"/>
    <w:rsid w:val="00B23C28"/>
    <w:rsid w:val="00B23E9B"/>
    <w:rsid w:val="00B23F2A"/>
    <w:rsid w:val="00B2482C"/>
    <w:rsid w:val="00B24AF9"/>
    <w:rsid w:val="00B24C62"/>
    <w:rsid w:val="00B24DDC"/>
    <w:rsid w:val="00B25054"/>
    <w:rsid w:val="00B25182"/>
    <w:rsid w:val="00B2521B"/>
    <w:rsid w:val="00B25368"/>
    <w:rsid w:val="00B254D8"/>
    <w:rsid w:val="00B25695"/>
    <w:rsid w:val="00B25C45"/>
    <w:rsid w:val="00B25C9A"/>
    <w:rsid w:val="00B25C9D"/>
    <w:rsid w:val="00B25D41"/>
    <w:rsid w:val="00B2627D"/>
    <w:rsid w:val="00B265DA"/>
    <w:rsid w:val="00B268ED"/>
    <w:rsid w:val="00B26A81"/>
    <w:rsid w:val="00B26E2C"/>
    <w:rsid w:val="00B26E36"/>
    <w:rsid w:val="00B26E6D"/>
    <w:rsid w:val="00B26FD2"/>
    <w:rsid w:val="00B2700A"/>
    <w:rsid w:val="00B2711A"/>
    <w:rsid w:val="00B272C6"/>
    <w:rsid w:val="00B2732D"/>
    <w:rsid w:val="00B274F0"/>
    <w:rsid w:val="00B277D2"/>
    <w:rsid w:val="00B27815"/>
    <w:rsid w:val="00B27AA5"/>
    <w:rsid w:val="00B27ACB"/>
    <w:rsid w:val="00B27B12"/>
    <w:rsid w:val="00B27CC9"/>
    <w:rsid w:val="00B30408"/>
    <w:rsid w:val="00B3043E"/>
    <w:rsid w:val="00B304AE"/>
    <w:rsid w:val="00B3068B"/>
    <w:rsid w:val="00B307DC"/>
    <w:rsid w:val="00B30CEE"/>
    <w:rsid w:val="00B30EAA"/>
    <w:rsid w:val="00B30F91"/>
    <w:rsid w:val="00B311F7"/>
    <w:rsid w:val="00B314EA"/>
    <w:rsid w:val="00B31654"/>
    <w:rsid w:val="00B316CF"/>
    <w:rsid w:val="00B316ED"/>
    <w:rsid w:val="00B31736"/>
    <w:rsid w:val="00B3173F"/>
    <w:rsid w:val="00B317E8"/>
    <w:rsid w:val="00B31CF1"/>
    <w:rsid w:val="00B31EB6"/>
    <w:rsid w:val="00B31F23"/>
    <w:rsid w:val="00B3259B"/>
    <w:rsid w:val="00B3297C"/>
    <w:rsid w:val="00B32AAE"/>
    <w:rsid w:val="00B32B1A"/>
    <w:rsid w:val="00B32B43"/>
    <w:rsid w:val="00B32BE6"/>
    <w:rsid w:val="00B32CFD"/>
    <w:rsid w:val="00B32FA2"/>
    <w:rsid w:val="00B3310E"/>
    <w:rsid w:val="00B3324C"/>
    <w:rsid w:val="00B3351A"/>
    <w:rsid w:val="00B339B6"/>
    <w:rsid w:val="00B34179"/>
    <w:rsid w:val="00B346DE"/>
    <w:rsid w:val="00B3478D"/>
    <w:rsid w:val="00B349FC"/>
    <w:rsid w:val="00B34B86"/>
    <w:rsid w:val="00B34D00"/>
    <w:rsid w:val="00B34DD3"/>
    <w:rsid w:val="00B350FA"/>
    <w:rsid w:val="00B3543B"/>
    <w:rsid w:val="00B3555B"/>
    <w:rsid w:val="00B35942"/>
    <w:rsid w:val="00B3599F"/>
    <w:rsid w:val="00B35E98"/>
    <w:rsid w:val="00B361E0"/>
    <w:rsid w:val="00B3649B"/>
    <w:rsid w:val="00B36562"/>
    <w:rsid w:val="00B36B86"/>
    <w:rsid w:val="00B36B9B"/>
    <w:rsid w:val="00B37618"/>
    <w:rsid w:val="00B37BC2"/>
    <w:rsid w:val="00B37F00"/>
    <w:rsid w:val="00B402A9"/>
    <w:rsid w:val="00B40406"/>
    <w:rsid w:val="00B40752"/>
    <w:rsid w:val="00B41038"/>
    <w:rsid w:val="00B4150F"/>
    <w:rsid w:val="00B415ED"/>
    <w:rsid w:val="00B416EA"/>
    <w:rsid w:val="00B42186"/>
    <w:rsid w:val="00B424A0"/>
    <w:rsid w:val="00B42522"/>
    <w:rsid w:val="00B42585"/>
    <w:rsid w:val="00B426AD"/>
    <w:rsid w:val="00B42B68"/>
    <w:rsid w:val="00B42E83"/>
    <w:rsid w:val="00B42EE5"/>
    <w:rsid w:val="00B43149"/>
    <w:rsid w:val="00B43329"/>
    <w:rsid w:val="00B4338D"/>
    <w:rsid w:val="00B439E3"/>
    <w:rsid w:val="00B43BC3"/>
    <w:rsid w:val="00B43EEF"/>
    <w:rsid w:val="00B441D3"/>
    <w:rsid w:val="00B44213"/>
    <w:rsid w:val="00B4450F"/>
    <w:rsid w:val="00B445B3"/>
    <w:rsid w:val="00B44856"/>
    <w:rsid w:val="00B44DFD"/>
    <w:rsid w:val="00B44EFA"/>
    <w:rsid w:val="00B450D1"/>
    <w:rsid w:val="00B45171"/>
    <w:rsid w:val="00B4533E"/>
    <w:rsid w:val="00B459F8"/>
    <w:rsid w:val="00B45FC5"/>
    <w:rsid w:val="00B46035"/>
    <w:rsid w:val="00B461CC"/>
    <w:rsid w:val="00B464D1"/>
    <w:rsid w:val="00B46856"/>
    <w:rsid w:val="00B46A7C"/>
    <w:rsid w:val="00B46D70"/>
    <w:rsid w:val="00B47046"/>
    <w:rsid w:val="00B473E8"/>
    <w:rsid w:val="00B4740E"/>
    <w:rsid w:val="00B47494"/>
    <w:rsid w:val="00B474EB"/>
    <w:rsid w:val="00B47582"/>
    <w:rsid w:val="00B4762C"/>
    <w:rsid w:val="00B47843"/>
    <w:rsid w:val="00B47A23"/>
    <w:rsid w:val="00B47BA1"/>
    <w:rsid w:val="00B500E6"/>
    <w:rsid w:val="00B507D1"/>
    <w:rsid w:val="00B5099F"/>
    <w:rsid w:val="00B50E69"/>
    <w:rsid w:val="00B50F9E"/>
    <w:rsid w:val="00B51160"/>
    <w:rsid w:val="00B51222"/>
    <w:rsid w:val="00B51324"/>
    <w:rsid w:val="00B5143C"/>
    <w:rsid w:val="00B5153C"/>
    <w:rsid w:val="00B51806"/>
    <w:rsid w:val="00B52023"/>
    <w:rsid w:val="00B52531"/>
    <w:rsid w:val="00B52C03"/>
    <w:rsid w:val="00B52D90"/>
    <w:rsid w:val="00B5306A"/>
    <w:rsid w:val="00B53233"/>
    <w:rsid w:val="00B53255"/>
    <w:rsid w:val="00B532A6"/>
    <w:rsid w:val="00B535B2"/>
    <w:rsid w:val="00B535E0"/>
    <w:rsid w:val="00B5371C"/>
    <w:rsid w:val="00B53833"/>
    <w:rsid w:val="00B53A16"/>
    <w:rsid w:val="00B53E12"/>
    <w:rsid w:val="00B53E16"/>
    <w:rsid w:val="00B53FBA"/>
    <w:rsid w:val="00B54545"/>
    <w:rsid w:val="00B54598"/>
    <w:rsid w:val="00B54885"/>
    <w:rsid w:val="00B548A3"/>
    <w:rsid w:val="00B54B63"/>
    <w:rsid w:val="00B54EC5"/>
    <w:rsid w:val="00B54F31"/>
    <w:rsid w:val="00B557B7"/>
    <w:rsid w:val="00B558CF"/>
    <w:rsid w:val="00B561D0"/>
    <w:rsid w:val="00B56523"/>
    <w:rsid w:val="00B56854"/>
    <w:rsid w:val="00B568DD"/>
    <w:rsid w:val="00B56D8D"/>
    <w:rsid w:val="00B5770F"/>
    <w:rsid w:val="00B5780F"/>
    <w:rsid w:val="00B57B8C"/>
    <w:rsid w:val="00B57CDE"/>
    <w:rsid w:val="00B57E6E"/>
    <w:rsid w:val="00B57EE0"/>
    <w:rsid w:val="00B6014F"/>
    <w:rsid w:val="00B60478"/>
    <w:rsid w:val="00B6065D"/>
    <w:rsid w:val="00B60B0E"/>
    <w:rsid w:val="00B60B1C"/>
    <w:rsid w:val="00B60E85"/>
    <w:rsid w:val="00B60F51"/>
    <w:rsid w:val="00B616E0"/>
    <w:rsid w:val="00B617FB"/>
    <w:rsid w:val="00B619D2"/>
    <w:rsid w:val="00B619D3"/>
    <w:rsid w:val="00B61DF7"/>
    <w:rsid w:val="00B61EB5"/>
    <w:rsid w:val="00B62C86"/>
    <w:rsid w:val="00B63124"/>
    <w:rsid w:val="00B63380"/>
    <w:rsid w:val="00B63492"/>
    <w:rsid w:val="00B6366E"/>
    <w:rsid w:val="00B63785"/>
    <w:rsid w:val="00B63A59"/>
    <w:rsid w:val="00B63AB2"/>
    <w:rsid w:val="00B63BEC"/>
    <w:rsid w:val="00B63C5D"/>
    <w:rsid w:val="00B63EA4"/>
    <w:rsid w:val="00B63F39"/>
    <w:rsid w:val="00B6408D"/>
    <w:rsid w:val="00B641B5"/>
    <w:rsid w:val="00B644EC"/>
    <w:rsid w:val="00B64A35"/>
    <w:rsid w:val="00B64B03"/>
    <w:rsid w:val="00B64B9A"/>
    <w:rsid w:val="00B64D2F"/>
    <w:rsid w:val="00B64D78"/>
    <w:rsid w:val="00B64E10"/>
    <w:rsid w:val="00B64F3F"/>
    <w:rsid w:val="00B64F7E"/>
    <w:rsid w:val="00B64FA8"/>
    <w:rsid w:val="00B650CF"/>
    <w:rsid w:val="00B651D7"/>
    <w:rsid w:val="00B65836"/>
    <w:rsid w:val="00B65B1C"/>
    <w:rsid w:val="00B65DAC"/>
    <w:rsid w:val="00B662F3"/>
    <w:rsid w:val="00B6652E"/>
    <w:rsid w:val="00B66946"/>
    <w:rsid w:val="00B669F6"/>
    <w:rsid w:val="00B66A15"/>
    <w:rsid w:val="00B66CBF"/>
    <w:rsid w:val="00B67820"/>
    <w:rsid w:val="00B679B3"/>
    <w:rsid w:val="00B679B7"/>
    <w:rsid w:val="00B67B38"/>
    <w:rsid w:val="00B67C21"/>
    <w:rsid w:val="00B67D72"/>
    <w:rsid w:val="00B67EDE"/>
    <w:rsid w:val="00B7007E"/>
    <w:rsid w:val="00B703D2"/>
    <w:rsid w:val="00B706D8"/>
    <w:rsid w:val="00B70D38"/>
    <w:rsid w:val="00B70F5D"/>
    <w:rsid w:val="00B712B6"/>
    <w:rsid w:val="00B71344"/>
    <w:rsid w:val="00B714BA"/>
    <w:rsid w:val="00B714C4"/>
    <w:rsid w:val="00B71588"/>
    <w:rsid w:val="00B71736"/>
    <w:rsid w:val="00B7182E"/>
    <w:rsid w:val="00B71A55"/>
    <w:rsid w:val="00B734FF"/>
    <w:rsid w:val="00B7374A"/>
    <w:rsid w:val="00B739F7"/>
    <w:rsid w:val="00B73B69"/>
    <w:rsid w:val="00B73C69"/>
    <w:rsid w:val="00B7415E"/>
    <w:rsid w:val="00B745AE"/>
    <w:rsid w:val="00B74B1C"/>
    <w:rsid w:val="00B74D6D"/>
    <w:rsid w:val="00B74E28"/>
    <w:rsid w:val="00B74EE7"/>
    <w:rsid w:val="00B74F34"/>
    <w:rsid w:val="00B750AD"/>
    <w:rsid w:val="00B7519C"/>
    <w:rsid w:val="00B75257"/>
    <w:rsid w:val="00B752D5"/>
    <w:rsid w:val="00B752F2"/>
    <w:rsid w:val="00B7531D"/>
    <w:rsid w:val="00B7533E"/>
    <w:rsid w:val="00B75344"/>
    <w:rsid w:val="00B75345"/>
    <w:rsid w:val="00B7542B"/>
    <w:rsid w:val="00B7553C"/>
    <w:rsid w:val="00B75A13"/>
    <w:rsid w:val="00B75C7E"/>
    <w:rsid w:val="00B75FE2"/>
    <w:rsid w:val="00B762C3"/>
    <w:rsid w:val="00B769A8"/>
    <w:rsid w:val="00B76A96"/>
    <w:rsid w:val="00B76DFD"/>
    <w:rsid w:val="00B770FC"/>
    <w:rsid w:val="00B77445"/>
    <w:rsid w:val="00B77813"/>
    <w:rsid w:val="00B7796F"/>
    <w:rsid w:val="00B77C38"/>
    <w:rsid w:val="00B77D94"/>
    <w:rsid w:val="00B80214"/>
    <w:rsid w:val="00B802BE"/>
    <w:rsid w:val="00B80333"/>
    <w:rsid w:val="00B805C9"/>
    <w:rsid w:val="00B80918"/>
    <w:rsid w:val="00B80AF2"/>
    <w:rsid w:val="00B80DC4"/>
    <w:rsid w:val="00B81144"/>
    <w:rsid w:val="00B812D3"/>
    <w:rsid w:val="00B81672"/>
    <w:rsid w:val="00B816B8"/>
    <w:rsid w:val="00B81913"/>
    <w:rsid w:val="00B819D8"/>
    <w:rsid w:val="00B81B01"/>
    <w:rsid w:val="00B81D25"/>
    <w:rsid w:val="00B81ECC"/>
    <w:rsid w:val="00B8241A"/>
    <w:rsid w:val="00B8271F"/>
    <w:rsid w:val="00B8284B"/>
    <w:rsid w:val="00B828E1"/>
    <w:rsid w:val="00B82D02"/>
    <w:rsid w:val="00B82EC7"/>
    <w:rsid w:val="00B83088"/>
    <w:rsid w:val="00B83839"/>
    <w:rsid w:val="00B83AA2"/>
    <w:rsid w:val="00B83E26"/>
    <w:rsid w:val="00B83E5D"/>
    <w:rsid w:val="00B84428"/>
    <w:rsid w:val="00B84955"/>
    <w:rsid w:val="00B84B56"/>
    <w:rsid w:val="00B84E6E"/>
    <w:rsid w:val="00B85124"/>
    <w:rsid w:val="00B851D2"/>
    <w:rsid w:val="00B85613"/>
    <w:rsid w:val="00B857EA"/>
    <w:rsid w:val="00B859AB"/>
    <w:rsid w:val="00B859F8"/>
    <w:rsid w:val="00B85A57"/>
    <w:rsid w:val="00B85B17"/>
    <w:rsid w:val="00B85B57"/>
    <w:rsid w:val="00B85BA7"/>
    <w:rsid w:val="00B85CFD"/>
    <w:rsid w:val="00B85F5D"/>
    <w:rsid w:val="00B85FB7"/>
    <w:rsid w:val="00B861B6"/>
    <w:rsid w:val="00B862BB"/>
    <w:rsid w:val="00B862F3"/>
    <w:rsid w:val="00B865C3"/>
    <w:rsid w:val="00B865E7"/>
    <w:rsid w:val="00B867B6"/>
    <w:rsid w:val="00B86BA1"/>
    <w:rsid w:val="00B86BE6"/>
    <w:rsid w:val="00B86C84"/>
    <w:rsid w:val="00B86F51"/>
    <w:rsid w:val="00B86FB7"/>
    <w:rsid w:val="00B8703C"/>
    <w:rsid w:val="00B871DA"/>
    <w:rsid w:val="00B873F6"/>
    <w:rsid w:val="00B87483"/>
    <w:rsid w:val="00B875A6"/>
    <w:rsid w:val="00B876C0"/>
    <w:rsid w:val="00B87B38"/>
    <w:rsid w:val="00B87D0A"/>
    <w:rsid w:val="00B87F6B"/>
    <w:rsid w:val="00B90260"/>
    <w:rsid w:val="00B904ED"/>
    <w:rsid w:val="00B90651"/>
    <w:rsid w:val="00B90912"/>
    <w:rsid w:val="00B90974"/>
    <w:rsid w:val="00B90D1B"/>
    <w:rsid w:val="00B91114"/>
    <w:rsid w:val="00B91274"/>
    <w:rsid w:val="00B9128D"/>
    <w:rsid w:val="00B9140D"/>
    <w:rsid w:val="00B919DA"/>
    <w:rsid w:val="00B91A42"/>
    <w:rsid w:val="00B91AB7"/>
    <w:rsid w:val="00B92207"/>
    <w:rsid w:val="00B9251A"/>
    <w:rsid w:val="00B92631"/>
    <w:rsid w:val="00B92CA1"/>
    <w:rsid w:val="00B92D87"/>
    <w:rsid w:val="00B92F2C"/>
    <w:rsid w:val="00B930AF"/>
    <w:rsid w:val="00B93394"/>
    <w:rsid w:val="00B935FE"/>
    <w:rsid w:val="00B93617"/>
    <w:rsid w:val="00B9361A"/>
    <w:rsid w:val="00B93893"/>
    <w:rsid w:val="00B93A27"/>
    <w:rsid w:val="00B93B77"/>
    <w:rsid w:val="00B93E26"/>
    <w:rsid w:val="00B93E46"/>
    <w:rsid w:val="00B93F69"/>
    <w:rsid w:val="00B93FED"/>
    <w:rsid w:val="00B941AD"/>
    <w:rsid w:val="00B941F9"/>
    <w:rsid w:val="00B947E1"/>
    <w:rsid w:val="00B94F92"/>
    <w:rsid w:val="00B957E5"/>
    <w:rsid w:val="00B9586F"/>
    <w:rsid w:val="00B960AD"/>
    <w:rsid w:val="00B96153"/>
    <w:rsid w:val="00B96369"/>
    <w:rsid w:val="00B9682F"/>
    <w:rsid w:val="00B968C1"/>
    <w:rsid w:val="00B96AFE"/>
    <w:rsid w:val="00B97636"/>
    <w:rsid w:val="00B97657"/>
    <w:rsid w:val="00B9791A"/>
    <w:rsid w:val="00B9798E"/>
    <w:rsid w:val="00B97A03"/>
    <w:rsid w:val="00B97E73"/>
    <w:rsid w:val="00B97EFF"/>
    <w:rsid w:val="00BA00C7"/>
    <w:rsid w:val="00BA02C5"/>
    <w:rsid w:val="00BA0380"/>
    <w:rsid w:val="00BA05B5"/>
    <w:rsid w:val="00BA094C"/>
    <w:rsid w:val="00BA0BA5"/>
    <w:rsid w:val="00BA100A"/>
    <w:rsid w:val="00BA10AF"/>
    <w:rsid w:val="00BA133B"/>
    <w:rsid w:val="00BA1341"/>
    <w:rsid w:val="00BA136E"/>
    <w:rsid w:val="00BA14CE"/>
    <w:rsid w:val="00BA14EA"/>
    <w:rsid w:val="00BA1A86"/>
    <w:rsid w:val="00BA1AE7"/>
    <w:rsid w:val="00BA1BB8"/>
    <w:rsid w:val="00BA1BF9"/>
    <w:rsid w:val="00BA1C7A"/>
    <w:rsid w:val="00BA1E46"/>
    <w:rsid w:val="00BA2318"/>
    <w:rsid w:val="00BA2C7D"/>
    <w:rsid w:val="00BA2CC2"/>
    <w:rsid w:val="00BA2DB9"/>
    <w:rsid w:val="00BA2FCC"/>
    <w:rsid w:val="00BA2FD8"/>
    <w:rsid w:val="00BA3041"/>
    <w:rsid w:val="00BA3203"/>
    <w:rsid w:val="00BA343F"/>
    <w:rsid w:val="00BA3525"/>
    <w:rsid w:val="00BA3637"/>
    <w:rsid w:val="00BA3989"/>
    <w:rsid w:val="00BA39C2"/>
    <w:rsid w:val="00BA3A8F"/>
    <w:rsid w:val="00BA3B64"/>
    <w:rsid w:val="00BA3E3B"/>
    <w:rsid w:val="00BA3E92"/>
    <w:rsid w:val="00BA42F9"/>
    <w:rsid w:val="00BA4638"/>
    <w:rsid w:val="00BA46CE"/>
    <w:rsid w:val="00BA4781"/>
    <w:rsid w:val="00BA4B6D"/>
    <w:rsid w:val="00BA54C1"/>
    <w:rsid w:val="00BA55B6"/>
    <w:rsid w:val="00BA56EF"/>
    <w:rsid w:val="00BA56F4"/>
    <w:rsid w:val="00BA57A9"/>
    <w:rsid w:val="00BA5912"/>
    <w:rsid w:val="00BA5AFD"/>
    <w:rsid w:val="00BA5B04"/>
    <w:rsid w:val="00BA5C2D"/>
    <w:rsid w:val="00BA602C"/>
    <w:rsid w:val="00BA61CB"/>
    <w:rsid w:val="00BA638A"/>
    <w:rsid w:val="00BA64B5"/>
    <w:rsid w:val="00BA67C4"/>
    <w:rsid w:val="00BA6899"/>
    <w:rsid w:val="00BA69CD"/>
    <w:rsid w:val="00BA6DB3"/>
    <w:rsid w:val="00BA715A"/>
    <w:rsid w:val="00BA7396"/>
    <w:rsid w:val="00BA7E81"/>
    <w:rsid w:val="00BA7EE5"/>
    <w:rsid w:val="00BA7FD8"/>
    <w:rsid w:val="00BB0308"/>
    <w:rsid w:val="00BB077D"/>
    <w:rsid w:val="00BB0977"/>
    <w:rsid w:val="00BB0AC7"/>
    <w:rsid w:val="00BB0B37"/>
    <w:rsid w:val="00BB0B5E"/>
    <w:rsid w:val="00BB1376"/>
    <w:rsid w:val="00BB1628"/>
    <w:rsid w:val="00BB17B0"/>
    <w:rsid w:val="00BB1BB9"/>
    <w:rsid w:val="00BB1BD4"/>
    <w:rsid w:val="00BB1BF8"/>
    <w:rsid w:val="00BB1C53"/>
    <w:rsid w:val="00BB1FD1"/>
    <w:rsid w:val="00BB23A5"/>
    <w:rsid w:val="00BB2CC4"/>
    <w:rsid w:val="00BB2D38"/>
    <w:rsid w:val="00BB2DD4"/>
    <w:rsid w:val="00BB30EB"/>
    <w:rsid w:val="00BB3523"/>
    <w:rsid w:val="00BB3B12"/>
    <w:rsid w:val="00BB3CF5"/>
    <w:rsid w:val="00BB3D0F"/>
    <w:rsid w:val="00BB3D5E"/>
    <w:rsid w:val="00BB3DAD"/>
    <w:rsid w:val="00BB4060"/>
    <w:rsid w:val="00BB40B3"/>
    <w:rsid w:val="00BB41DA"/>
    <w:rsid w:val="00BB4635"/>
    <w:rsid w:val="00BB47A5"/>
    <w:rsid w:val="00BB489B"/>
    <w:rsid w:val="00BB4A69"/>
    <w:rsid w:val="00BB4A74"/>
    <w:rsid w:val="00BB4DF5"/>
    <w:rsid w:val="00BB54E9"/>
    <w:rsid w:val="00BB55F8"/>
    <w:rsid w:val="00BB594E"/>
    <w:rsid w:val="00BB59C3"/>
    <w:rsid w:val="00BB5B23"/>
    <w:rsid w:val="00BB5CF3"/>
    <w:rsid w:val="00BB5E0E"/>
    <w:rsid w:val="00BB5E1F"/>
    <w:rsid w:val="00BB651B"/>
    <w:rsid w:val="00BB683D"/>
    <w:rsid w:val="00BB697E"/>
    <w:rsid w:val="00BB6AF4"/>
    <w:rsid w:val="00BB6B06"/>
    <w:rsid w:val="00BB6C95"/>
    <w:rsid w:val="00BB6E75"/>
    <w:rsid w:val="00BB6EAF"/>
    <w:rsid w:val="00BB715D"/>
    <w:rsid w:val="00BB7608"/>
    <w:rsid w:val="00BB797A"/>
    <w:rsid w:val="00BB7986"/>
    <w:rsid w:val="00BB7AFA"/>
    <w:rsid w:val="00BB7DEE"/>
    <w:rsid w:val="00BB7E11"/>
    <w:rsid w:val="00BB7EF2"/>
    <w:rsid w:val="00BC048A"/>
    <w:rsid w:val="00BC0B18"/>
    <w:rsid w:val="00BC0BDD"/>
    <w:rsid w:val="00BC0C46"/>
    <w:rsid w:val="00BC0FDB"/>
    <w:rsid w:val="00BC1070"/>
    <w:rsid w:val="00BC15A7"/>
    <w:rsid w:val="00BC1724"/>
    <w:rsid w:val="00BC1A35"/>
    <w:rsid w:val="00BC1A56"/>
    <w:rsid w:val="00BC1C77"/>
    <w:rsid w:val="00BC1EAF"/>
    <w:rsid w:val="00BC1F97"/>
    <w:rsid w:val="00BC2472"/>
    <w:rsid w:val="00BC256D"/>
    <w:rsid w:val="00BC25D8"/>
    <w:rsid w:val="00BC27C7"/>
    <w:rsid w:val="00BC2898"/>
    <w:rsid w:val="00BC299F"/>
    <w:rsid w:val="00BC2D66"/>
    <w:rsid w:val="00BC30FD"/>
    <w:rsid w:val="00BC33C7"/>
    <w:rsid w:val="00BC350E"/>
    <w:rsid w:val="00BC35C1"/>
    <w:rsid w:val="00BC3BA2"/>
    <w:rsid w:val="00BC3CE9"/>
    <w:rsid w:val="00BC3E4C"/>
    <w:rsid w:val="00BC3EAA"/>
    <w:rsid w:val="00BC3EAD"/>
    <w:rsid w:val="00BC3ED9"/>
    <w:rsid w:val="00BC4057"/>
    <w:rsid w:val="00BC4184"/>
    <w:rsid w:val="00BC481E"/>
    <w:rsid w:val="00BC4ADE"/>
    <w:rsid w:val="00BC4AF8"/>
    <w:rsid w:val="00BC4C3E"/>
    <w:rsid w:val="00BC4F58"/>
    <w:rsid w:val="00BC5071"/>
    <w:rsid w:val="00BC53EA"/>
    <w:rsid w:val="00BC550A"/>
    <w:rsid w:val="00BC57CD"/>
    <w:rsid w:val="00BC58B4"/>
    <w:rsid w:val="00BC5C5A"/>
    <w:rsid w:val="00BC5FE8"/>
    <w:rsid w:val="00BC60A9"/>
    <w:rsid w:val="00BC62E0"/>
    <w:rsid w:val="00BC633E"/>
    <w:rsid w:val="00BC6451"/>
    <w:rsid w:val="00BC6852"/>
    <w:rsid w:val="00BC6916"/>
    <w:rsid w:val="00BC6939"/>
    <w:rsid w:val="00BC69FC"/>
    <w:rsid w:val="00BC6B9D"/>
    <w:rsid w:val="00BC6CE7"/>
    <w:rsid w:val="00BC7405"/>
    <w:rsid w:val="00BC77A5"/>
    <w:rsid w:val="00BC78A6"/>
    <w:rsid w:val="00BC7FD2"/>
    <w:rsid w:val="00BD0699"/>
    <w:rsid w:val="00BD0725"/>
    <w:rsid w:val="00BD0C85"/>
    <w:rsid w:val="00BD13C8"/>
    <w:rsid w:val="00BD1488"/>
    <w:rsid w:val="00BD154F"/>
    <w:rsid w:val="00BD1A96"/>
    <w:rsid w:val="00BD1D32"/>
    <w:rsid w:val="00BD21BE"/>
    <w:rsid w:val="00BD234F"/>
    <w:rsid w:val="00BD24FD"/>
    <w:rsid w:val="00BD2861"/>
    <w:rsid w:val="00BD2E30"/>
    <w:rsid w:val="00BD2F22"/>
    <w:rsid w:val="00BD32A1"/>
    <w:rsid w:val="00BD33A6"/>
    <w:rsid w:val="00BD367D"/>
    <w:rsid w:val="00BD38C8"/>
    <w:rsid w:val="00BD3A0D"/>
    <w:rsid w:val="00BD3D86"/>
    <w:rsid w:val="00BD4139"/>
    <w:rsid w:val="00BD419A"/>
    <w:rsid w:val="00BD41C2"/>
    <w:rsid w:val="00BD41E2"/>
    <w:rsid w:val="00BD44F3"/>
    <w:rsid w:val="00BD44F6"/>
    <w:rsid w:val="00BD46AD"/>
    <w:rsid w:val="00BD47BF"/>
    <w:rsid w:val="00BD485E"/>
    <w:rsid w:val="00BD4910"/>
    <w:rsid w:val="00BD4922"/>
    <w:rsid w:val="00BD49C8"/>
    <w:rsid w:val="00BD4CB0"/>
    <w:rsid w:val="00BD4E56"/>
    <w:rsid w:val="00BD4E65"/>
    <w:rsid w:val="00BD4F11"/>
    <w:rsid w:val="00BD50F4"/>
    <w:rsid w:val="00BD5275"/>
    <w:rsid w:val="00BD54A4"/>
    <w:rsid w:val="00BD554C"/>
    <w:rsid w:val="00BD558C"/>
    <w:rsid w:val="00BD587D"/>
    <w:rsid w:val="00BD58F9"/>
    <w:rsid w:val="00BD5B7F"/>
    <w:rsid w:val="00BD5CF9"/>
    <w:rsid w:val="00BD5D01"/>
    <w:rsid w:val="00BD61D9"/>
    <w:rsid w:val="00BD6219"/>
    <w:rsid w:val="00BD6412"/>
    <w:rsid w:val="00BD641E"/>
    <w:rsid w:val="00BD64C2"/>
    <w:rsid w:val="00BD651A"/>
    <w:rsid w:val="00BD6654"/>
    <w:rsid w:val="00BD6B63"/>
    <w:rsid w:val="00BD6F96"/>
    <w:rsid w:val="00BD6FED"/>
    <w:rsid w:val="00BD7591"/>
    <w:rsid w:val="00BD7CA2"/>
    <w:rsid w:val="00BD7D49"/>
    <w:rsid w:val="00BE07A9"/>
    <w:rsid w:val="00BE0E58"/>
    <w:rsid w:val="00BE0F6C"/>
    <w:rsid w:val="00BE0F98"/>
    <w:rsid w:val="00BE11A1"/>
    <w:rsid w:val="00BE17F0"/>
    <w:rsid w:val="00BE2420"/>
    <w:rsid w:val="00BE260F"/>
    <w:rsid w:val="00BE2D63"/>
    <w:rsid w:val="00BE3047"/>
    <w:rsid w:val="00BE308F"/>
    <w:rsid w:val="00BE3489"/>
    <w:rsid w:val="00BE3560"/>
    <w:rsid w:val="00BE3655"/>
    <w:rsid w:val="00BE3822"/>
    <w:rsid w:val="00BE383E"/>
    <w:rsid w:val="00BE398B"/>
    <w:rsid w:val="00BE39C2"/>
    <w:rsid w:val="00BE3B37"/>
    <w:rsid w:val="00BE4248"/>
    <w:rsid w:val="00BE4409"/>
    <w:rsid w:val="00BE4545"/>
    <w:rsid w:val="00BE45C9"/>
    <w:rsid w:val="00BE46BF"/>
    <w:rsid w:val="00BE46E9"/>
    <w:rsid w:val="00BE5144"/>
    <w:rsid w:val="00BE575E"/>
    <w:rsid w:val="00BE591E"/>
    <w:rsid w:val="00BE5A9A"/>
    <w:rsid w:val="00BE5AD7"/>
    <w:rsid w:val="00BE5B2B"/>
    <w:rsid w:val="00BE5BC8"/>
    <w:rsid w:val="00BE5BDA"/>
    <w:rsid w:val="00BE5D3F"/>
    <w:rsid w:val="00BE6305"/>
    <w:rsid w:val="00BE6A76"/>
    <w:rsid w:val="00BE728D"/>
    <w:rsid w:val="00BF0365"/>
    <w:rsid w:val="00BF0898"/>
    <w:rsid w:val="00BF0B73"/>
    <w:rsid w:val="00BF0F01"/>
    <w:rsid w:val="00BF10EC"/>
    <w:rsid w:val="00BF1131"/>
    <w:rsid w:val="00BF1270"/>
    <w:rsid w:val="00BF13E1"/>
    <w:rsid w:val="00BF13E5"/>
    <w:rsid w:val="00BF154A"/>
    <w:rsid w:val="00BF1656"/>
    <w:rsid w:val="00BF18E6"/>
    <w:rsid w:val="00BF1A27"/>
    <w:rsid w:val="00BF1ABE"/>
    <w:rsid w:val="00BF1AE0"/>
    <w:rsid w:val="00BF1BF9"/>
    <w:rsid w:val="00BF1C56"/>
    <w:rsid w:val="00BF1E57"/>
    <w:rsid w:val="00BF2476"/>
    <w:rsid w:val="00BF25EE"/>
    <w:rsid w:val="00BF27D0"/>
    <w:rsid w:val="00BF2A17"/>
    <w:rsid w:val="00BF2C02"/>
    <w:rsid w:val="00BF3021"/>
    <w:rsid w:val="00BF3552"/>
    <w:rsid w:val="00BF389E"/>
    <w:rsid w:val="00BF3A31"/>
    <w:rsid w:val="00BF3BBB"/>
    <w:rsid w:val="00BF3D35"/>
    <w:rsid w:val="00BF3D59"/>
    <w:rsid w:val="00BF42FC"/>
    <w:rsid w:val="00BF430A"/>
    <w:rsid w:val="00BF446B"/>
    <w:rsid w:val="00BF459C"/>
    <w:rsid w:val="00BF45DC"/>
    <w:rsid w:val="00BF4BDC"/>
    <w:rsid w:val="00BF4C43"/>
    <w:rsid w:val="00BF4D4F"/>
    <w:rsid w:val="00BF4F33"/>
    <w:rsid w:val="00BF5152"/>
    <w:rsid w:val="00BF51B2"/>
    <w:rsid w:val="00BF5222"/>
    <w:rsid w:val="00BF53CC"/>
    <w:rsid w:val="00BF55F1"/>
    <w:rsid w:val="00BF5B1B"/>
    <w:rsid w:val="00BF6397"/>
    <w:rsid w:val="00BF63A2"/>
    <w:rsid w:val="00BF64AD"/>
    <w:rsid w:val="00BF67C2"/>
    <w:rsid w:val="00BF6A70"/>
    <w:rsid w:val="00BF6BC0"/>
    <w:rsid w:val="00BF6FF2"/>
    <w:rsid w:val="00BF7479"/>
    <w:rsid w:val="00BF74FC"/>
    <w:rsid w:val="00BF76A2"/>
    <w:rsid w:val="00BF77BC"/>
    <w:rsid w:val="00BF77F4"/>
    <w:rsid w:val="00BF7B76"/>
    <w:rsid w:val="00BF7C68"/>
    <w:rsid w:val="00BF7E67"/>
    <w:rsid w:val="00BF7EA2"/>
    <w:rsid w:val="00C004E9"/>
    <w:rsid w:val="00C00668"/>
    <w:rsid w:val="00C00691"/>
    <w:rsid w:val="00C006D6"/>
    <w:rsid w:val="00C00AF4"/>
    <w:rsid w:val="00C00DCE"/>
    <w:rsid w:val="00C011C6"/>
    <w:rsid w:val="00C01237"/>
    <w:rsid w:val="00C01322"/>
    <w:rsid w:val="00C01453"/>
    <w:rsid w:val="00C014B6"/>
    <w:rsid w:val="00C01F71"/>
    <w:rsid w:val="00C023F0"/>
    <w:rsid w:val="00C02529"/>
    <w:rsid w:val="00C0278C"/>
    <w:rsid w:val="00C02B0F"/>
    <w:rsid w:val="00C02F9E"/>
    <w:rsid w:val="00C02FEB"/>
    <w:rsid w:val="00C036D3"/>
    <w:rsid w:val="00C0391B"/>
    <w:rsid w:val="00C03D02"/>
    <w:rsid w:val="00C03E13"/>
    <w:rsid w:val="00C0462A"/>
    <w:rsid w:val="00C04BC4"/>
    <w:rsid w:val="00C04DF9"/>
    <w:rsid w:val="00C0575F"/>
    <w:rsid w:val="00C058D1"/>
    <w:rsid w:val="00C05921"/>
    <w:rsid w:val="00C05B46"/>
    <w:rsid w:val="00C05FD5"/>
    <w:rsid w:val="00C0626C"/>
    <w:rsid w:val="00C0638C"/>
    <w:rsid w:val="00C066CE"/>
    <w:rsid w:val="00C0689B"/>
    <w:rsid w:val="00C06CF9"/>
    <w:rsid w:val="00C06D00"/>
    <w:rsid w:val="00C06D2D"/>
    <w:rsid w:val="00C06E58"/>
    <w:rsid w:val="00C06F27"/>
    <w:rsid w:val="00C070D1"/>
    <w:rsid w:val="00C071A1"/>
    <w:rsid w:val="00C0722E"/>
    <w:rsid w:val="00C072E1"/>
    <w:rsid w:val="00C07CDF"/>
    <w:rsid w:val="00C102BF"/>
    <w:rsid w:val="00C1052C"/>
    <w:rsid w:val="00C1066E"/>
    <w:rsid w:val="00C10904"/>
    <w:rsid w:val="00C1096A"/>
    <w:rsid w:val="00C10A69"/>
    <w:rsid w:val="00C10B00"/>
    <w:rsid w:val="00C10E04"/>
    <w:rsid w:val="00C112EE"/>
    <w:rsid w:val="00C114A8"/>
    <w:rsid w:val="00C11BC4"/>
    <w:rsid w:val="00C11FCC"/>
    <w:rsid w:val="00C12335"/>
    <w:rsid w:val="00C1243C"/>
    <w:rsid w:val="00C12706"/>
    <w:rsid w:val="00C12885"/>
    <w:rsid w:val="00C128F7"/>
    <w:rsid w:val="00C1292A"/>
    <w:rsid w:val="00C12EDB"/>
    <w:rsid w:val="00C1305E"/>
    <w:rsid w:val="00C13D66"/>
    <w:rsid w:val="00C14476"/>
    <w:rsid w:val="00C145AF"/>
    <w:rsid w:val="00C1468D"/>
    <w:rsid w:val="00C14DEA"/>
    <w:rsid w:val="00C14E49"/>
    <w:rsid w:val="00C14FE4"/>
    <w:rsid w:val="00C1509D"/>
    <w:rsid w:val="00C15657"/>
    <w:rsid w:val="00C15775"/>
    <w:rsid w:val="00C15B22"/>
    <w:rsid w:val="00C16035"/>
    <w:rsid w:val="00C16162"/>
    <w:rsid w:val="00C1636D"/>
    <w:rsid w:val="00C163DB"/>
    <w:rsid w:val="00C165D5"/>
    <w:rsid w:val="00C166E7"/>
    <w:rsid w:val="00C1685D"/>
    <w:rsid w:val="00C16879"/>
    <w:rsid w:val="00C1703B"/>
    <w:rsid w:val="00C1724C"/>
    <w:rsid w:val="00C172BF"/>
    <w:rsid w:val="00C17473"/>
    <w:rsid w:val="00C17A37"/>
    <w:rsid w:val="00C17BDA"/>
    <w:rsid w:val="00C17C08"/>
    <w:rsid w:val="00C17CE3"/>
    <w:rsid w:val="00C201B7"/>
    <w:rsid w:val="00C20264"/>
    <w:rsid w:val="00C2046C"/>
    <w:rsid w:val="00C205BB"/>
    <w:rsid w:val="00C20756"/>
    <w:rsid w:val="00C208B3"/>
    <w:rsid w:val="00C20B2C"/>
    <w:rsid w:val="00C21225"/>
    <w:rsid w:val="00C212D1"/>
    <w:rsid w:val="00C21536"/>
    <w:rsid w:val="00C21739"/>
    <w:rsid w:val="00C21979"/>
    <w:rsid w:val="00C2202F"/>
    <w:rsid w:val="00C220DA"/>
    <w:rsid w:val="00C22343"/>
    <w:rsid w:val="00C22697"/>
    <w:rsid w:val="00C228C6"/>
    <w:rsid w:val="00C22C28"/>
    <w:rsid w:val="00C22CFE"/>
    <w:rsid w:val="00C230CC"/>
    <w:rsid w:val="00C230EB"/>
    <w:rsid w:val="00C233E7"/>
    <w:rsid w:val="00C2343D"/>
    <w:rsid w:val="00C235B8"/>
    <w:rsid w:val="00C237A8"/>
    <w:rsid w:val="00C239F1"/>
    <w:rsid w:val="00C23A87"/>
    <w:rsid w:val="00C23B49"/>
    <w:rsid w:val="00C23BE0"/>
    <w:rsid w:val="00C24259"/>
    <w:rsid w:val="00C24347"/>
    <w:rsid w:val="00C24E3F"/>
    <w:rsid w:val="00C24F81"/>
    <w:rsid w:val="00C2576B"/>
    <w:rsid w:val="00C257FB"/>
    <w:rsid w:val="00C258EB"/>
    <w:rsid w:val="00C25EF2"/>
    <w:rsid w:val="00C2607A"/>
    <w:rsid w:val="00C26115"/>
    <w:rsid w:val="00C2624E"/>
    <w:rsid w:val="00C2632C"/>
    <w:rsid w:val="00C2638B"/>
    <w:rsid w:val="00C263E9"/>
    <w:rsid w:val="00C26484"/>
    <w:rsid w:val="00C264A5"/>
    <w:rsid w:val="00C26589"/>
    <w:rsid w:val="00C26796"/>
    <w:rsid w:val="00C267E4"/>
    <w:rsid w:val="00C26A20"/>
    <w:rsid w:val="00C26BFC"/>
    <w:rsid w:val="00C26C20"/>
    <w:rsid w:val="00C26CE6"/>
    <w:rsid w:val="00C26D27"/>
    <w:rsid w:val="00C2744A"/>
    <w:rsid w:val="00C2748A"/>
    <w:rsid w:val="00C2767F"/>
    <w:rsid w:val="00C27905"/>
    <w:rsid w:val="00C2793C"/>
    <w:rsid w:val="00C27D39"/>
    <w:rsid w:val="00C27EFF"/>
    <w:rsid w:val="00C27F75"/>
    <w:rsid w:val="00C300CF"/>
    <w:rsid w:val="00C303CB"/>
    <w:rsid w:val="00C3061B"/>
    <w:rsid w:val="00C308B5"/>
    <w:rsid w:val="00C30A4E"/>
    <w:rsid w:val="00C30F17"/>
    <w:rsid w:val="00C310BF"/>
    <w:rsid w:val="00C31310"/>
    <w:rsid w:val="00C316BA"/>
    <w:rsid w:val="00C31723"/>
    <w:rsid w:val="00C3184F"/>
    <w:rsid w:val="00C31BE0"/>
    <w:rsid w:val="00C31D18"/>
    <w:rsid w:val="00C31ECC"/>
    <w:rsid w:val="00C3220C"/>
    <w:rsid w:val="00C3258A"/>
    <w:rsid w:val="00C33037"/>
    <w:rsid w:val="00C3305E"/>
    <w:rsid w:val="00C333E2"/>
    <w:rsid w:val="00C335A9"/>
    <w:rsid w:val="00C337E7"/>
    <w:rsid w:val="00C33AAF"/>
    <w:rsid w:val="00C341A9"/>
    <w:rsid w:val="00C341B4"/>
    <w:rsid w:val="00C34516"/>
    <w:rsid w:val="00C34621"/>
    <w:rsid w:val="00C3511B"/>
    <w:rsid w:val="00C3532B"/>
    <w:rsid w:val="00C353D9"/>
    <w:rsid w:val="00C353F6"/>
    <w:rsid w:val="00C357DD"/>
    <w:rsid w:val="00C3586C"/>
    <w:rsid w:val="00C358BC"/>
    <w:rsid w:val="00C35C2A"/>
    <w:rsid w:val="00C35D6F"/>
    <w:rsid w:val="00C35EA8"/>
    <w:rsid w:val="00C3629E"/>
    <w:rsid w:val="00C36658"/>
    <w:rsid w:val="00C369AB"/>
    <w:rsid w:val="00C36C91"/>
    <w:rsid w:val="00C373FE"/>
    <w:rsid w:val="00C376C2"/>
    <w:rsid w:val="00C37A70"/>
    <w:rsid w:val="00C37A9D"/>
    <w:rsid w:val="00C37D57"/>
    <w:rsid w:val="00C37E09"/>
    <w:rsid w:val="00C40301"/>
    <w:rsid w:val="00C40478"/>
    <w:rsid w:val="00C40708"/>
    <w:rsid w:val="00C409E7"/>
    <w:rsid w:val="00C40BAE"/>
    <w:rsid w:val="00C40D9F"/>
    <w:rsid w:val="00C4144B"/>
    <w:rsid w:val="00C41670"/>
    <w:rsid w:val="00C41713"/>
    <w:rsid w:val="00C41E89"/>
    <w:rsid w:val="00C41F2C"/>
    <w:rsid w:val="00C4225E"/>
    <w:rsid w:val="00C424B3"/>
    <w:rsid w:val="00C42764"/>
    <w:rsid w:val="00C42BB3"/>
    <w:rsid w:val="00C42D61"/>
    <w:rsid w:val="00C43425"/>
    <w:rsid w:val="00C43621"/>
    <w:rsid w:val="00C436B1"/>
    <w:rsid w:val="00C438FE"/>
    <w:rsid w:val="00C44150"/>
    <w:rsid w:val="00C44C32"/>
    <w:rsid w:val="00C4528D"/>
    <w:rsid w:val="00C4529C"/>
    <w:rsid w:val="00C4553F"/>
    <w:rsid w:val="00C45690"/>
    <w:rsid w:val="00C4592E"/>
    <w:rsid w:val="00C45BDD"/>
    <w:rsid w:val="00C45C38"/>
    <w:rsid w:val="00C460D6"/>
    <w:rsid w:val="00C46108"/>
    <w:rsid w:val="00C46278"/>
    <w:rsid w:val="00C464FD"/>
    <w:rsid w:val="00C46666"/>
    <w:rsid w:val="00C46792"/>
    <w:rsid w:val="00C46C03"/>
    <w:rsid w:val="00C46C2B"/>
    <w:rsid w:val="00C46CEA"/>
    <w:rsid w:val="00C4709F"/>
    <w:rsid w:val="00C472C0"/>
    <w:rsid w:val="00C4749C"/>
    <w:rsid w:val="00C4754C"/>
    <w:rsid w:val="00C47A30"/>
    <w:rsid w:val="00C47B09"/>
    <w:rsid w:val="00C47F47"/>
    <w:rsid w:val="00C504C9"/>
    <w:rsid w:val="00C50A4C"/>
    <w:rsid w:val="00C50C5F"/>
    <w:rsid w:val="00C50C66"/>
    <w:rsid w:val="00C50F74"/>
    <w:rsid w:val="00C511F3"/>
    <w:rsid w:val="00C51365"/>
    <w:rsid w:val="00C523BC"/>
    <w:rsid w:val="00C5264F"/>
    <w:rsid w:val="00C5282F"/>
    <w:rsid w:val="00C52D31"/>
    <w:rsid w:val="00C52FF4"/>
    <w:rsid w:val="00C52FFC"/>
    <w:rsid w:val="00C53056"/>
    <w:rsid w:val="00C535EC"/>
    <w:rsid w:val="00C53D77"/>
    <w:rsid w:val="00C53DFF"/>
    <w:rsid w:val="00C53EE4"/>
    <w:rsid w:val="00C53F61"/>
    <w:rsid w:val="00C546A5"/>
    <w:rsid w:val="00C54CA9"/>
    <w:rsid w:val="00C54CC2"/>
    <w:rsid w:val="00C54FD7"/>
    <w:rsid w:val="00C551C1"/>
    <w:rsid w:val="00C55352"/>
    <w:rsid w:val="00C556CD"/>
    <w:rsid w:val="00C5607F"/>
    <w:rsid w:val="00C56180"/>
    <w:rsid w:val="00C567DC"/>
    <w:rsid w:val="00C56EE6"/>
    <w:rsid w:val="00C56FE4"/>
    <w:rsid w:val="00C57042"/>
    <w:rsid w:val="00C571E8"/>
    <w:rsid w:val="00C57B91"/>
    <w:rsid w:val="00C600EA"/>
    <w:rsid w:val="00C60120"/>
    <w:rsid w:val="00C602D2"/>
    <w:rsid w:val="00C6036E"/>
    <w:rsid w:val="00C603BC"/>
    <w:rsid w:val="00C606A0"/>
    <w:rsid w:val="00C60897"/>
    <w:rsid w:val="00C60C12"/>
    <w:rsid w:val="00C60E90"/>
    <w:rsid w:val="00C61C7C"/>
    <w:rsid w:val="00C62133"/>
    <w:rsid w:val="00C62652"/>
    <w:rsid w:val="00C626C2"/>
    <w:rsid w:val="00C62880"/>
    <w:rsid w:val="00C62A6F"/>
    <w:rsid w:val="00C62CCF"/>
    <w:rsid w:val="00C62D17"/>
    <w:rsid w:val="00C62F92"/>
    <w:rsid w:val="00C63162"/>
    <w:rsid w:val="00C63233"/>
    <w:rsid w:val="00C632EB"/>
    <w:rsid w:val="00C634BE"/>
    <w:rsid w:val="00C634CB"/>
    <w:rsid w:val="00C634F2"/>
    <w:rsid w:val="00C63831"/>
    <w:rsid w:val="00C63B31"/>
    <w:rsid w:val="00C63E03"/>
    <w:rsid w:val="00C63E4F"/>
    <w:rsid w:val="00C63FA4"/>
    <w:rsid w:val="00C642F9"/>
    <w:rsid w:val="00C646E8"/>
    <w:rsid w:val="00C64CD9"/>
    <w:rsid w:val="00C64E62"/>
    <w:rsid w:val="00C64EA4"/>
    <w:rsid w:val="00C6534D"/>
    <w:rsid w:val="00C6538F"/>
    <w:rsid w:val="00C65790"/>
    <w:rsid w:val="00C65929"/>
    <w:rsid w:val="00C65DD5"/>
    <w:rsid w:val="00C66251"/>
    <w:rsid w:val="00C66349"/>
    <w:rsid w:val="00C66C8D"/>
    <w:rsid w:val="00C66CF4"/>
    <w:rsid w:val="00C6731E"/>
    <w:rsid w:val="00C676D6"/>
    <w:rsid w:val="00C679DF"/>
    <w:rsid w:val="00C70535"/>
    <w:rsid w:val="00C71591"/>
    <w:rsid w:val="00C71CB2"/>
    <w:rsid w:val="00C7212D"/>
    <w:rsid w:val="00C72320"/>
    <w:rsid w:val="00C72369"/>
    <w:rsid w:val="00C723FE"/>
    <w:rsid w:val="00C726D6"/>
    <w:rsid w:val="00C72C49"/>
    <w:rsid w:val="00C72E0E"/>
    <w:rsid w:val="00C73278"/>
    <w:rsid w:val="00C7328D"/>
    <w:rsid w:val="00C733BE"/>
    <w:rsid w:val="00C73633"/>
    <w:rsid w:val="00C73727"/>
    <w:rsid w:val="00C73C60"/>
    <w:rsid w:val="00C74060"/>
    <w:rsid w:val="00C74074"/>
    <w:rsid w:val="00C7448D"/>
    <w:rsid w:val="00C74615"/>
    <w:rsid w:val="00C74BA7"/>
    <w:rsid w:val="00C74C22"/>
    <w:rsid w:val="00C74CE8"/>
    <w:rsid w:val="00C74D00"/>
    <w:rsid w:val="00C7543D"/>
    <w:rsid w:val="00C75510"/>
    <w:rsid w:val="00C7588B"/>
    <w:rsid w:val="00C75893"/>
    <w:rsid w:val="00C75AAA"/>
    <w:rsid w:val="00C75B2F"/>
    <w:rsid w:val="00C75C36"/>
    <w:rsid w:val="00C75D67"/>
    <w:rsid w:val="00C763AA"/>
    <w:rsid w:val="00C76546"/>
    <w:rsid w:val="00C7683C"/>
    <w:rsid w:val="00C76AE3"/>
    <w:rsid w:val="00C76DF3"/>
    <w:rsid w:val="00C76EC1"/>
    <w:rsid w:val="00C76FCF"/>
    <w:rsid w:val="00C770D6"/>
    <w:rsid w:val="00C7749C"/>
    <w:rsid w:val="00C77595"/>
    <w:rsid w:val="00C777F7"/>
    <w:rsid w:val="00C77A82"/>
    <w:rsid w:val="00C77E78"/>
    <w:rsid w:val="00C77F72"/>
    <w:rsid w:val="00C802DC"/>
    <w:rsid w:val="00C80646"/>
    <w:rsid w:val="00C807B8"/>
    <w:rsid w:val="00C80CA9"/>
    <w:rsid w:val="00C80E59"/>
    <w:rsid w:val="00C80EED"/>
    <w:rsid w:val="00C80F89"/>
    <w:rsid w:val="00C8110E"/>
    <w:rsid w:val="00C811EB"/>
    <w:rsid w:val="00C817DF"/>
    <w:rsid w:val="00C82106"/>
    <w:rsid w:val="00C8223D"/>
    <w:rsid w:val="00C826CC"/>
    <w:rsid w:val="00C8288A"/>
    <w:rsid w:val="00C8288D"/>
    <w:rsid w:val="00C82A0F"/>
    <w:rsid w:val="00C82D2D"/>
    <w:rsid w:val="00C82F4F"/>
    <w:rsid w:val="00C82FDD"/>
    <w:rsid w:val="00C832CB"/>
    <w:rsid w:val="00C83571"/>
    <w:rsid w:val="00C83AC0"/>
    <w:rsid w:val="00C83DEF"/>
    <w:rsid w:val="00C840C3"/>
    <w:rsid w:val="00C847BE"/>
    <w:rsid w:val="00C8481D"/>
    <w:rsid w:val="00C84A0C"/>
    <w:rsid w:val="00C84A7C"/>
    <w:rsid w:val="00C84F3D"/>
    <w:rsid w:val="00C84F4E"/>
    <w:rsid w:val="00C84FED"/>
    <w:rsid w:val="00C85036"/>
    <w:rsid w:val="00C852CF"/>
    <w:rsid w:val="00C854B8"/>
    <w:rsid w:val="00C855FB"/>
    <w:rsid w:val="00C85796"/>
    <w:rsid w:val="00C857BF"/>
    <w:rsid w:val="00C85833"/>
    <w:rsid w:val="00C85CF4"/>
    <w:rsid w:val="00C85F11"/>
    <w:rsid w:val="00C860C3"/>
    <w:rsid w:val="00C8615F"/>
    <w:rsid w:val="00C86233"/>
    <w:rsid w:val="00C8648D"/>
    <w:rsid w:val="00C865EC"/>
    <w:rsid w:val="00C8669D"/>
    <w:rsid w:val="00C86B91"/>
    <w:rsid w:val="00C86E39"/>
    <w:rsid w:val="00C86F93"/>
    <w:rsid w:val="00C87029"/>
    <w:rsid w:val="00C87409"/>
    <w:rsid w:val="00C8741E"/>
    <w:rsid w:val="00C87759"/>
    <w:rsid w:val="00C900CE"/>
    <w:rsid w:val="00C90351"/>
    <w:rsid w:val="00C905F0"/>
    <w:rsid w:val="00C908E8"/>
    <w:rsid w:val="00C90E4E"/>
    <w:rsid w:val="00C90EAF"/>
    <w:rsid w:val="00C90EB6"/>
    <w:rsid w:val="00C90F43"/>
    <w:rsid w:val="00C9103D"/>
    <w:rsid w:val="00C91943"/>
    <w:rsid w:val="00C91ADE"/>
    <w:rsid w:val="00C91AEC"/>
    <w:rsid w:val="00C922AD"/>
    <w:rsid w:val="00C92628"/>
    <w:rsid w:val="00C9272D"/>
    <w:rsid w:val="00C927DB"/>
    <w:rsid w:val="00C92AC4"/>
    <w:rsid w:val="00C92CD0"/>
    <w:rsid w:val="00C930F6"/>
    <w:rsid w:val="00C93D11"/>
    <w:rsid w:val="00C93FB3"/>
    <w:rsid w:val="00C93FBA"/>
    <w:rsid w:val="00C941EB"/>
    <w:rsid w:val="00C94346"/>
    <w:rsid w:val="00C94553"/>
    <w:rsid w:val="00C94FF5"/>
    <w:rsid w:val="00C953DD"/>
    <w:rsid w:val="00C95532"/>
    <w:rsid w:val="00C95586"/>
    <w:rsid w:val="00C959BA"/>
    <w:rsid w:val="00C95B7C"/>
    <w:rsid w:val="00C95B98"/>
    <w:rsid w:val="00C95E0F"/>
    <w:rsid w:val="00C961AF"/>
    <w:rsid w:val="00C964B7"/>
    <w:rsid w:val="00C96623"/>
    <w:rsid w:val="00C966ED"/>
    <w:rsid w:val="00C9670D"/>
    <w:rsid w:val="00C9690B"/>
    <w:rsid w:val="00C96D47"/>
    <w:rsid w:val="00C96FC1"/>
    <w:rsid w:val="00C9745A"/>
    <w:rsid w:val="00C9790F"/>
    <w:rsid w:val="00C97AF1"/>
    <w:rsid w:val="00CA0917"/>
    <w:rsid w:val="00CA0B22"/>
    <w:rsid w:val="00CA0B77"/>
    <w:rsid w:val="00CA0E54"/>
    <w:rsid w:val="00CA17BB"/>
    <w:rsid w:val="00CA1D63"/>
    <w:rsid w:val="00CA201E"/>
    <w:rsid w:val="00CA2355"/>
    <w:rsid w:val="00CA2564"/>
    <w:rsid w:val="00CA2B59"/>
    <w:rsid w:val="00CA2E47"/>
    <w:rsid w:val="00CA2F6A"/>
    <w:rsid w:val="00CA2F8E"/>
    <w:rsid w:val="00CA3CF6"/>
    <w:rsid w:val="00CA3FA7"/>
    <w:rsid w:val="00CA418A"/>
    <w:rsid w:val="00CA4589"/>
    <w:rsid w:val="00CA4AC9"/>
    <w:rsid w:val="00CA4BAA"/>
    <w:rsid w:val="00CA4DBE"/>
    <w:rsid w:val="00CA5461"/>
    <w:rsid w:val="00CA55CC"/>
    <w:rsid w:val="00CA5750"/>
    <w:rsid w:val="00CA59C1"/>
    <w:rsid w:val="00CA5A62"/>
    <w:rsid w:val="00CA5BFB"/>
    <w:rsid w:val="00CA5DAE"/>
    <w:rsid w:val="00CA5EA9"/>
    <w:rsid w:val="00CA6010"/>
    <w:rsid w:val="00CA6165"/>
    <w:rsid w:val="00CA6177"/>
    <w:rsid w:val="00CA62E2"/>
    <w:rsid w:val="00CA64D5"/>
    <w:rsid w:val="00CA6748"/>
    <w:rsid w:val="00CA6980"/>
    <w:rsid w:val="00CA6DD5"/>
    <w:rsid w:val="00CA7007"/>
    <w:rsid w:val="00CA74E6"/>
    <w:rsid w:val="00CA7523"/>
    <w:rsid w:val="00CA75FF"/>
    <w:rsid w:val="00CA7A7B"/>
    <w:rsid w:val="00CA7AE9"/>
    <w:rsid w:val="00CA7F88"/>
    <w:rsid w:val="00CB0143"/>
    <w:rsid w:val="00CB01AF"/>
    <w:rsid w:val="00CB0519"/>
    <w:rsid w:val="00CB0672"/>
    <w:rsid w:val="00CB0AFE"/>
    <w:rsid w:val="00CB0B4F"/>
    <w:rsid w:val="00CB0B64"/>
    <w:rsid w:val="00CB0DC5"/>
    <w:rsid w:val="00CB0F9E"/>
    <w:rsid w:val="00CB11E0"/>
    <w:rsid w:val="00CB1313"/>
    <w:rsid w:val="00CB1419"/>
    <w:rsid w:val="00CB1804"/>
    <w:rsid w:val="00CB1A4E"/>
    <w:rsid w:val="00CB2170"/>
    <w:rsid w:val="00CB29F4"/>
    <w:rsid w:val="00CB2B99"/>
    <w:rsid w:val="00CB2C07"/>
    <w:rsid w:val="00CB2D09"/>
    <w:rsid w:val="00CB2DE7"/>
    <w:rsid w:val="00CB2F12"/>
    <w:rsid w:val="00CB2F26"/>
    <w:rsid w:val="00CB3344"/>
    <w:rsid w:val="00CB339E"/>
    <w:rsid w:val="00CB3549"/>
    <w:rsid w:val="00CB35B7"/>
    <w:rsid w:val="00CB365C"/>
    <w:rsid w:val="00CB3670"/>
    <w:rsid w:val="00CB3770"/>
    <w:rsid w:val="00CB3B20"/>
    <w:rsid w:val="00CB3C5D"/>
    <w:rsid w:val="00CB42B8"/>
    <w:rsid w:val="00CB4317"/>
    <w:rsid w:val="00CB4351"/>
    <w:rsid w:val="00CB4B85"/>
    <w:rsid w:val="00CB4CCD"/>
    <w:rsid w:val="00CB4E29"/>
    <w:rsid w:val="00CB5034"/>
    <w:rsid w:val="00CB507F"/>
    <w:rsid w:val="00CB5098"/>
    <w:rsid w:val="00CB5449"/>
    <w:rsid w:val="00CB547D"/>
    <w:rsid w:val="00CB5832"/>
    <w:rsid w:val="00CB5976"/>
    <w:rsid w:val="00CB5E3F"/>
    <w:rsid w:val="00CB632B"/>
    <w:rsid w:val="00CB65AF"/>
    <w:rsid w:val="00CB6622"/>
    <w:rsid w:val="00CB68B9"/>
    <w:rsid w:val="00CB69CD"/>
    <w:rsid w:val="00CB707F"/>
    <w:rsid w:val="00CB7141"/>
    <w:rsid w:val="00CB732B"/>
    <w:rsid w:val="00CB74CD"/>
    <w:rsid w:val="00CB758F"/>
    <w:rsid w:val="00CB79C6"/>
    <w:rsid w:val="00CB79D0"/>
    <w:rsid w:val="00CB7B3E"/>
    <w:rsid w:val="00CB7C18"/>
    <w:rsid w:val="00CB7CA9"/>
    <w:rsid w:val="00CB7DE8"/>
    <w:rsid w:val="00CC001D"/>
    <w:rsid w:val="00CC00EB"/>
    <w:rsid w:val="00CC03CA"/>
    <w:rsid w:val="00CC0872"/>
    <w:rsid w:val="00CC0981"/>
    <w:rsid w:val="00CC0A4F"/>
    <w:rsid w:val="00CC0FCF"/>
    <w:rsid w:val="00CC10D5"/>
    <w:rsid w:val="00CC171C"/>
    <w:rsid w:val="00CC1731"/>
    <w:rsid w:val="00CC198E"/>
    <w:rsid w:val="00CC1BD1"/>
    <w:rsid w:val="00CC2119"/>
    <w:rsid w:val="00CC2342"/>
    <w:rsid w:val="00CC2423"/>
    <w:rsid w:val="00CC249F"/>
    <w:rsid w:val="00CC27B6"/>
    <w:rsid w:val="00CC28A4"/>
    <w:rsid w:val="00CC2A3D"/>
    <w:rsid w:val="00CC2A6E"/>
    <w:rsid w:val="00CC2FF4"/>
    <w:rsid w:val="00CC319F"/>
    <w:rsid w:val="00CC31A5"/>
    <w:rsid w:val="00CC3559"/>
    <w:rsid w:val="00CC38E6"/>
    <w:rsid w:val="00CC3995"/>
    <w:rsid w:val="00CC3C22"/>
    <w:rsid w:val="00CC3D7C"/>
    <w:rsid w:val="00CC3F2B"/>
    <w:rsid w:val="00CC4144"/>
    <w:rsid w:val="00CC41FE"/>
    <w:rsid w:val="00CC422D"/>
    <w:rsid w:val="00CC4B77"/>
    <w:rsid w:val="00CC4E69"/>
    <w:rsid w:val="00CC5065"/>
    <w:rsid w:val="00CC538B"/>
    <w:rsid w:val="00CC571D"/>
    <w:rsid w:val="00CC5769"/>
    <w:rsid w:val="00CC5998"/>
    <w:rsid w:val="00CC612E"/>
    <w:rsid w:val="00CC63BA"/>
    <w:rsid w:val="00CC6960"/>
    <w:rsid w:val="00CC730C"/>
    <w:rsid w:val="00CC7400"/>
    <w:rsid w:val="00CC78A8"/>
    <w:rsid w:val="00CC79E1"/>
    <w:rsid w:val="00CC7AFE"/>
    <w:rsid w:val="00CC7D9D"/>
    <w:rsid w:val="00CD02A3"/>
    <w:rsid w:val="00CD0427"/>
    <w:rsid w:val="00CD093C"/>
    <w:rsid w:val="00CD09A3"/>
    <w:rsid w:val="00CD0A1D"/>
    <w:rsid w:val="00CD0CA5"/>
    <w:rsid w:val="00CD1288"/>
    <w:rsid w:val="00CD1753"/>
    <w:rsid w:val="00CD19B4"/>
    <w:rsid w:val="00CD2097"/>
    <w:rsid w:val="00CD20E1"/>
    <w:rsid w:val="00CD243B"/>
    <w:rsid w:val="00CD2C1B"/>
    <w:rsid w:val="00CD2DB8"/>
    <w:rsid w:val="00CD2E62"/>
    <w:rsid w:val="00CD3010"/>
    <w:rsid w:val="00CD3062"/>
    <w:rsid w:val="00CD343D"/>
    <w:rsid w:val="00CD350F"/>
    <w:rsid w:val="00CD3596"/>
    <w:rsid w:val="00CD39D3"/>
    <w:rsid w:val="00CD3B4A"/>
    <w:rsid w:val="00CD3D56"/>
    <w:rsid w:val="00CD3E1D"/>
    <w:rsid w:val="00CD402A"/>
    <w:rsid w:val="00CD414D"/>
    <w:rsid w:val="00CD43BB"/>
    <w:rsid w:val="00CD4419"/>
    <w:rsid w:val="00CD459B"/>
    <w:rsid w:val="00CD4BD7"/>
    <w:rsid w:val="00CD4D0E"/>
    <w:rsid w:val="00CD4EEB"/>
    <w:rsid w:val="00CD52B9"/>
    <w:rsid w:val="00CD567F"/>
    <w:rsid w:val="00CD5759"/>
    <w:rsid w:val="00CD57BB"/>
    <w:rsid w:val="00CD588D"/>
    <w:rsid w:val="00CD59C3"/>
    <w:rsid w:val="00CD5B5E"/>
    <w:rsid w:val="00CD6266"/>
    <w:rsid w:val="00CD6309"/>
    <w:rsid w:val="00CD6314"/>
    <w:rsid w:val="00CD64F0"/>
    <w:rsid w:val="00CD67E9"/>
    <w:rsid w:val="00CD6C63"/>
    <w:rsid w:val="00CD701C"/>
    <w:rsid w:val="00CD77AB"/>
    <w:rsid w:val="00CD78DC"/>
    <w:rsid w:val="00CD792E"/>
    <w:rsid w:val="00CD7CA1"/>
    <w:rsid w:val="00CD7F30"/>
    <w:rsid w:val="00CE04F6"/>
    <w:rsid w:val="00CE058E"/>
    <w:rsid w:val="00CE08D1"/>
    <w:rsid w:val="00CE0992"/>
    <w:rsid w:val="00CE138C"/>
    <w:rsid w:val="00CE15BE"/>
    <w:rsid w:val="00CE16F1"/>
    <w:rsid w:val="00CE1798"/>
    <w:rsid w:val="00CE17B9"/>
    <w:rsid w:val="00CE17D8"/>
    <w:rsid w:val="00CE1811"/>
    <w:rsid w:val="00CE1A1D"/>
    <w:rsid w:val="00CE1C22"/>
    <w:rsid w:val="00CE1EDB"/>
    <w:rsid w:val="00CE20CD"/>
    <w:rsid w:val="00CE20FE"/>
    <w:rsid w:val="00CE2699"/>
    <w:rsid w:val="00CE26BF"/>
    <w:rsid w:val="00CE27BE"/>
    <w:rsid w:val="00CE29B1"/>
    <w:rsid w:val="00CE2D35"/>
    <w:rsid w:val="00CE2D95"/>
    <w:rsid w:val="00CE33E1"/>
    <w:rsid w:val="00CE35BC"/>
    <w:rsid w:val="00CE3B98"/>
    <w:rsid w:val="00CE3D44"/>
    <w:rsid w:val="00CE3E84"/>
    <w:rsid w:val="00CE4033"/>
    <w:rsid w:val="00CE40DE"/>
    <w:rsid w:val="00CE461E"/>
    <w:rsid w:val="00CE49B5"/>
    <w:rsid w:val="00CE4A2A"/>
    <w:rsid w:val="00CE4BCD"/>
    <w:rsid w:val="00CE4BD6"/>
    <w:rsid w:val="00CE4BFB"/>
    <w:rsid w:val="00CE4F0A"/>
    <w:rsid w:val="00CE537C"/>
    <w:rsid w:val="00CE581A"/>
    <w:rsid w:val="00CE5E03"/>
    <w:rsid w:val="00CE5EFE"/>
    <w:rsid w:val="00CE629E"/>
    <w:rsid w:val="00CE65EE"/>
    <w:rsid w:val="00CE6A9E"/>
    <w:rsid w:val="00CE6AC6"/>
    <w:rsid w:val="00CE6C2B"/>
    <w:rsid w:val="00CE6E7C"/>
    <w:rsid w:val="00CE72A9"/>
    <w:rsid w:val="00CE731A"/>
    <w:rsid w:val="00CE753F"/>
    <w:rsid w:val="00CE7BF6"/>
    <w:rsid w:val="00CE7E5B"/>
    <w:rsid w:val="00CF02BF"/>
    <w:rsid w:val="00CF03C1"/>
    <w:rsid w:val="00CF0BB7"/>
    <w:rsid w:val="00CF0C45"/>
    <w:rsid w:val="00CF17D6"/>
    <w:rsid w:val="00CF19EE"/>
    <w:rsid w:val="00CF1A21"/>
    <w:rsid w:val="00CF1DE8"/>
    <w:rsid w:val="00CF1EAE"/>
    <w:rsid w:val="00CF2290"/>
    <w:rsid w:val="00CF2563"/>
    <w:rsid w:val="00CF2D88"/>
    <w:rsid w:val="00CF2F85"/>
    <w:rsid w:val="00CF2FC3"/>
    <w:rsid w:val="00CF302E"/>
    <w:rsid w:val="00CF35DD"/>
    <w:rsid w:val="00CF37BF"/>
    <w:rsid w:val="00CF37DC"/>
    <w:rsid w:val="00CF3DAC"/>
    <w:rsid w:val="00CF3FF7"/>
    <w:rsid w:val="00CF40AA"/>
    <w:rsid w:val="00CF48B7"/>
    <w:rsid w:val="00CF4ADB"/>
    <w:rsid w:val="00CF4FDB"/>
    <w:rsid w:val="00CF5103"/>
    <w:rsid w:val="00CF531F"/>
    <w:rsid w:val="00CF55EC"/>
    <w:rsid w:val="00CF561D"/>
    <w:rsid w:val="00CF5847"/>
    <w:rsid w:val="00CF588A"/>
    <w:rsid w:val="00CF5916"/>
    <w:rsid w:val="00CF5C46"/>
    <w:rsid w:val="00CF5D96"/>
    <w:rsid w:val="00CF6067"/>
    <w:rsid w:val="00CF61BD"/>
    <w:rsid w:val="00CF642C"/>
    <w:rsid w:val="00CF6478"/>
    <w:rsid w:val="00CF6734"/>
    <w:rsid w:val="00CF6EC3"/>
    <w:rsid w:val="00CF6FED"/>
    <w:rsid w:val="00CF73B4"/>
    <w:rsid w:val="00CF7412"/>
    <w:rsid w:val="00CF74DE"/>
    <w:rsid w:val="00CF7554"/>
    <w:rsid w:val="00CF786A"/>
    <w:rsid w:val="00CF7A7E"/>
    <w:rsid w:val="00CF7C5D"/>
    <w:rsid w:val="00CF7D55"/>
    <w:rsid w:val="00CF7E75"/>
    <w:rsid w:val="00D000AD"/>
    <w:rsid w:val="00D001D9"/>
    <w:rsid w:val="00D0048C"/>
    <w:rsid w:val="00D00A16"/>
    <w:rsid w:val="00D00AE7"/>
    <w:rsid w:val="00D00D28"/>
    <w:rsid w:val="00D00E3A"/>
    <w:rsid w:val="00D01135"/>
    <w:rsid w:val="00D011CD"/>
    <w:rsid w:val="00D01932"/>
    <w:rsid w:val="00D01CE7"/>
    <w:rsid w:val="00D02020"/>
    <w:rsid w:val="00D02096"/>
    <w:rsid w:val="00D023BA"/>
    <w:rsid w:val="00D023ED"/>
    <w:rsid w:val="00D02422"/>
    <w:rsid w:val="00D02486"/>
    <w:rsid w:val="00D02538"/>
    <w:rsid w:val="00D02573"/>
    <w:rsid w:val="00D02885"/>
    <w:rsid w:val="00D029EA"/>
    <w:rsid w:val="00D02A2D"/>
    <w:rsid w:val="00D02C0D"/>
    <w:rsid w:val="00D02DC6"/>
    <w:rsid w:val="00D03716"/>
    <w:rsid w:val="00D0380E"/>
    <w:rsid w:val="00D03895"/>
    <w:rsid w:val="00D03B7F"/>
    <w:rsid w:val="00D03D1D"/>
    <w:rsid w:val="00D0426D"/>
    <w:rsid w:val="00D04B68"/>
    <w:rsid w:val="00D04BB8"/>
    <w:rsid w:val="00D051C1"/>
    <w:rsid w:val="00D0557D"/>
    <w:rsid w:val="00D058FA"/>
    <w:rsid w:val="00D0598D"/>
    <w:rsid w:val="00D05994"/>
    <w:rsid w:val="00D05CC2"/>
    <w:rsid w:val="00D05E14"/>
    <w:rsid w:val="00D061CC"/>
    <w:rsid w:val="00D062F1"/>
    <w:rsid w:val="00D069B1"/>
    <w:rsid w:val="00D06F33"/>
    <w:rsid w:val="00D07206"/>
    <w:rsid w:val="00D07514"/>
    <w:rsid w:val="00D0765B"/>
    <w:rsid w:val="00D077B9"/>
    <w:rsid w:val="00D0796F"/>
    <w:rsid w:val="00D07D20"/>
    <w:rsid w:val="00D07EEF"/>
    <w:rsid w:val="00D10027"/>
    <w:rsid w:val="00D1007D"/>
    <w:rsid w:val="00D1040F"/>
    <w:rsid w:val="00D1073D"/>
    <w:rsid w:val="00D10755"/>
    <w:rsid w:val="00D10CF2"/>
    <w:rsid w:val="00D10D8E"/>
    <w:rsid w:val="00D10E12"/>
    <w:rsid w:val="00D10E26"/>
    <w:rsid w:val="00D10FED"/>
    <w:rsid w:val="00D11B16"/>
    <w:rsid w:val="00D11D9D"/>
    <w:rsid w:val="00D12193"/>
    <w:rsid w:val="00D12593"/>
    <w:rsid w:val="00D12807"/>
    <w:rsid w:val="00D1291B"/>
    <w:rsid w:val="00D12FF1"/>
    <w:rsid w:val="00D12FF9"/>
    <w:rsid w:val="00D1337B"/>
    <w:rsid w:val="00D134EF"/>
    <w:rsid w:val="00D13D76"/>
    <w:rsid w:val="00D13E7F"/>
    <w:rsid w:val="00D140F4"/>
    <w:rsid w:val="00D14300"/>
    <w:rsid w:val="00D144C4"/>
    <w:rsid w:val="00D14689"/>
    <w:rsid w:val="00D1491B"/>
    <w:rsid w:val="00D14CFF"/>
    <w:rsid w:val="00D16354"/>
    <w:rsid w:val="00D16658"/>
    <w:rsid w:val="00D16902"/>
    <w:rsid w:val="00D16F36"/>
    <w:rsid w:val="00D16FAA"/>
    <w:rsid w:val="00D17572"/>
    <w:rsid w:val="00D17660"/>
    <w:rsid w:val="00D1766A"/>
    <w:rsid w:val="00D176A3"/>
    <w:rsid w:val="00D177C6"/>
    <w:rsid w:val="00D178DC"/>
    <w:rsid w:val="00D17C29"/>
    <w:rsid w:val="00D17C7B"/>
    <w:rsid w:val="00D17E08"/>
    <w:rsid w:val="00D17F9A"/>
    <w:rsid w:val="00D2014B"/>
    <w:rsid w:val="00D20243"/>
    <w:rsid w:val="00D2034A"/>
    <w:rsid w:val="00D207D8"/>
    <w:rsid w:val="00D20B5F"/>
    <w:rsid w:val="00D20B9F"/>
    <w:rsid w:val="00D21557"/>
    <w:rsid w:val="00D215D0"/>
    <w:rsid w:val="00D21867"/>
    <w:rsid w:val="00D21A1A"/>
    <w:rsid w:val="00D21EFF"/>
    <w:rsid w:val="00D22038"/>
    <w:rsid w:val="00D2211C"/>
    <w:rsid w:val="00D22332"/>
    <w:rsid w:val="00D22602"/>
    <w:rsid w:val="00D227DC"/>
    <w:rsid w:val="00D228B8"/>
    <w:rsid w:val="00D2296D"/>
    <w:rsid w:val="00D229E5"/>
    <w:rsid w:val="00D22D13"/>
    <w:rsid w:val="00D22D8E"/>
    <w:rsid w:val="00D22F5F"/>
    <w:rsid w:val="00D23261"/>
    <w:rsid w:val="00D23675"/>
    <w:rsid w:val="00D23944"/>
    <w:rsid w:val="00D23D59"/>
    <w:rsid w:val="00D23DD2"/>
    <w:rsid w:val="00D23F75"/>
    <w:rsid w:val="00D248CF"/>
    <w:rsid w:val="00D248DE"/>
    <w:rsid w:val="00D2492A"/>
    <w:rsid w:val="00D24B48"/>
    <w:rsid w:val="00D24B60"/>
    <w:rsid w:val="00D24D1E"/>
    <w:rsid w:val="00D24D6B"/>
    <w:rsid w:val="00D24FCC"/>
    <w:rsid w:val="00D2517B"/>
    <w:rsid w:val="00D2530D"/>
    <w:rsid w:val="00D2548E"/>
    <w:rsid w:val="00D25549"/>
    <w:rsid w:val="00D255D4"/>
    <w:rsid w:val="00D25A02"/>
    <w:rsid w:val="00D25A4C"/>
    <w:rsid w:val="00D25AD8"/>
    <w:rsid w:val="00D25B29"/>
    <w:rsid w:val="00D25B78"/>
    <w:rsid w:val="00D25BFB"/>
    <w:rsid w:val="00D25FCA"/>
    <w:rsid w:val="00D2608C"/>
    <w:rsid w:val="00D2655E"/>
    <w:rsid w:val="00D265D6"/>
    <w:rsid w:val="00D26A0F"/>
    <w:rsid w:val="00D26D1B"/>
    <w:rsid w:val="00D26DFB"/>
    <w:rsid w:val="00D27049"/>
    <w:rsid w:val="00D271D5"/>
    <w:rsid w:val="00D2720D"/>
    <w:rsid w:val="00D272A0"/>
    <w:rsid w:val="00D272AD"/>
    <w:rsid w:val="00D27851"/>
    <w:rsid w:val="00D27CA9"/>
    <w:rsid w:val="00D27E34"/>
    <w:rsid w:val="00D27E38"/>
    <w:rsid w:val="00D27EFC"/>
    <w:rsid w:val="00D30365"/>
    <w:rsid w:val="00D309E3"/>
    <w:rsid w:val="00D30A39"/>
    <w:rsid w:val="00D30C9B"/>
    <w:rsid w:val="00D310A0"/>
    <w:rsid w:val="00D314C6"/>
    <w:rsid w:val="00D314F0"/>
    <w:rsid w:val="00D31505"/>
    <w:rsid w:val="00D3150C"/>
    <w:rsid w:val="00D31571"/>
    <w:rsid w:val="00D31B29"/>
    <w:rsid w:val="00D320B1"/>
    <w:rsid w:val="00D323E5"/>
    <w:rsid w:val="00D329F3"/>
    <w:rsid w:val="00D32DD1"/>
    <w:rsid w:val="00D32E49"/>
    <w:rsid w:val="00D32F1E"/>
    <w:rsid w:val="00D33312"/>
    <w:rsid w:val="00D3331D"/>
    <w:rsid w:val="00D33821"/>
    <w:rsid w:val="00D33B93"/>
    <w:rsid w:val="00D34383"/>
    <w:rsid w:val="00D34424"/>
    <w:rsid w:val="00D34C6E"/>
    <w:rsid w:val="00D34F1B"/>
    <w:rsid w:val="00D358AB"/>
    <w:rsid w:val="00D35A3B"/>
    <w:rsid w:val="00D36147"/>
    <w:rsid w:val="00D361A0"/>
    <w:rsid w:val="00D362DE"/>
    <w:rsid w:val="00D36362"/>
    <w:rsid w:val="00D3683E"/>
    <w:rsid w:val="00D36938"/>
    <w:rsid w:val="00D3714B"/>
    <w:rsid w:val="00D3763C"/>
    <w:rsid w:val="00D37B88"/>
    <w:rsid w:val="00D37D6B"/>
    <w:rsid w:val="00D37EBB"/>
    <w:rsid w:val="00D4005A"/>
    <w:rsid w:val="00D402A1"/>
    <w:rsid w:val="00D40775"/>
    <w:rsid w:val="00D40B97"/>
    <w:rsid w:val="00D40E16"/>
    <w:rsid w:val="00D40E6E"/>
    <w:rsid w:val="00D41219"/>
    <w:rsid w:val="00D413FE"/>
    <w:rsid w:val="00D4148E"/>
    <w:rsid w:val="00D419C5"/>
    <w:rsid w:val="00D41B0B"/>
    <w:rsid w:val="00D41F29"/>
    <w:rsid w:val="00D42062"/>
    <w:rsid w:val="00D420E3"/>
    <w:rsid w:val="00D420F2"/>
    <w:rsid w:val="00D4220A"/>
    <w:rsid w:val="00D4223D"/>
    <w:rsid w:val="00D42815"/>
    <w:rsid w:val="00D42A59"/>
    <w:rsid w:val="00D43248"/>
    <w:rsid w:val="00D43381"/>
    <w:rsid w:val="00D436D5"/>
    <w:rsid w:val="00D43716"/>
    <w:rsid w:val="00D43B35"/>
    <w:rsid w:val="00D43DA9"/>
    <w:rsid w:val="00D4435C"/>
    <w:rsid w:val="00D44424"/>
    <w:rsid w:val="00D44627"/>
    <w:rsid w:val="00D44BFC"/>
    <w:rsid w:val="00D44C89"/>
    <w:rsid w:val="00D44E95"/>
    <w:rsid w:val="00D4512F"/>
    <w:rsid w:val="00D45287"/>
    <w:rsid w:val="00D45318"/>
    <w:rsid w:val="00D45389"/>
    <w:rsid w:val="00D453E2"/>
    <w:rsid w:val="00D4574D"/>
    <w:rsid w:val="00D457D9"/>
    <w:rsid w:val="00D459CC"/>
    <w:rsid w:val="00D46384"/>
    <w:rsid w:val="00D4673A"/>
    <w:rsid w:val="00D46861"/>
    <w:rsid w:val="00D4689C"/>
    <w:rsid w:val="00D46C7A"/>
    <w:rsid w:val="00D471C1"/>
    <w:rsid w:val="00D471C7"/>
    <w:rsid w:val="00D4743D"/>
    <w:rsid w:val="00D47493"/>
    <w:rsid w:val="00D476FC"/>
    <w:rsid w:val="00D47BA0"/>
    <w:rsid w:val="00D47C15"/>
    <w:rsid w:val="00D47E57"/>
    <w:rsid w:val="00D47F4C"/>
    <w:rsid w:val="00D50126"/>
    <w:rsid w:val="00D5081E"/>
    <w:rsid w:val="00D50A3D"/>
    <w:rsid w:val="00D50D1D"/>
    <w:rsid w:val="00D50F4B"/>
    <w:rsid w:val="00D50FE0"/>
    <w:rsid w:val="00D512C7"/>
    <w:rsid w:val="00D5133A"/>
    <w:rsid w:val="00D513DD"/>
    <w:rsid w:val="00D51718"/>
    <w:rsid w:val="00D51840"/>
    <w:rsid w:val="00D518F2"/>
    <w:rsid w:val="00D51CB7"/>
    <w:rsid w:val="00D51F79"/>
    <w:rsid w:val="00D51F80"/>
    <w:rsid w:val="00D52017"/>
    <w:rsid w:val="00D52337"/>
    <w:rsid w:val="00D5244B"/>
    <w:rsid w:val="00D524E7"/>
    <w:rsid w:val="00D524F0"/>
    <w:rsid w:val="00D525ED"/>
    <w:rsid w:val="00D5261B"/>
    <w:rsid w:val="00D529A8"/>
    <w:rsid w:val="00D529F8"/>
    <w:rsid w:val="00D52BAD"/>
    <w:rsid w:val="00D53030"/>
    <w:rsid w:val="00D531BD"/>
    <w:rsid w:val="00D533AF"/>
    <w:rsid w:val="00D5344D"/>
    <w:rsid w:val="00D53985"/>
    <w:rsid w:val="00D53AB3"/>
    <w:rsid w:val="00D53AF1"/>
    <w:rsid w:val="00D53B4D"/>
    <w:rsid w:val="00D53DC5"/>
    <w:rsid w:val="00D53DC7"/>
    <w:rsid w:val="00D53DFE"/>
    <w:rsid w:val="00D549CB"/>
    <w:rsid w:val="00D54B58"/>
    <w:rsid w:val="00D54C42"/>
    <w:rsid w:val="00D55045"/>
    <w:rsid w:val="00D554FE"/>
    <w:rsid w:val="00D5580E"/>
    <w:rsid w:val="00D55C35"/>
    <w:rsid w:val="00D55CAA"/>
    <w:rsid w:val="00D55EDB"/>
    <w:rsid w:val="00D55FE3"/>
    <w:rsid w:val="00D56523"/>
    <w:rsid w:val="00D566D5"/>
    <w:rsid w:val="00D56B28"/>
    <w:rsid w:val="00D56D4D"/>
    <w:rsid w:val="00D57068"/>
    <w:rsid w:val="00D57090"/>
    <w:rsid w:val="00D571BE"/>
    <w:rsid w:val="00D5724F"/>
    <w:rsid w:val="00D5730A"/>
    <w:rsid w:val="00D57540"/>
    <w:rsid w:val="00D575E4"/>
    <w:rsid w:val="00D57683"/>
    <w:rsid w:val="00D577B7"/>
    <w:rsid w:val="00D57853"/>
    <w:rsid w:val="00D578D6"/>
    <w:rsid w:val="00D579A1"/>
    <w:rsid w:val="00D57BA2"/>
    <w:rsid w:val="00D601C6"/>
    <w:rsid w:val="00D60226"/>
    <w:rsid w:val="00D602C8"/>
    <w:rsid w:val="00D60488"/>
    <w:rsid w:val="00D60807"/>
    <w:rsid w:val="00D608E2"/>
    <w:rsid w:val="00D60C18"/>
    <w:rsid w:val="00D60DBD"/>
    <w:rsid w:val="00D60FF8"/>
    <w:rsid w:val="00D610D4"/>
    <w:rsid w:val="00D61168"/>
    <w:rsid w:val="00D61544"/>
    <w:rsid w:val="00D61692"/>
    <w:rsid w:val="00D61711"/>
    <w:rsid w:val="00D61A3E"/>
    <w:rsid w:val="00D624C1"/>
    <w:rsid w:val="00D6252D"/>
    <w:rsid w:val="00D626E3"/>
    <w:rsid w:val="00D62A2B"/>
    <w:rsid w:val="00D62FB1"/>
    <w:rsid w:val="00D62FD4"/>
    <w:rsid w:val="00D62FE8"/>
    <w:rsid w:val="00D63285"/>
    <w:rsid w:val="00D637BE"/>
    <w:rsid w:val="00D639FC"/>
    <w:rsid w:val="00D63B93"/>
    <w:rsid w:val="00D646C5"/>
    <w:rsid w:val="00D646C9"/>
    <w:rsid w:val="00D6487C"/>
    <w:rsid w:val="00D64A18"/>
    <w:rsid w:val="00D64A40"/>
    <w:rsid w:val="00D64BA1"/>
    <w:rsid w:val="00D64BA8"/>
    <w:rsid w:val="00D64E0F"/>
    <w:rsid w:val="00D64EA2"/>
    <w:rsid w:val="00D652F6"/>
    <w:rsid w:val="00D65858"/>
    <w:rsid w:val="00D65944"/>
    <w:rsid w:val="00D65A92"/>
    <w:rsid w:val="00D65B19"/>
    <w:rsid w:val="00D66588"/>
    <w:rsid w:val="00D66981"/>
    <w:rsid w:val="00D66C1D"/>
    <w:rsid w:val="00D66CDA"/>
    <w:rsid w:val="00D67338"/>
    <w:rsid w:val="00D6737A"/>
    <w:rsid w:val="00D674D3"/>
    <w:rsid w:val="00D67500"/>
    <w:rsid w:val="00D67597"/>
    <w:rsid w:val="00D67B70"/>
    <w:rsid w:val="00D67BE6"/>
    <w:rsid w:val="00D700C7"/>
    <w:rsid w:val="00D70140"/>
    <w:rsid w:val="00D70148"/>
    <w:rsid w:val="00D702A3"/>
    <w:rsid w:val="00D70C1D"/>
    <w:rsid w:val="00D70CB7"/>
    <w:rsid w:val="00D70FAD"/>
    <w:rsid w:val="00D7162E"/>
    <w:rsid w:val="00D71AC6"/>
    <w:rsid w:val="00D71B6F"/>
    <w:rsid w:val="00D71C44"/>
    <w:rsid w:val="00D71EAE"/>
    <w:rsid w:val="00D71F41"/>
    <w:rsid w:val="00D72210"/>
    <w:rsid w:val="00D72349"/>
    <w:rsid w:val="00D72452"/>
    <w:rsid w:val="00D7251D"/>
    <w:rsid w:val="00D725CC"/>
    <w:rsid w:val="00D7290E"/>
    <w:rsid w:val="00D729AB"/>
    <w:rsid w:val="00D72A78"/>
    <w:rsid w:val="00D72C31"/>
    <w:rsid w:val="00D72D16"/>
    <w:rsid w:val="00D72DC7"/>
    <w:rsid w:val="00D732AA"/>
    <w:rsid w:val="00D732D4"/>
    <w:rsid w:val="00D73925"/>
    <w:rsid w:val="00D73976"/>
    <w:rsid w:val="00D739E3"/>
    <w:rsid w:val="00D73B0F"/>
    <w:rsid w:val="00D73BD7"/>
    <w:rsid w:val="00D74112"/>
    <w:rsid w:val="00D74470"/>
    <w:rsid w:val="00D746FB"/>
    <w:rsid w:val="00D74BC0"/>
    <w:rsid w:val="00D74C45"/>
    <w:rsid w:val="00D75168"/>
    <w:rsid w:val="00D75208"/>
    <w:rsid w:val="00D75366"/>
    <w:rsid w:val="00D75375"/>
    <w:rsid w:val="00D7552A"/>
    <w:rsid w:val="00D7573C"/>
    <w:rsid w:val="00D75B41"/>
    <w:rsid w:val="00D75E0E"/>
    <w:rsid w:val="00D762AE"/>
    <w:rsid w:val="00D767A7"/>
    <w:rsid w:val="00D76BA2"/>
    <w:rsid w:val="00D76BD9"/>
    <w:rsid w:val="00D76C18"/>
    <w:rsid w:val="00D76D5C"/>
    <w:rsid w:val="00D76F8E"/>
    <w:rsid w:val="00D76FFE"/>
    <w:rsid w:val="00D77243"/>
    <w:rsid w:val="00D77348"/>
    <w:rsid w:val="00D774CA"/>
    <w:rsid w:val="00D77548"/>
    <w:rsid w:val="00D776B0"/>
    <w:rsid w:val="00D776BF"/>
    <w:rsid w:val="00D77753"/>
    <w:rsid w:val="00D77A7A"/>
    <w:rsid w:val="00D77FC9"/>
    <w:rsid w:val="00D8002C"/>
    <w:rsid w:val="00D801CD"/>
    <w:rsid w:val="00D801E7"/>
    <w:rsid w:val="00D8025D"/>
    <w:rsid w:val="00D805A9"/>
    <w:rsid w:val="00D80975"/>
    <w:rsid w:val="00D80DE0"/>
    <w:rsid w:val="00D8117E"/>
    <w:rsid w:val="00D8144E"/>
    <w:rsid w:val="00D815B4"/>
    <w:rsid w:val="00D81698"/>
    <w:rsid w:val="00D81710"/>
    <w:rsid w:val="00D8184D"/>
    <w:rsid w:val="00D8184F"/>
    <w:rsid w:val="00D81880"/>
    <w:rsid w:val="00D81E1F"/>
    <w:rsid w:val="00D820B8"/>
    <w:rsid w:val="00D82BA7"/>
    <w:rsid w:val="00D82CDD"/>
    <w:rsid w:val="00D82EF0"/>
    <w:rsid w:val="00D83130"/>
    <w:rsid w:val="00D83231"/>
    <w:rsid w:val="00D833DA"/>
    <w:rsid w:val="00D83770"/>
    <w:rsid w:val="00D83A8C"/>
    <w:rsid w:val="00D83E75"/>
    <w:rsid w:val="00D83F49"/>
    <w:rsid w:val="00D84136"/>
    <w:rsid w:val="00D843D6"/>
    <w:rsid w:val="00D844E0"/>
    <w:rsid w:val="00D84715"/>
    <w:rsid w:val="00D850EF"/>
    <w:rsid w:val="00D85152"/>
    <w:rsid w:val="00D855C4"/>
    <w:rsid w:val="00D858EE"/>
    <w:rsid w:val="00D85934"/>
    <w:rsid w:val="00D859B8"/>
    <w:rsid w:val="00D85F6B"/>
    <w:rsid w:val="00D867CB"/>
    <w:rsid w:val="00D86B32"/>
    <w:rsid w:val="00D87039"/>
    <w:rsid w:val="00D8722E"/>
    <w:rsid w:val="00D873A1"/>
    <w:rsid w:val="00D8745E"/>
    <w:rsid w:val="00D876CA"/>
    <w:rsid w:val="00D87A06"/>
    <w:rsid w:val="00D87A6D"/>
    <w:rsid w:val="00D87A8E"/>
    <w:rsid w:val="00D87C90"/>
    <w:rsid w:val="00D87FCF"/>
    <w:rsid w:val="00D902C7"/>
    <w:rsid w:val="00D90304"/>
    <w:rsid w:val="00D90639"/>
    <w:rsid w:val="00D90D5D"/>
    <w:rsid w:val="00D90DAA"/>
    <w:rsid w:val="00D90E42"/>
    <w:rsid w:val="00D91012"/>
    <w:rsid w:val="00D9123E"/>
    <w:rsid w:val="00D91501"/>
    <w:rsid w:val="00D915AC"/>
    <w:rsid w:val="00D916EF"/>
    <w:rsid w:val="00D917B6"/>
    <w:rsid w:val="00D918DA"/>
    <w:rsid w:val="00D91CF8"/>
    <w:rsid w:val="00D91E23"/>
    <w:rsid w:val="00D9204B"/>
    <w:rsid w:val="00D922EA"/>
    <w:rsid w:val="00D9249B"/>
    <w:rsid w:val="00D9255E"/>
    <w:rsid w:val="00D92968"/>
    <w:rsid w:val="00D92E55"/>
    <w:rsid w:val="00D93055"/>
    <w:rsid w:val="00D930EF"/>
    <w:rsid w:val="00D9355F"/>
    <w:rsid w:val="00D94139"/>
    <w:rsid w:val="00D94193"/>
    <w:rsid w:val="00D943DF"/>
    <w:rsid w:val="00D94F55"/>
    <w:rsid w:val="00D94FB0"/>
    <w:rsid w:val="00D95308"/>
    <w:rsid w:val="00D95536"/>
    <w:rsid w:val="00D95A8B"/>
    <w:rsid w:val="00D96195"/>
    <w:rsid w:val="00D962E7"/>
    <w:rsid w:val="00D964F9"/>
    <w:rsid w:val="00D9651E"/>
    <w:rsid w:val="00D9653F"/>
    <w:rsid w:val="00D966DE"/>
    <w:rsid w:val="00D9670E"/>
    <w:rsid w:val="00D96D57"/>
    <w:rsid w:val="00D96D7D"/>
    <w:rsid w:val="00D96F35"/>
    <w:rsid w:val="00D97476"/>
    <w:rsid w:val="00D9767C"/>
    <w:rsid w:val="00D97D25"/>
    <w:rsid w:val="00D97F80"/>
    <w:rsid w:val="00D97FA0"/>
    <w:rsid w:val="00DA00B6"/>
    <w:rsid w:val="00DA0532"/>
    <w:rsid w:val="00DA07BF"/>
    <w:rsid w:val="00DA0B3A"/>
    <w:rsid w:val="00DA0B63"/>
    <w:rsid w:val="00DA0FEA"/>
    <w:rsid w:val="00DA10BF"/>
    <w:rsid w:val="00DA1443"/>
    <w:rsid w:val="00DA1AD4"/>
    <w:rsid w:val="00DA1E26"/>
    <w:rsid w:val="00DA1E98"/>
    <w:rsid w:val="00DA2114"/>
    <w:rsid w:val="00DA25BD"/>
    <w:rsid w:val="00DA2F0E"/>
    <w:rsid w:val="00DA31CC"/>
    <w:rsid w:val="00DA31FA"/>
    <w:rsid w:val="00DA38C0"/>
    <w:rsid w:val="00DA3935"/>
    <w:rsid w:val="00DA39C6"/>
    <w:rsid w:val="00DA3BE2"/>
    <w:rsid w:val="00DA3C40"/>
    <w:rsid w:val="00DA3CAE"/>
    <w:rsid w:val="00DA3E4B"/>
    <w:rsid w:val="00DA3EBF"/>
    <w:rsid w:val="00DA4368"/>
    <w:rsid w:val="00DA457B"/>
    <w:rsid w:val="00DA4697"/>
    <w:rsid w:val="00DA4859"/>
    <w:rsid w:val="00DA4B45"/>
    <w:rsid w:val="00DA5093"/>
    <w:rsid w:val="00DA50AA"/>
    <w:rsid w:val="00DA525A"/>
    <w:rsid w:val="00DA5369"/>
    <w:rsid w:val="00DA53C9"/>
    <w:rsid w:val="00DA56D7"/>
    <w:rsid w:val="00DA5A4C"/>
    <w:rsid w:val="00DA5D20"/>
    <w:rsid w:val="00DA6A4E"/>
    <w:rsid w:val="00DA6BB3"/>
    <w:rsid w:val="00DA6CE7"/>
    <w:rsid w:val="00DA6E0F"/>
    <w:rsid w:val="00DA6F3C"/>
    <w:rsid w:val="00DA70DA"/>
    <w:rsid w:val="00DA720E"/>
    <w:rsid w:val="00DA7771"/>
    <w:rsid w:val="00DA78B8"/>
    <w:rsid w:val="00DA78E1"/>
    <w:rsid w:val="00DA7902"/>
    <w:rsid w:val="00DA7E8D"/>
    <w:rsid w:val="00DB0098"/>
    <w:rsid w:val="00DB0123"/>
    <w:rsid w:val="00DB020C"/>
    <w:rsid w:val="00DB038C"/>
    <w:rsid w:val="00DB043B"/>
    <w:rsid w:val="00DB08D0"/>
    <w:rsid w:val="00DB098F"/>
    <w:rsid w:val="00DB0A1F"/>
    <w:rsid w:val="00DB0E0F"/>
    <w:rsid w:val="00DB1379"/>
    <w:rsid w:val="00DB142D"/>
    <w:rsid w:val="00DB152F"/>
    <w:rsid w:val="00DB1543"/>
    <w:rsid w:val="00DB15EC"/>
    <w:rsid w:val="00DB1793"/>
    <w:rsid w:val="00DB1859"/>
    <w:rsid w:val="00DB1AAA"/>
    <w:rsid w:val="00DB1E8B"/>
    <w:rsid w:val="00DB1EEF"/>
    <w:rsid w:val="00DB2171"/>
    <w:rsid w:val="00DB2706"/>
    <w:rsid w:val="00DB2834"/>
    <w:rsid w:val="00DB29AC"/>
    <w:rsid w:val="00DB36CB"/>
    <w:rsid w:val="00DB36DE"/>
    <w:rsid w:val="00DB3750"/>
    <w:rsid w:val="00DB379C"/>
    <w:rsid w:val="00DB3A2A"/>
    <w:rsid w:val="00DB3A67"/>
    <w:rsid w:val="00DB4525"/>
    <w:rsid w:val="00DB478E"/>
    <w:rsid w:val="00DB47E6"/>
    <w:rsid w:val="00DB4A7B"/>
    <w:rsid w:val="00DB4AB1"/>
    <w:rsid w:val="00DB4EFE"/>
    <w:rsid w:val="00DB4F00"/>
    <w:rsid w:val="00DB5387"/>
    <w:rsid w:val="00DB53B8"/>
    <w:rsid w:val="00DB5568"/>
    <w:rsid w:val="00DB577B"/>
    <w:rsid w:val="00DB57E4"/>
    <w:rsid w:val="00DB582B"/>
    <w:rsid w:val="00DB59DF"/>
    <w:rsid w:val="00DB5AA4"/>
    <w:rsid w:val="00DB5D6A"/>
    <w:rsid w:val="00DB5D92"/>
    <w:rsid w:val="00DB5F8B"/>
    <w:rsid w:val="00DB6227"/>
    <w:rsid w:val="00DB668E"/>
    <w:rsid w:val="00DB66ED"/>
    <w:rsid w:val="00DB6B33"/>
    <w:rsid w:val="00DB6C48"/>
    <w:rsid w:val="00DB7883"/>
    <w:rsid w:val="00DB79F7"/>
    <w:rsid w:val="00DB7F55"/>
    <w:rsid w:val="00DC01CF"/>
    <w:rsid w:val="00DC0205"/>
    <w:rsid w:val="00DC02FD"/>
    <w:rsid w:val="00DC0615"/>
    <w:rsid w:val="00DC0A72"/>
    <w:rsid w:val="00DC0BD0"/>
    <w:rsid w:val="00DC0EC3"/>
    <w:rsid w:val="00DC1592"/>
    <w:rsid w:val="00DC1604"/>
    <w:rsid w:val="00DC1624"/>
    <w:rsid w:val="00DC1BE1"/>
    <w:rsid w:val="00DC2276"/>
    <w:rsid w:val="00DC2580"/>
    <w:rsid w:val="00DC263D"/>
    <w:rsid w:val="00DC29E7"/>
    <w:rsid w:val="00DC2DC5"/>
    <w:rsid w:val="00DC2F8B"/>
    <w:rsid w:val="00DC31AF"/>
    <w:rsid w:val="00DC3824"/>
    <w:rsid w:val="00DC391A"/>
    <w:rsid w:val="00DC3E42"/>
    <w:rsid w:val="00DC3FBE"/>
    <w:rsid w:val="00DC40D4"/>
    <w:rsid w:val="00DC410E"/>
    <w:rsid w:val="00DC4127"/>
    <w:rsid w:val="00DC45A2"/>
    <w:rsid w:val="00DC46D2"/>
    <w:rsid w:val="00DC4CB9"/>
    <w:rsid w:val="00DC5502"/>
    <w:rsid w:val="00DC552C"/>
    <w:rsid w:val="00DC5975"/>
    <w:rsid w:val="00DC59DE"/>
    <w:rsid w:val="00DC5B5A"/>
    <w:rsid w:val="00DC5C76"/>
    <w:rsid w:val="00DC5FE4"/>
    <w:rsid w:val="00DC6112"/>
    <w:rsid w:val="00DC6502"/>
    <w:rsid w:val="00DC666C"/>
    <w:rsid w:val="00DC67E3"/>
    <w:rsid w:val="00DC6B3B"/>
    <w:rsid w:val="00DC6B85"/>
    <w:rsid w:val="00DC6C38"/>
    <w:rsid w:val="00DC6EDD"/>
    <w:rsid w:val="00DC6FE7"/>
    <w:rsid w:val="00DC73EA"/>
    <w:rsid w:val="00DC74B4"/>
    <w:rsid w:val="00DC76E1"/>
    <w:rsid w:val="00DC79A1"/>
    <w:rsid w:val="00DC7B3F"/>
    <w:rsid w:val="00DC7B52"/>
    <w:rsid w:val="00DC7C06"/>
    <w:rsid w:val="00DC7F71"/>
    <w:rsid w:val="00DD01ED"/>
    <w:rsid w:val="00DD0394"/>
    <w:rsid w:val="00DD03B0"/>
    <w:rsid w:val="00DD0665"/>
    <w:rsid w:val="00DD06CD"/>
    <w:rsid w:val="00DD09A4"/>
    <w:rsid w:val="00DD0A06"/>
    <w:rsid w:val="00DD0AD1"/>
    <w:rsid w:val="00DD0E57"/>
    <w:rsid w:val="00DD16B2"/>
    <w:rsid w:val="00DD1CEE"/>
    <w:rsid w:val="00DD20FA"/>
    <w:rsid w:val="00DD2396"/>
    <w:rsid w:val="00DD23B6"/>
    <w:rsid w:val="00DD23CC"/>
    <w:rsid w:val="00DD26E4"/>
    <w:rsid w:val="00DD2725"/>
    <w:rsid w:val="00DD2858"/>
    <w:rsid w:val="00DD285B"/>
    <w:rsid w:val="00DD28EB"/>
    <w:rsid w:val="00DD2902"/>
    <w:rsid w:val="00DD2AC4"/>
    <w:rsid w:val="00DD2CD7"/>
    <w:rsid w:val="00DD2D1F"/>
    <w:rsid w:val="00DD2D80"/>
    <w:rsid w:val="00DD2EA7"/>
    <w:rsid w:val="00DD3010"/>
    <w:rsid w:val="00DD3036"/>
    <w:rsid w:val="00DD3300"/>
    <w:rsid w:val="00DD3424"/>
    <w:rsid w:val="00DD375A"/>
    <w:rsid w:val="00DD377B"/>
    <w:rsid w:val="00DD38E9"/>
    <w:rsid w:val="00DD3A12"/>
    <w:rsid w:val="00DD3CD5"/>
    <w:rsid w:val="00DD406D"/>
    <w:rsid w:val="00DD434A"/>
    <w:rsid w:val="00DD44CF"/>
    <w:rsid w:val="00DD4722"/>
    <w:rsid w:val="00DD479F"/>
    <w:rsid w:val="00DD4C63"/>
    <w:rsid w:val="00DD4E03"/>
    <w:rsid w:val="00DD4F5A"/>
    <w:rsid w:val="00DD52C7"/>
    <w:rsid w:val="00DD5541"/>
    <w:rsid w:val="00DD556D"/>
    <w:rsid w:val="00DD59BA"/>
    <w:rsid w:val="00DD5A71"/>
    <w:rsid w:val="00DD5D6F"/>
    <w:rsid w:val="00DD5EE6"/>
    <w:rsid w:val="00DD608C"/>
    <w:rsid w:val="00DD6091"/>
    <w:rsid w:val="00DD634F"/>
    <w:rsid w:val="00DD6378"/>
    <w:rsid w:val="00DD6F94"/>
    <w:rsid w:val="00DD6FB1"/>
    <w:rsid w:val="00DD76B4"/>
    <w:rsid w:val="00DD7A2C"/>
    <w:rsid w:val="00DD7A7D"/>
    <w:rsid w:val="00DD7B8E"/>
    <w:rsid w:val="00DE070E"/>
    <w:rsid w:val="00DE07BD"/>
    <w:rsid w:val="00DE101A"/>
    <w:rsid w:val="00DE118E"/>
    <w:rsid w:val="00DE19DD"/>
    <w:rsid w:val="00DE1B38"/>
    <w:rsid w:val="00DE1C4C"/>
    <w:rsid w:val="00DE24B0"/>
    <w:rsid w:val="00DE25F9"/>
    <w:rsid w:val="00DE276D"/>
    <w:rsid w:val="00DE2BE5"/>
    <w:rsid w:val="00DE3587"/>
    <w:rsid w:val="00DE35B9"/>
    <w:rsid w:val="00DE3714"/>
    <w:rsid w:val="00DE381B"/>
    <w:rsid w:val="00DE3AB2"/>
    <w:rsid w:val="00DE4C00"/>
    <w:rsid w:val="00DE4ED0"/>
    <w:rsid w:val="00DE4FAE"/>
    <w:rsid w:val="00DE500A"/>
    <w:rsid w:val="00DE50AA"/>
    <w:rsid w:val="00DE5297"/>
    <w:rsid w:val="00DE5473"/>
    <w:rsid w:val="00DE5637"/>
    <w:rsid w:val="00DE5A2F"/>
    <w:rsid w:val="00DE5BA8"/>
    <w:rsid w:val="00DE5C1D"/>
    <w:rsid w:val="00DE5D28"/>
    <w:rsid w:val="00DE5F32"/>
    <w:rsid w:val="00DE5F33"/>
    <w:rsid w:val="00DE60CD"/>
    <w:rsid w:val="00DE6150"/>
    <w:rsid w:val="00DE61F5"/>
    <w:rsid w:val="00DE635D"/>
    <w:rsid w:val="00DE6C1A"/>
    <w:rsid w:val="00DE6CAE"/>
    <w:rsid w:val="00DE6F44"/>
    <w:rsid w:val="00DE72E0"/>
    <w:rsid w:val="00DE7499"/>
    <w:rsid w:val="00DE74C0"/>
    <w:rsid w:val="00DE76DB"/>
    <w:rsid w:val="00DE7D52"/>
    <w:rsid w:val="00DE7DEE"/>
    <w:rsid w:val="00DE7E6B"/>
    <w:rsid w:val="00DE7F73"/>
    <w:rsid w:val="00DF06CB"/>
    <w:rsid w:val="00DF0747"/>
    <w:rsid w:val="00DF077C"/>
    <w:rsid w:val="00DF0799"/>
    <w:rsid w:val="00DF0B11"/>
    <w:rsid w:val="00DF0DE5"/>
    <w:rsid w:val="00DF0E18"/>
    <w:rsid w:val="00DF11EF"/>
    <w:rsid w:val="00DF19C6"/>
    <w:rsid w:val="00DF1B9D"/>
    <w:rsid w:val="00DF1EB1"/>
    <w:rsid w:val="00DF1FE3"/>
    <w:rsid w:val="00DF204C"/>
    <w:rsid w:val="00DF206F"/>
    <w:rsid w:val="00DF2810"/>
    <w:rsid w:val="00DF2E39"/>
    <w:rsid w:val="00DF3167"/>
    <w:rsid w:val="00DF35C1"/>
    <w:rsid w:val="00DF35F2"/>
    <w:rsid w:val="00DF36C1"/>
    <w:rsid w:val="00DF3882"/>
    <w:rsid w:val="00DF38FC"/>
    <w:rsid w:val="00DF3B7D"/>
    <w:rsid w:val="00DF3CAC"/>
    <w:rsid w:val="00DF3E9B"/>
    <w:rsid w:val="00DF3FC9"/>
    <w:rsid w:val="00DF42C8"/>
    <w:rsid w:val="00DF4895"/>
    <w:rsid w:val="00DF4B96"/>
    <w:rsid w:val="00DF4E26"/>
    <w:rsid w:val="00DF53FC"/>
    <w:rsid w:val="00DF5463"/>
    <w:rsid w:val="00DF56B2"/>
    <w:rsid w:val="00DF56EA"/>
    <w:rsid w:val="00DF584A"/>
    <w:rsid w:val="00DF58EA"/>
    <w:rsid w:val="00DF5A8A"/>
    <w:rsid w:val="00DF5E4F"/>
    <w:rsid w:val="00DF5F2F"/>
    <w:rsid w:val="00DF60C1"/>
    <w:rsid w:val="00DF60FA"/>
    <w:rsid w:val="00DF63B6"/>
    <w:rsid w:val="00DF65F7"/>
    <w:rsid w:val="00DF6723"/>
    <w:rsid w:val="00DF6A1B"/>
    <w:rsid w:val="00DF6F92"/>
    <w:rsid w:val="00DF7645"/>
    <w:rsid w:val="00DF7951"/>
    <w:rsid w:val="00DF7A9C"/>
    <w:rsid w:val="00DF7C3D"/>
    <w:rsid w:val="00DF7D1C"/>
    <w:rsid w:val="00DF7E84"/>
    <w:rsid w:val="00DF7FD4"/>
    <w:rsid w:val="00E001C3"/>
    <w:rsid w:val="00E0039E"/>
    <w:rsid w:val="00E00466"/>
    <w:rsid w:val="00E0061F"/>
    <w:rsid w:val="00E007EC"/>
    <w:rsid w:val="00E00EFF"/>
    <w:rsid w:val="00E00FC1"/>
    <w:rsid w:val="00E0139E"/>
    <w:rsid w:val="00E015B1"/>
    <w:rsid w:val="00E0166C"/>
    <w:rsid w:val="00E0168F"/>
    <w:rsid w:val="00E016AB"/>
    <w:rsid w:val="00E0179A"/>
    <w:rsid w:val="00E0181A"/>
    <w:rsid w:val="00E01B51"/>
    <w:rsid w:val="00E01B62"/>
    <w:rsid w:val="00E01BA6"/>
    <w:rsid w:val="00E01BF8"/>
    <w:rsid w:val="00E01FBC"/>
    <w:rsid w:val="00E01FFA"/>
    <w:rsid w:val="00E021F8"/>
    <w:rsid w:val="00E02327"/>
    <w:rsid w:val="00E025A1"/>
    <w:rsid w:val="00E025AB"/>
    <w:rsid w:val="00E027E8"/>
    <w:rsid w:val="00E02A4B"/>
    <w:rsid w:val="00E02D2E"/>
    <w:rsid w:val="00E02E0A"/>
    <w:rsid w:val="00E02F45"/>
    <w:rsid w:val="00E0304A"/>
    <w:rsid w:val="00E03186"/>
    <w:rsid w:val="00E031D1"/>
    <w:rsid w:val="00E03364"/>
    <w:rsid w:val="00E03688"/>
    <w:rsid w:val="00E03A9B"/>
    <w:rsid w:val="00E03DDF"/>
    <w:rsid w:val="00E041DE"/>
    <w:rsid w:val="00E043DC"/>
    <w:rsid w:val="00E04706"/>
    <w:rsid w:val="00E04BD1"/>
    <w:rsid w:val="00E04C72"/>
    <w:rsid w:val="00E04DD9"/>
    <w:rsid w:val="00E05303"/>
    <w:rsid w:val="00E05613"/>
    <w:rsid w:val="00E05B29"/>
    <w:rsid w:val="00E05D17"/>
    <w:rsid w:val="00E05D6D"/>
    <w:rsid w:val="00E0622B"/>
    <w:rsid w:val="00E062BF"/>
    <w:rsid w:val="00E0649F"/>
    <w:rsid w:val="00E0669C"/>
    <w:rsid w:val="00E0676C"/>
    <w:rsid w:val="00E0687A"/>
    <w:rsid w:val="00E068EF"/>
    <w:rsid w:val="00E06ABE"/>
    <w:rsid w:val="00E06AFA"/>
    <w:rsid w:val="00E07027"/>
    <w:rsid w:val="00E07280"/>
    <w:rsid w:val="00E07422"/>
    <w:rsid w:val="00E07719"/>
    <w:rsid w:val="00E0774A"/>
    <w:rsid w:val="00E078D4"/>
    <w:rsid w:val="00E07933"/>
    <w:rsid w:val="00E07942"/>
    <w:rsid w:val="00E07DCF"/>
    <w:rsid w:val="00E100E7"/>
    <w:rsid w:val="00E1013C"/>
    <w:rsid w:val="00E106DF"/>
    <w:rsid w:val="00E10830"/>
    <w:rsid w:val="00E108E4"/>
    <w:rsid w:val="00E10ACA"/>
    <w:rsid w:val="00E10B51"/>
    <w:rsid w:val="00E10CC6"/>
    <w:rsid w:val="00E10CCA"/>
    <w:rsid w:val="00E10DC1"/>
    <w:rsid w:val="00E10EA6"/>
    <w:rsid w:val="00E10F22"/>
    <w:rsid w:val="00E11161"/>
    <w:rsid w:val="00E111AB"/>
    <w:rsid w:val="00E11AA2"/>
    <w:rsid w:val="00E12052"/>
    <w:rsid w:val="00E1224A"/>
    <w:rsid w:val="00E1231D"/>
    <w:rsid w:val="00E12334"/>
    <w:rsid w:val="00E123AF"/>
    <w:rsid w:val="00E12460"/>
    <w:rsid w:val="00E1276E"/>
    <w:rsid w:val="00E127E2"/>
    <w:rsid w:val="00E12909"/>
    <w:rsid w:val="00E129C4"/>
    <w:rsid w:val="00E12C51"/>
    <w:rsid w:val="00E12C88"/>
    <w:rsid w:val="00E12D15"/>
    <w:rsid w:val="00E1302A"/>
    <w:rsid w:val="00E130E0"/>
    <w:rsid w:val="00E1338D"/>
    <w:rsid w:val="00E135FE"/>
    <w:rsid w:val="00E13788"/>
    <w:rsid w:val="00E1392D"/>
    <w:rsid w:val="00E13C35"/>
    <w:rsid w:val="00E13D7F"/>
    <w:rsid w:val="00E13EFB"/>
    <w:rsid w:val="00E13FBB"/>
    <w:rsid w:val="00E1408F"/>
    <w:rsid w:val="00E145C5"/>
    <w:rsid w:val="00E147C2"/>
    <w:rsid w:val="00E14882"/>
    <w:rsid w:val="00E14963"/>
    <w:rsid w:val="00E1496A"/>
    <w:rsid w:val="00E149FA"/>
    <w:rsid w:val="00E14B8D"/>
    <w:rsid w:val="00E14C81"/>
    <w:rsid w:val="00E14CA2"/>
    <w:rsid w:val="00E14FDD"/>
    <w:rsid w:val="00E152BC"/>
    <w:rsid w:val="00E1541A"/>
    <w:rsid w:val="00E15854"/>
    <w:rsid w:val="00E1585A"/>
    <w:rsid w:val="00E1588F"/>
    <w:rsid w:val="00E15A3E"/>
    <w:rsid w:val="00E15E0B"/>
    <w:rsid w:val="00E16213"/>
    <w:rsid w:val="00E16A02"/>
    <w:rsid w:val="00E16C0E"/>
    <w:rsid w:val="00E16ECE"/>
    <w:rsid w:val="00E1711F"/>
    <w:rsid w:val="00E17440"/>
    <w:rsid w:val="00E1782D"/>
    <w:rsid w:val="00E17995"/>
    <w:rsid w:val="00E17B9D"/>
    <w:rsid w:val="00E17BD5"/>
    <w:rsid w:val="00E17CCB"/>
    <w:rsid w:val="00E17D31"/>
    <w:rsid w:val="00E17D4C"/>
    <w:rsid w:val="00E202D8"/>
    <w:rsid w:val="00E204BA"/>
    <w:rsid w:val="00E205EF"/>
    <w:rsid w:val="00E206EC"/>
    <w:rsid w:val="00E2075C"/>
    <w:rsid w:val="00E20CB5"/>
    <w:rsid w:val="00E21193"/>
    <w:rsid w:val="00E211CD"/>
    <w:rsid w:val="00E214E3"/>
    <w:rsid w:val="00E216B2"/>
    <w:rsid w:val="00E218E9"/>
    <w:rsid w:val="00E21AA9"/>
    <w:rsid w:val="00E21AE6"/>
    <w:rsid w:val="00E21D38"/>
    <w:rsid w:val="00E21E3F"/>
    <w:rsid w:val="00E21EBA"/>
    <w:rsid w:val="00E21F1C"/>
    <w:rsid w:val="00E21F87"/>
    <w:rsid w:val="00E2207A"/>
    <w:rsid w:val="00E22343"/>
    <w:rsid w:val="00E224F5"/>
    <w:rsid w:val="00E22812"/>
    <w:rsid w:val="00E228AD"/>
    <w:rsid w:val="00E22D21"/>
    <w:rsid w:val="00E22E28"/>
    <w:rsid w:val="00E23016"/>
    <w:rsid w:val="00E230AE"/>
    <w:rsid w:val="00E234DD"/>
    <w:rsid w:val="00E23545"/>
    <w:rsid w:val="00E23C49"/>
    <w:rsid w:val="00E23D6C"/>
    <w:rsid w:val="00E2436E"/>
    <w:rsid w:val="00E2445F"/>
    <w:rsid w:val="00E24514"/>
    <w:rsid w:val="00E24938"/>
    <w:rsid w:val="00E24DB3"/>
    <w:rsid w:val="00E24FE4"/>
    <w:rsid w:val="00E2501D"/>
    <w:rsid w:val="00E25078"/>
    <w:rsid w:val="00E25092"/>
    <w:rsid w:val="00E254A9"/>
    <w:rsid w:val="00E257DD"/>
    <w:rsid w:val="00E25848"/>
    <w:rsid w:val="00E25B96"/>
    <w:rsid w:val="00E25D34"/>
    <w:rsid w:val="00E25F42"/>
    <w:rsid w:val="00E26238"/>
    <w:rsid w:val="00E2632B"/>
    <w:rsid w:val="00E26688"/>
    <w:rsid w:val="00E26A98"/>
    <w:rsid w:val="00E26AD9"/>
    <w:rsid w:val="00E26C93"/>
    <w:rsid w:val="00E2750E"/>
    <w:rsid w:val="00E2766C"/>
    <w:rsid w:val="00E27866"/>
    <w:rsid w:val="00E27983"/>
    <w:rsid w:val="00E27985"/>
    <w:rsid w:val="00E27B46"/>
    <w:rsid w:val="00E27BC5"/>
    <w:rsid w:val="00E27CC6"/>
    <w:rsid w:val="00E27D86"/>
    <w:rsid w:val="00E27DC2"/>
    <w:rsid w:val="00E3038D"/>
    <w:rsid w:val="00E30435"/>
    <w:rsid w:val="00E30987"/>
    <w:rsid w:val="00E31050"/>
    <w:rsid w:val="00E31064"/>
    <w:rsid w:val="00E31250"/>
    <w:rsid w:val="00E313DB"/>
    <w:rsid w:val="00E316A2"/>
    <w:rsid w:val="00E316A4"/>
    <w:rsid w:val="00E31C48"/>
    <w:rsid w:val="00E31D11"/>
    <w:rsid w:val="00E31F17"/>
    <w:rsid w:val="00E31F23"/>
    <w:rsid w:val="00E32393"/>
    <w:rsid w:val="00E327B2"/>
    <w:rsid w:val="00E329D8"/>
    <w:rsid w:val="00E32C8D"/>
    <w:rsid w:val="00E32D12"/>
    <w:rsid w:val="00E33087"/>
    <w:rsid w:val="00E3324F"/>
    <w:rsid w:val="00E338D8"/>
    <w:rsid w:val="00E3395C"/>
    <w:rsid w:val="00E33A79"/>
    <w:rsid w:val="00E33AEF"/>
    <w:rsid w:val="00E33EC7"/>
    <w:rsid w:val="00E33F74"/>
    <w:rsid w:val="00E33FBE"/>
    <w:rsid w:val="00E341DD"/>
    <w:rsid w:val="00E34A6C"/>
    <w:rsid w:val="00E34D16"/>
    <w:rsid w:val="00E34DB8"/>
    <w:rsid w:val="00E35189"/>
    <w:rsid w:val="00E35256"/>
    <w:rsid w:val="00E35353"/>
    <w:rsid w:val="00E353AB"/>
    <w:rsid w:val="00E357AA"/>
    <w:rsid w:val="00E35A08"/>
    <w:rsid w:val="00E35D04"/>
    <w:rsid w:val="00E35EEC"/>
    <w:rsid w:val="00E35F2E"/>
    <w:rsid w:val="00E36074"/>
    <w:rsid w:val="00E36373"/>
    <w:rsid w:val="00E365B1"/>
    <w:rsid w:val="00E366FE"/>
    <w:rsid w:val="00E368E5"/>
    <w:rsid w:val="00E36A1B"/>
    <w:rsid w:val="00E36A5D"/>
    <w:rsid w:val="00E36F78"/>
    <w:rsid w:val="00E37067"/>
    <w:rsid w:val="00E37098"/>
    <w:rsid w:val="00E3741B"/>
    <w:rsid w:val="00E374A3"/>
    <w:rsid w:val="00E377AA"/>
    <w:rsid w:val="00E37908"/>
    <w:rsid w:val="00E379F3"/>
    <w:rsid w:val="00E37A76"/>
    <w:rsid w:val="00E37C32"/>
    <w:rsid w:val="00E37D22"/>
    <w:rsid w:val="00E400DD"/>
    <w:rsid w:val="00E40133"/>
    <w:rsid w:val="00E402AA"/>
    <w:rsid w:val="00E403A5"/>
    <w:rsid w:val="00E4040A"/>
    <w:rsid w:val="00E405F0"/>
    <w:rsid w:val="00E408B7"/>
    <w:rsid w:val="00E40D10"/>
    <w:rsid w:val="00E40E90"/>
    <w:rsid w:val="00E410B9"/>
    <w:rsid w:val="00E41186"/>
    <w:rsid w:val="00E414A4"/>
    <w:rsid w:val="00E41708"/>
    <w:rsid w:val="00E41876"/>
    <w:rsid w:val="00E41B7C"/>
    <w:rsid w:val="00E41E31"/>
    <w:rsid w:val="00E42175"/>
    <w:rsid w:val="00E426C6"/>
    <w:rsid w:val="00E427D6"/>
    <w:rsid w:val="00E429D4"/>
    <w:rsid w:val="00E42AAD"/>
    <w:rsid w:val="00E435D4"/>
    <w:rsid w:val="00E43E78"/>
    <w:rsid w:val="00E43F17"/>
    <w:rsid w:val="00E43F1A"/>
    <w:rsid w:val="00E43F4C"/>
    <w:rsid w:val="00E43FD2"/>
    <w:rsid w:val="00E44048"/>
    <w:rsid w:val="00E44382"/>
    <w:rsid w:val="00E4449C"/>
    <w:rsid w:val="00E4450E"/>
    <w:rsid w:val="00E4464C"/>
    <w:rsid w:val="00E4486F"/>
    <w:rsid w:val="00E44A39"/>
    <w:rsid w:val="00E44A59"/>
    <w:rsid w:val="00E44B25"/>
    <w:rsid w:val="00E44D40"/>
    <w:rsid w:val="00E44F78"/>
    <w:rsid w:val="00E4503C"/>
    <w:rsid w:val="00E45448"/>
    <w:rsid w:val="00E45587"/>
    <w:rsid w:val="00E45ACE"/>
    <w:rsid w:val="00E45BA5"/>
    <w:rsid w:val="00E45C88"/>
    <w:rsid w:val="00E45EA7"/>
    <w:rsid w:val="00E461CF"/>
    <w:rsid w:val="00E462E7"/>
    <w:rsid w:val="00E46AB6"/>
    <w:rsid w:val="00E46ADC"/>
    <w:rsid w:val="00E46C2E"/>
    <w:rsid w:val="00E472C0"/>
    <w:rsid w:val="00E47470"/>
    <w:rsid w:val="00E479D5"/>
    <w:rsid w:val="00E47B20"/>
    <w:rsid w:val="00E47B40"/>
    <w:rsid w:val="00E47B74"/>
    <w:rsid w:val="00E50024"/>
    <w:rsid w:val="00E50193"/>
    <w:rsid w:val="00E50347"/>
    <w:rsid w:val="00E5051A"/>
    <w:rsid w:val="00E509CD"/>
    <w:rsid w:val="00E50EC7"/>
    <w:rsid w:val="00E51074"/>
    <w:rsid w:val="00E51078"/>
    <w:rsid w:val="00E511F0"/>
    <w:rsid w:val="00E51283"/>
    <w:rsid w:val="00E51489"/>
    <w:rsid w:val="00E517FB"/>
    <w:rsid w:val="00E519D6"/>
    <w:rsid w:val="00E51A5B"/>
    <w:rsid w:val="00E51C4F"/>
    <w:rsid w:val="00E51D75"/>
    <w:rsid w:val="00E51F0C"/>
    <w:rsid w:val="00E52560"/>
    <w:rsid w:val="00E52E06"/>
    <w:rsid w:val="00E52FEB"/>
    <w:rsid w:val="00E53040"/>
    <w:rsid w:val="00E53058"/>
    <w:rsid w:val="00E5326E"/>
    <w:rsid w:val="00E534C1"/>
    <w:rsid w:val="00E534FB"/>
    <w:rsid w:val="00E53604"/>
    <w:rsid w:val="00E536E5"/>
    <w:rsid w:val="00E53724"/>
    <w:rsid w:val="00E537E9"/>
    <w:rsid w:val="00E53867"/>
    <w:rsid w:val="00E53F26"/>
    <w:rsid w:val="00E5411F"/>
    <w:rsid w:val="00E541D4"/>
    <w:rsid w:val="00E547BA"/>
    <w:rsid w:val="00E54A2D"/>
    <w:rsid w:val="00E54BA7"/>
    <w:rsid w:val="00E54D09"/>
    <w:rsid w:val="00E54FA0"/>
    <w:rsid w:val="00E55170"/>
    <w:rsid w:val="00E5518F"/>
    <w:rsid w:val="00E555B5"/>
    <w:rsid w:val="00E55726"/>
    <w:rsid w:val="00E557F2"/>
    <w:rsid w:val="00E55D67"/>
    <w:rsid w:val="00E55F73"/>
    <w:rsid w:val="00E55FFC"/>
    <w:rsid w:val="00E5697A"/>
    <w:rsid w:val="00E5702E"/>
    <w:rsid w:val="00E5721E"/>
    <w:rsid w:val="00E573F2"/>
    <w:rsid w:val="00E57504"/>
    <w:rsid w:val="00E576EC"/>
    <w:rsid w:val="00E5794B"/>
    <w:rsid w:val="00E57B26"/>
    <w:rsid w:val="00E57D6D"/>
    <w:rsid w:val="00E57E0A"/>
    <w:rsid w:val="00E57EDF"/>
    <w:rsid w:val="00E60050"/>
    <w:rsid w:val="00E60243"/>
    <w:rsid w:val="00E60278"/>
    <w:rsid w:val="00E60439"/>
    <w:rsid w:val="00E6069D"/>
    <w:rsid w:val="00E60745"/>
    <w:rsid w:val="00E6074E"/>
    <w:rsid w:val="00E608E2"/>
    <w:rsid w:val="00E60DB1"/>
    <w:rsid w:val="00E60F1F"/>
    <w:rsid w:val="00E610EA"/>
    <w:rsid w:val="00E6110F"/>
    <w:rsid w:val="00E6126B"/>
    <w:rsid w:val="00E6141B"/>
    <w:rsid w:val="00E6169F"/>
    <w:rsid w:val="00E61D2B"/>
    <w:rsid w:val="00E61EAA"/>
    <w:rsid w:val="00E6212D"/>
    <w:rsid w:val="00E6250D"/>
    <w:rsid w:val="00E625BD"/>
    <w:rsid w:val="00E62ACD"/>
    <w:rsid w:val="00E62FC2"/>
    <w:rsid w:val="00E636C2"/>
    <w:rsid w:val="00E63708"/>
    <w:rsid w:val="00E638C4"/>
    <w:rsid w:val="00E63E63"/>
    <w:rsid w:val="00E64146"/>
    <w:rsid w:val="00E641A0"/>
    <w:rsid w:val="00E645D4"/>
    <w:rsid w:val="00E6463D"/>
    <w:rsid w:val="00E6483B"/>
    <w:rsid w:val="00E6484E"/>
    <w:rsid w:val="00E6498A"/>
    <w:rsid w:val="00E6499D"/>
    <w:rsid w:val="00E649DF"/>
    <w:rsid w:val="00E65173"/>
    <w:rsid w:val="00E6525B"/>
    <w:rsid w:val="00E65445"/>
    <w:rsid w:val="00E65883"/>
    <w:rsid w:val="00E658E4"/>
    <w:rsid w:val="00E65913"/>
    <w:rsid w:val="00E65A1C"/>
    <w:rsid w:val="00E65B74"/>
    <w:rsid w:val="00E65BAD"/>
    <w:rsid w:val="00E6618B"/>
    <w:rsid w:val="00E6699F"/>
    <w:rsid w:val="00E66CEC"/>
    <w:rsid w:val="00E66D34"/>
    <w:rsid w:val="00E66DF3"/>
    <w:rsid w:val="00E67329"/>
    <w:rsid w:val="00E678B1"/>
    <w:rsid w:val="00E6792E"/>
    <w:rsid w:val="00E67E92"/>
    <w:rsid w:val="00E706CD"/>
    <w:rsid w:val="00E70992"/>
    <w:rsid w:val="00E70A56"/>
    <w:rsid w:val="00E70ABC"/>
    <w:rsid w:val="00E70B40"/>
    <w:rsid w:val="00E70EDC"/>
    <w:rsid w:val="00E70FB0"/>
    <w:rsid w:val="00E71145"/>
    <w:rsid w:val="00E71254"/>
    <w:rsid w:val="00E713BE"/>
    <w:rsid w:val="00E718CB"/>
    <w:rsid w:val="00E7197B"/>
    <w:rsid w:val="00E71BEE"/>
    <w:rsid w:val="00E71D6C"/>
    <w:rsid w:val="00E71E24"/>
    <w:rsid w:val="00E71FAA"/>
    <w:rsid w:val="00E72122"/>
    <w:rsid w:val="00E721C4"/>
    <w:rsid w:val="00E721EF"/>
    <w:rsid w:val="00E72331"/>
    <w:rsid w:val="00E725F9"/>
    <w:rsid w:val="00E72759"/>
    <w:rsid w:val="00E727A1"/>
    <w:rsid w:val="00E728A0"/>
    <w:rsid w:val="00E72A61"/>
    <w:rsid w:val="00E72E18"/>
    <w:rsid w:val="00E739BA"/>
    <w:rsid w:val="00E73A4C"/>
    <w:rsid w:val="00E73C6B"/>
    <w:rsid w:val="00E73D70"/>
    <w:rsid w:val="00E740F8"/>
    <w:rsid w:val="00E7461D"/>
    <w:rsid w:val="00E74637"/>
    <w:rsid w:val="00E747D2"/>
    <w:rsid w:val="00E74D66"/>
    <w:rsid w:val="00E74F97"/>
    <w:rsid w:val="00E75145"/>
    <w:rsid w:val="00E753AF"/>
    <w:rsid w:val="00E75562"/>
    <w:rsid w:val="00E75907"/>
    <w:rsid w:val="00E75D2F"/>
    <w:rsid w:val="00E75E7A"/>
    <w:rsid w:val="00E76090"/>
    <w:rsid w:val="00E76399"/>
    <w:rsid w:val="00E7648E"/>
    <w:rsid w:val="00E7657B"/>
    <w:rsid w:val="00E766D7"/>
    <w:rsid w:val="00E76870"/>
    <w:rsid w:val="00E76B43"/>
    <w:rsid w:val="00E774BF"/>
    <w:rsid w:val="00E77622"/>
    <w:rsid w:val="00E77631"/>
    <w:rsid w:val="00E77795"/>
    <w:rsid w:val="00E778EA"/>
    <w:rsid w:val="00E7794E"/>
    <w:rsid w:val="00E7795B"/>
    <w:rsid w:val="00E77B99"/>
    <w:rsid w:val="00E77BFA"/>
    <w:rsid w:val="00E77E73"/>
    <w:rsid w:val="00E8013E"/>
    <w:rsid w:val="00E8015A"/>
    <w:rsid w:val="00E80329"/>
    <w:rsid w:val="00E80431"/>
    <w:rsid w:val="00E804CB"/>
    <w:rsid w:val="00E80640"/>
    <w:rsid w:val="00E80A43"/>
    <w:rsid w:val="00E80DBF"/>
    <w:rsid w:val="00E80E08"/>
    <w:rsid w:val="00E80F40"/>
    <w:rsid w:val="00E81099"/>
    <w:rsid w:val="00E81112"/>
    <w:rsid w:val="00E8115A"/>
    <w:rsid w:val="00E81284"/>
    <w:rsid w:val="00E81779"/>
    <w:rsid w:val="00E81B5A"/>
    <w:rsid w:val="00E81CBF"/>
    <w:rsid w:val="00E81F7D"/>
    <w:rsid w:val="00E82024"/>
    <w:rsid w:val="00E82346"/>
    <w:rsid w:val="00E826FC"/>
    <w:rsid w:val="00E82810"/>
    <w:rsid w:val="00E82FD6"/>
    <w:rsid w:val="00E83599"/>
    <w:rsid w:val="00E83B42"/>
    <w:rsid w:val="00E83DC3"/>
    <w:rsid w:val="00E84576"/>
    <w:rsid w:val="00E845DE"/>
    <w:rsid w:val="00E84780"/>
    <w:rsid w:val="00E8496B"/>
    <w:rsid w:val="00E84F50"/>
    <w:rsid w:val="00E8526E"/>
    <w:rsid w:val="00E852D5"/>
    <w:rsid w:val="00E856DD"/>
    <w:rsid w:val="00E85702"/>
    <w:rsid w:val="00E8579C"/>
    <w:rsid w:val="00E85887"/>
    <w:rsid w:val="00E85C46"/>
    <w:rsid w:val="00E85C9F"/>
    <w:rsid w:val="00E85FB5"/>
    <w:rsid w:val="00E8619B"/>
    <w:rsid w:val="00E862D3"/>
    <w:rsid w:val="00E8630D"/>
    <w:rsid w:val="00E865F7"/>
    <w:rsid w:val="00E86759"/>
    <w:rsid w:val="00E869CD"/>
    <w:rsid w:val="00E869EB"/>
    <w:rsid w:val="00E86A0C"/>
    <w:rsid w:val="00E86AD2"/>
    <w:rsid w:val="00E86B86"/>
    <w:rsid w:val="00E872AA"/>
    <w:rsid w:val="00E8762F"/>
    <w:rsid w:val="00E8774F"/>
    <w:rsid w:val="00E8784C"/>
    <w:rsid w:val="00E900B0"/>
    <w:rsid w:val="00E902EA"/>
    <w:rsid w:val="00E9035B"/>
    <w:rsid w:val="00E90634"/>
    <w:rsid w:val="00E9079B"/>
    <w:rsid w:val="00E907F9"/>
    <w:rsid w:val="00E90D09"/>
    <w:rsid w:val="00E90DA3"/>
    <w:rsid w:val="00E9100F"/>
    <w:rsid w:val="00E91041"/>
    <w:rsid w:val="00E91090"/>
    <w:rsid w:val="00E91546"/>
    <w:rsid w:val="00E9160B"/>
    <w:rsid w:val="00E9168C"/>
    <w:rsid w:val="00E91716"/>
    <w:rsid w:val="00E91745"/>
    <w:rsid w:val="00E918D4"/>
    <w:rsid w:val="00E91B14"/>
    <w:rsid w:val="00E91B4E"/>
    <w:rsid w:val="00E91E8A"/>
    <w:rsid w:val="00E920DE"/>
    <w:rsid w:val="00E92180"/>
    <w:rsid w:val="00E92912"/>
    <w:rsid w:val="00E92A9D"/>
    <w:rsid w:val="00E92CEF"/>
    <w:rsid w:val="00E92D0B"/>
    <w:rsid w:val="00E92F8C"/>
    <w:rsid w:val="00E93605"/>
    <w:rsid w:val="00E93779"/>
    <w:rsid w:val="00E937AA"/>
    <w:rsid w:val="00E937D6"/>
    <w:rsid w:val="00E93BCF"/>
    <w:rsid w:val="00E93F59"/>
    <w:rsid w:val="00E93F5B"/>
    <w:rsid w:val="00E94006"/>
    <w:rsid w:val="00E942B3"/>
    <w:rsid w:val="00E948AB"/>
    <w:rsid w:val="00E948CD"/>
    <w:rsid w:val="00E94A11"/>
    <w:rsid w:val="00E94A71"/>
    <w:rsid w:val="00E94C34"/>
    <w:rsid w:val="00E94F0F"/>
    <w:rsid w:val="00E9529C"/>
    <w:rsid w:val="00E9588B"/>
    <w:rsid w:val="00E95909"/>
    <w:rsid w:val="00E95A5B"/>
    <w:rsid w:val="00E95D40"/>
    <w:rsid w:val="00E95F34"/>
    <w:rsid w:val="00E95F48"/>
    <w:rsid w:val="00E960B6"/>
    <w:rsid w:val="00E96153"/>
    <w:rsid w:val="00E962ED"/>
    <w:rsid w:val="00E96805"/>
    <w:rsid w:val="00E96AB3"/>
    <w:rsid w:val="00E96B62"/>
    <w:rsid w:val="00E96CFD"/>
    <w:rsid w:val="00E96E9E"/>
    <w:rsid w:val="00E96EB5"/>
    <w:rsid w:val="00E97169"/>
    <w:rsid w:val="00E971DD"/>
    <w:rsid w:val="00E97319"/>
    <w:rsid w:val="00E97427"/>
    <w:rsid w:val="00E9753D"/>
    <w:rsid w:val="00E975D6"/>
    <w:rsid w:val="00E9783B"/>
    <w:rsid w:val="00E97A94"/>
    <w:rsid w:val="00E97C1D"/>
    <w:rsid w:val="00E97F62"/>
    <w:rsid w:val="00EA0159"/>
    <w:rsid w:val="00EA01E6"/>
    <w:rsid w:val="00EA026D"/>
    <w:rsid w:val="00EA027A"/>
    <w:rsid w:val="00EA035F"/>
    <w:rsid w:val="00EA03D6"/>
    <w:rsid w:val="00EA0945"/>
    <w:rsid w:val="00EA0DA5"/>
    <w:rsid w:val="00EA0E64"/>
    <w:rsid w:val="00EA14C2"/>
    <w:rsid w:val="00EA16F3"/>
    <w:rsid w:val="00EA1717"/>
    <w:rsid w:val="00EA1958"/>
    <w:rsid w:val="00EA1AAB"/>
    <w:rsid w:val="00EA1CE6"/>
    <w:rsid w:val="00EA1DA8"/>
    <w:rsid w:val="00EA1EBA"/>
    <w:rsid w:val="00EA21C3"/>
    <w:rsid w:val="00EA23D2"/>
    <w:rsid w:val="00EA2850"/>
    <w:rsid w:val="00EA28DD"/>
    <w:rsid w:val="00EA2D4C"/>
    <w:rsid w:val="00EA2E5E"/>
    <w:rsid w:val="00EA2EF9"/>
    <w:rsid w:val="00EA314E"/>
    <w:rsid w:val="00EA33D5"/>
    <w:rsid w:val="00EA3EB9"/>
    <w:rsid w:val="00EA3F3B"/>
    <w:rsid w:val="00EA4263"/>
    <w:rsid w:val="00EA4454"/>
    <w:rsid w:val="00EA44F2"/>
    <w:rsid w:val="00EA4923"/>
    <w:rsid w:val="00EA49B0"/>
    <w:rsid w:val="00EA4BF7"/>
    <w:rsid w:val="00EA4DA8"/>
    <w:rsid w:val="00EA54E8"/>
    <w:rsid w:val="00EA5599"/>
    <w:rsid w:val="00EA5784"/>
    <w:rsid w:val="00EA59A7"/>
    <w:rsid w:val="00EA5EC6"/>
    <w:rsid w:val="00EA5FD0"/>
    <w:rsid w:val="00EA6087"/>
    <w:rsid w:val="00EA696C"/>
    <w:rsid w:val="00EA69A7"/>
    <w:rsid w:val="00EA6A40"/>
    <w:rsid w:val="00EA6C34"/>
    <w:rsid w:val="00EA6C66"/>
    <w:rsid w:val="00EA6EAB"/>
    <w:rsid w:val="00EA6F0B"/>
    <w:rsid w:val="00EA7187"/>
    <w:rsid w:val="00EA7485"/>
    <w:rsid w:val="00EA7587"/>
    <w:rsid w:val="00EA76D9"/>
    <w:rsid w:val="00EA7AC2"/>
    <w:rsid w:val="00EA7D96"/>
    <w:rsid w:val="00EB01CD"/>
    <w:rsid w:val="00EB04F5"/>
    <w:rsid w:val="00EB0974"/>
    <w:rsid w:val="00EB0A57"/>
    <w:rsid w:val="00EB0B07"/>
    <w:rsid w:val="00EB0BD2"/>
    <w:rsid w:val="00EB0BE4"/>
    <w:rsid w:val="00EB14C2"/>
    <w:rsid w:val="00EB1504"/>
    <w:rsid w:val="00EB18AC"/>
    <w:rsid w:val="00EB1A11"/>
    <w:rsid w:val="00EB1AB1"/>
    <w:rsid w:val="00EB1AB8"/>
    <w:rsid w:val="00EB1CED"/>
    <w:rsid w:val="00EB1E27"/>
    <w:rsid w:val="00EB20F8"/>
    <w:rsid w:val="00EB250F"/>
    <w:rsid w:val="00EB29B3"/>
    <w:rsid w:val="00EB2A1F"/>
    <w:rsid w:val="00EB2A52"/>
    <w:rsid w:val="00EB2A77"/>
    <w:rsid w:val="00EB2B41"/>
    <w:rsid w:val="00EB2BBA"/>
    <w:rsid w:val="00EB3023"/>
    <w:rsid w:val="00EB3275"/>
    <w:rsid w:val="00EB329B"/>
    <w:rsid w:val="00EB32D3"/>
    <w:rsid w:val="00EB3481"/>
    <w:rsid w:val="00EB3576"/>
    <w:rsid w:val="00EB36A2"/>
    <w:rsid w:val="00EB36FF"/>
    <w:rsid w:val="00EB383D"/>
    <w:rsid w:val="00EB3C1F"/>
    <w:rsid w:val="00EB3CCE"/>
    <w:rsid w:val="00EB3D78"/>
    <w:rsid w:val="00EB3FC1"/>
    <w:rsid w:val="00EB40B1"/>
    <w:rsid w:val="00EB463E"/>
    <w:rsid w:val="00EB474E"/>
    <w:rsid w:val="00EB4778"/>
    <w:rsid w:val="00EB49F7"/>
    <w:rsid w:val="00EB4AF3"/>
    <w:rsid w:val="00EB4C1F"/>
    <w:rsid w:val="00EB4C8F"/>
    <w:rsid w:val="00EB4CA8"/>
    <w:rsid w:val="00EB4F58"/>
    <w:rsid w:val="00EB5352"/>
    <w:rsid w:val="00EB53C2"/>
    <w:rsid w:val="00EB53EE"/>
    <w:rsid w:val="00EB5515"/>
    <w:rsid w:val="00EB5884"/>
    <w:rsid w:val="00EB5898"/>
    <w:rsid w:val="00EB5900"/>
    <w:rsid w:val="00EB5BEB"/>
    <w:rsid w:val="00EB602C"/>
    <w:rsid w:val="00EB62F1"/>
    <w:rsid w:val="00EB64DC"/>
    <w:rsid w:val="00EB6978"/>
    <w:rsid w:val="00EB6C02"/>
    <w:rsid w:val="00EB6C55"/>
    <w:rsid w:val="00EB6E89"/>
    <w:rsid w:val="00EB6F9E"/>
    <w:rsid w:val="00EB7128"/>
    <w:rsid w:val="00EB7804"/>
    <w:rsid w:val="00EB7C61"/>
    <w:rsid w:val="00EB7CBB"/>
    <w:rsid w:val="00EC00E7"/>
    <w:rsid w:val="00EC0123"/>
    <w:rsid w:val="00EC015C"/>
    <w:rsid w:val="00EC01D7"/>
    <w:rsid w:val="00EC0826"/>
    <w:rsid w:val="00EC08B8"/>
    <w:rsid w:val="00EC0C81"/>
    <w:rsid w:val="00EC0ECC"/>
    <w:rsid w:val="00EC0EE0"/>
    <w:rsid w:val="00EC0FCE"/>
    <w:rsid w:val="00EC109E"/>
    <w:rsid w:val="00EC121E"/>
    <w:rsid w:val="00EC13B2"/>
    <w:rsid w:val="00EC156A"/>
    <w:rsid w:val="00EC162F"/>
    <w:rsid w:val="00EC1A5D"/>
    <w:rsid w:val="00EC1AD0"/>
    <w:rsid w:val="00EC1CDD"/>
    <w:rsid w:val="00EC1E69"/>
    <w:rsid w:val="00EC1FF1"/>
    <w:rsid w:val="00EC2247"/>
    <w:rsid w:val="00EC22C0"/>
    <w:rsid w:val="00EC2407"/>
    <w:rsid w:val="00EC245F"/>
    <w:rsid w:val="00EC252D"/>
    <w:rsid w:val="00EC26F3"/>
    <w:rsid w:val="00EC298B"/>
    <w:rsid w:val="00EC29B0"/>
    <w:rsid w:val="00EC2C5A"/>
    <w:rsid w:val="00EC2C9A"/>
    <w:rsid w:val="00EC2F81"/>
    <w:rsid w:val="00EC2F84"/>
    <w:rsid w:val="00EC305B"/>
    <w:rsid w:val="00EC31A3"/>
    <w:rsid w:val="00EC3393"/>
    <w:rsid w:val="00EC34D9"/>
    <w:rsid w:val="00EC3640"/>
    <w:rsid w:val="00EC36D7"/>
    <w:rsid w:val="00EC3769"/>
    <w:rsid w:val="00EC3CA0"/>
    <w:rsid w:val="00EC456D"/>
    <w:rsid w:val="00EC45AC"/>
    <w:rsid w:val="00EC4764"/>
    <w:rsid w:val="00EC4A42"/>
    <w:rsid w:val="00EC4DA9"/>
    <w:rsid w:val="00EC4EF2"/>
    <w:rsid w:val="00EC4F26"/>
    <w:rsid w:val="00EC511C"/>
    <w:rsid w:val="00EC53D3"/>
    <w:rsid w:val="00EC55A9"/>
    <w:rsid w:val="00EC5664"/>
    <w:rsid w:val="00EC57B4"/>
    <w:rsid w:val="00EC5BBC"/>
    <w:rsid w:val="00EC5F7D"/>
    <w:rsid w:val="00EC60A1"/>
    <w:rsid w:val="00EC61D2"/>
    <w:rsid w:val="00EC64FC"/>
    <w:rsid w:val="00EC6520"/>
    <w:rsid w:val="00EC6572"/>
    <w:rsid w:val="00EC65ED"/>
    <w:rsid w:val="00EC6CAD"/>
    <w:rsid w:val="00EC6DBC"/>
    <w:rsid w:val="00EC7362"/>
    <w:rsid w:val="00EC7486"/>
    <w:rsid w:val="00EC7A7B"/>
    <w:rsid w:val="00EC7AE6"/>
    <w:rsid w:val="00EC7CC8"/>
    <w:rsid w:val="00EC7D5C"/>
    <w:rsid w:val="00ED0017"/>
    <w:rsid w:val="00ED0066"/>
    <w:rsid w:val="00ED0092"/>
    <w:rsid w:val="00ED017C"/>
    <w:rsid w:val="00ED0331"/>
    <w:rsid w:val="00ED068F"/>
    <w:rsid w:val="00ED06FD"/>
    <w:rsid w:val="00ED096F"/>
    <w:rsid w:val="00ED0A84"/>
    <w:rsid w:val="00ED0D7F"/>
    <w:rsid w:val="00ED0E8A"/>
    <w:rsid w:val="00ED0E91"/>
    <w:rsid w:val="00ED1162"/>
    <w:rsid w:val="00ED14F8"/>
    <w:rsid w:val="00ED17F1"/>
    <w:rsid w:val="00ED197E"/>
    <w:rsid w:val="00ED1A76"/>
    <w:rsid w:val="00ED2058"/>
    <w:rsid w:val="00ED2587"/>
    <w:rsid w:val="00ED2929"/>
    <w:rsid w:val="00ED2A5C"/>
    <w:rsid w:val="00ED2BE0"/>
    <w:rsid w:val="00ED2DBD"/>
    <w:rsid w:val="00ED2EEA"/>
    <w:rsid w:val="00ED3019"/>
    <w:rsid w:val="00ED337D"/>
    <w:rsid w:val="00ED349E"/>
    <w:rsid w:val="00ED34CD"/>
    <w:rsid w:val="00ED35B6"/>
    <w:rsid w:val="00ED3CBC"/>
    <w:rsid w:val="00ED4174"/>
    <w:rsid w:val="00ED432F"/>
    <w:rsid w:val="00ED43A9"/>
    <w:rsid w:val="00ED45DD"/>
    <w:rsid w:val="00ED484A"/>
    <w:rsid w:val="00ED4DF5"/>
    <w:rsid w:val="00ED5095"/>
    <w:rsid w:val="00ED50CD"/>
    <w:rsid w:val="00ED51B2"/>
    <w:rsid w:val="00ED5288"/>
    <w:rsid w:val="00ED592C"/>
    <w:rsid w:val="00ED5AC9"/>
    <w:rsid w:val="00ED668D"/>
    <w:rsid w:val="00ED6990"/>
    <w:rsid w:val="00ED6C5C"/>
    <w:rsid w:val="00ED6CDD"/>
    <w:rsid w:val="00ED6D82"/>
    <w:rsid w:val="00ED6DD3"/>
    <w:rsid w:val="00ED6F25"/>
    <w:rsid w:val="00ED6FDB"/>
    <w:rsid w:val="00ED7578"/>
    <w:rsid w:val="00ED7781"/>
    <w:rsid w:val="00ED7C41"/>
    <w:rsid w:val="00ED7D10"/>
    <w:rsid w:val="00ED7D21"/>
    <w:rsid w:val="00ED7FBC"/>
    <w:rsid w:val="00EE0048"/>
    <w:rsid w:val="00EE030A"/>
    <w:rsid w:val="00EE0847"/>
    <w:rsid w:val="00EE08E6"/>
    <w:rsid w:val="00EE0AA0"/>
    <w:rsid w:val="00EE1212"/>
    <w:rsid w:val="00EE12B4"/>
    <w:rsid w:val="00EE1517"/>
    <w:rsid w:val="00EE1605"/>
    <w:rsid w:val="00EE1726"/>
    <w:rsid w:val="00EE1952"/>
    <w:rsid w:val="00EE1CBD"/>
    <w:rsid w:val="00EE296B"/>
    <w:rsid w:val="00EE2A41"/>
    <w:rsid w:val="00EE2B09"/>
    <w:rsid w:val="00EE2CCB"/>
    <w:rsid w:val="00EE31B3"/>
    <w:rsid w:val="00EE34F4"/>
    <w:rsid w:val="00EE36E1"/>
    <w:rsid w:val="00EE3738"/>
    <w:rsid w:val="00EE388D"/>
    <w:rsid w:val="00EE3F71"/>
    <w:rsid w:val="00EE4146"/>
    <w:rsid w:val="00EE420E"/>
    <w:rsid w:val="00EE4640"/>
    <w:rsid w:val="00EE4C52"/>
    <w:rsid w:val="00EE50A2"/>
    <w:rsid w:val="00EE5279"/>
    <w:rsid w:val="00EE528F"/>
    <w:rsid w:val="00EE52CA"/>
    <w:rsid w:val="00EE53A6"/>
    <w:rsid w:val="00EE585D"/>
    <w:rsid w:val="00EE5937"/>
    <w:rsid w:val="00EE5B3D"/>
    <w:rsid w:val="00EE5B8C"/>
    <w:rsid w:val="00EE5BFF"/>
    <w:rsid w:val="00EE5CA2"/>
    <w:rsid w:val="00EE61D5"/>
    <w:rsid w:val="00EE66F9"/>
    <w:rsid w:val="00EE698E"/>
    <w:rsid w:val="00EE6A67"/>
    <w:rsid w:val="00EE6DFE"/>
    <w:rsid w:val="00EE6F49"/>
    <w:rsid w:val="00EE780B"/>
    <w:rsid w:val="00EE7A8D"/>
    <w:rsid w:val="00EE7B2D"/>
    <w:rsid w:val="00EE7B3C"/>
    <w:rsid w:val="00EE7C46"/>
    <w:rsid w:val="00EF0069"/>
    <w:rsid w:val="00EF009A"/>
    <w:rsid w:val="00EF0460"/>
    <w:rsid w:val="00EF06F2"/>
    <w:rsid w:val="00EF0B45"/>
    <w:rsid w:val="00EF0EB6"/>
    <w:rsid w:val="00EF1114"/>
    <w:rsid w:val="00EF12AB"/>
    <w:rsid w:val="00EF140E"/>
    <w:rsid w:val="00EF1596"/>
    <w:rsid w:val="00EF17D5"/>
    <w:rsid w:val="00EF1C13"/>
    <w:rsid w:val="00EF1D08"/>
    <w:rsid w:val="00EF1D3A"/>
    <w:rsid w:val="00EF2077"/>
    <w:rsid w:val="00EF2C17"/>
    <w:rsid w:val="00EF2CC8"/>
    <w:rsid w:val="00EF2E46"/>
    <w:rsid w:val="00EF318F"/>
    <w:rsid w:val="00EF3458"/>
    <w:rsid w:val="00EF37AB"/>
    <w:rsid w:val="00EF388D"/>
    <w:rsid w:val="00EF3AC2"/>
    <w:rsid w:val="00EF3CD7"/>
    <w:rsid w:val="00EF3D95"/>
    <w:rsid w:val="00EF401B"/>
    <w:rsid w:val="00EF4054"/>
    <w:rsid w:val="00EF41AE"/>
    <w:rsid w:val="00EF4228"/>
    <w:rsid w:val="00EF44FB"/>
    <w:rsid w:val="00EF461A"/>
    <w:rsid w:val="00EF4990"/>
    <w:rsid w:val="00EF4A48"/>
    <w:rsid w:val="00EF4E22"/>
    <w:rsid w:val="00EF4F29"/>
    <w:rsid w:val="00EF5033"/>
    <w:rsid w:val="00EF5584"/>
    <w:rsid w:val="00EF56FF"/>
    <w:rsid w:val="00EF589D"/>
    <w:rsid w:val="00EF58FF"/>
    <w:rsid w:val="00EF59ED"/>
    <w:rsid w:val="00EF5DF7"/>
    <w:rsid w:val="00EF619C"/>
    <w:rsid w:val="00EF62CE"/>
    <w:rsid w:val="00EF64B0"/>
    <w:rsid w:val="00EF6569"/>
    <w:rsid w:val="00EF673B"/>
    <w:rsid w:val="00EF6B54"/>
    <w:rsid w:val="00EF712A"/>
    <w:rsid w:val="00EF76E1"/>
    <w:rsid w:val="00EF7914"/>
    <w:rsid w:val="00EF7AD8"/>
    <w:rsid w:val="00EF7C8B"/>
    <w:rsid w:val="00F0016D"/>
    <w:rsid w:val="00F00D78"/>
    <w:rsid w:val="00F00E1B"/>
    <w:rsid w:val="00F00E23"/>
    <w:rsid w:val="00F00ECD"/>
    <w:rsid w:val="00F012FD"/>
    <w:rsid w:val="00F01307"/>
    <w:rsid w:val="00F01510"/>
    <w:rsid w:val="00F0165D"/>
    <w:rsid w:val="00F018B9"/>
    <w:rsid w:val="00F0193E"/>
    <w:rsid w:val="00F01976"/>
    <w:rsid w:val="00F01E96"/>
    <w:rsid w:val="00F01FA9"/>
    <w:rsid w:val="00F02356"/>
    <w:rsid w:val="00F02CF0"/>
    <w:rsid w:val="00F02DCD"/>
    <w:rsid w:val="00F02EFB"/>
    <w:rsid w:val="00F0384F"/>
    <w:rsid w:val="00F039A2"/>
    <w:rsid w:val="00F03B47"/>
    <w:rsid w:val="00F03E63"/>
    <w:rsid w:val="00F0405D"/>
    <w:rsid w:val="00F04489"/>
    <w:rsid w:val="00F04843"/>
    <w:rsid w:val="00F04B5A"/>
    <w:rsid w:val="00F04B5E"/>
    <w:rsid w:val="00F04DA8"/>
    <w:rsid w:val="00F04FA4"/>
    <w:rsid w:val="00F05056"/>
    <w:rsid w:val="00F050F5"/>
    <w:rsid w:val="00F054CD"/>
    <w:rsid w:val="00F05619"/>
    <w:rsid w:val="00F0579C"/>
    <w:rsid w:val="00F05873"/>
    <w:rsid w:val="00F05933"/>
    <w:rsid w:val="00F05A55"/>
    <w:rsid w:val="00F05B05"/>
    <w:rsid w:val="00F05D05"/>
    <w:rsid w:val="00F05F8F"/>
    <w:rsid w:val="00F06458"/>
    <w:rsid w:val="00F064CE"/>
    <w:rsid w:val="00F06615"/>
    <w:rsid w:val="00F067B2"/>
    <w:rsid w:val="00F067BD"/>
    <w:rsid w:val="00F06811"/>
    <w:rsid w:val="00F06ED9"/>
    <w:rsid w:val="00F06FD3"/>
    <w:rsid w:val="00F07369"/>
    <w:rsid w:val="00F078D3"/>
    <w:rsid w:val="00F07E47"/>
    <w:rsid w:val="00F07F86"/>
    <w:rsid w:val="00F10178"/>
    <w:rsid w:val="00F1022A"/>
    <w:rsid w:val="00F10341"/>
    <w:rsid w:val="00F103A2"/>
    <w:rsid w:val="00F10674"/>
    <w:rsid w:val="00F10ADA"/>
    <w:rsid w:val="00F11175"/>
    <w:rsid w:val="00F116EF"/>
    <w:rsid w:val="00F11B9D"/>
    <w:rsid w:val="00F11BCD"/>
    <w:rsid w:val="00F11E79"/>
    <w:rsid w:val="00F11EEE"/>
    <w:rsid w:val="00F1211A"/>
    <w:rsid w:val="00F124CE"/>
    <w:rsid w:val="00F1276B"/>
    <w:rsid w:val="00F1283A"/>
    <w:rsid w:val="00F12A63"/>
    <w:rsid w:val="00F12B69"/>
    <w:rsid w:val="00F12CE3"/>
    <w:rsid w:val="00F12DC2"/>
    <w:rsid w:val="00F13223"/>
    <w:rsid w:val="00F13257"/>
    <w:rsid w:val="00F1364B"/>
    <w:rsid w:val="00F136F5"/>
    <w:rsid w:val="00F13735"/>
    <w:rsid w:val="00F13779"/>
    <w:rsid w:val="00F13C03"/>
    <w:rsid w:val="00F13C05"/>
    <w:rsid w:val="00F13E23"/>
    <w:rsid w:val="00F13E9C"/>
    <w:rsid w:val="00F13EE4"/>
    <w:rsid w:val="00F14489"/>
    <w:rsid w:val="00F1472F"/>
    <w:rsid w:val="00F14836"/>
    <w:rsid w:val="00F14897"/>
    <w:rsid w:val="00F14DAB"/>
    <w:rsid w:val="00F15271"/>
    <w:rsid w:val="00F154C5"/>
    <w:rsid w:val="00F155A7"/>
    <w:rsid w:val="00F15767"/>
    <w:rsid w:val="00F159E3"/>
    <w:rsid w:val="00F15A3A"/>
    <w:rsid w:val="00F15C00"/>
    <w:rsid w:val="00F15C29"/>
    <w:rsid w:val="00F15D51"/>
    <w:rsid w:val="00F15F31"/>
    <w:rsid w:val="00F16420"/>
    <w:rsid w:val="00F16534"/>
    <w:rsid w:val="00F16717"/>
    <w:rsid w:val="00F16739"/>
    <w:rsid w:val="00F16919"/>
    <w:rsid w:val="00F16BDA"/>
    <w:rsid w:val="00F17060"/>
    <w:rsid w:val="00F172CA"/>
    <w:rsid w:val="00F17393"/>
    <w:rsid w:val="00F17490"/>
    <w:rsid w:val="00F17554"/>
    <w:rsid w:val="00F1765A"/>
    <w:rsid w:val="00F176A2"/>
    <w:rsid w:val="00F179E6"/>
    <w:rsid w:val="00F17AA3"/>
    <w:rsid w:val="00F17C3A"/>
    <w:rsid w:val="00F17D28"/>
    <w:rsid w:val="00F17D9A"/>
    <w:rsid w:val="00F17E8C"/>
    <w:rsid w:val="00F20383"/>
    <w:rsid w:val="00F2044C"/>
    <w:rsid w:val="00F204DC"/>
    <w:rsid w:val="00F205EE"/>
    <w:rsid w:val="00F20998"/>
    <w:rsid w:val="00F20CE7"/>
    <w:rsid w:val="00F20D0A"/>
    <w:rsid w:val="00F20FC2"/>
    <w:rsid w:val="00F21152"/>
    <w:rsid w:val="00F214F2"/>
    <w:rsid w:val="00F218E4"/>
    <w:rsid w:val="00F21A10"/>
    <w:rsid w:val="00F21E6B"/>
    <w:rsid w:val="00F2207E"/>
    <w:rsid w:val="00F22208"/>
    <w:rsid w:val="00F226AB"/>
    <w:rsid w:val="00F226EF"/>
    <w:rsid w:val="00F228E2"/>
    <w:rsid w:val="00F22A10"/>
    <w:rsid w:val="00F22D7D"/>
    <w:rsid w:val="00F23044"/>
    <w:rsid w:val="00F230E9"/>
    <w:rsid w:val="00F233FF"/>
    <w:rsid w:val="00F2354A"/>
    <w:rsid w:val="00F235C2"/>
    <w:rsid w:val="00F23637"/>
    <w:rsid w:val="00F2375D"/>
    <w:rsid w:val="00F23A9C"/>
    <w:rsid w:val="00F23BFA"/>
    <w:rsid w:val="00F23D2D"/>
    <w:rsid w:val="00F23F95"/>
    <w:rsid w:val="00F242E8"/>
    <w:rsid w:val="00F2458B"/>
    <w:rsid w:val="00F24712"/>
    <w:rsid w:val="00F247F5"/>
    <w:rsid w:val="00F24BDA"/>
    <w:rsid w:val="00F25013"/>
    <w:rsid w:val="00F25015"/>
    <w:rsid w:val="00F2509F"/>
    <w:rsid w:val="00F25367"/>
    <w:rsid w:val="00F2546A"/>
    <w:rsid w:val="00F260B5"/>
    <w:rsid w:val="00F265CF"/>
    <w:rsid w:val="00F266D8"/>
    <w:rsid w:val="00F26850"/>
    <w:rsid w:val="00F268C4"/>
    <w:rsid w:val="00F2692F"/>
    <w:rsid w:val="00F26A22"/>
    <w:rsid w:val="00F2736E"/>
    <w:rsid w:val="00F273B8"/>
    <w:rsid w:val="00F27B25"/>
    <w:rsid w:val="00F27B35"/>
    <w:rsid w:val="00F27BB7"/>
    <w:rsid w:val="00F27D99"/>
    <w:rsid w:val="00F27EEF"/>
    <w:rsid w:val="00F302FC"/>
    <w:rsid w:val="00F30497"/>
    <w:rsid w:val="00F304F0"/>
    <w:rsid w:val="00F3062A"/>
    <w:rsid w:val="00F3075E"/>
    <w:rsid w:val="00F307CD"/>
    <w:rsid w:val="00F3100F"/>
    <w:rsid w:val="00F31BA2"/>
    <w:rsid w:val="00F31BE9"/>
    <w:rsid w:val="00F31E74"/>
    <w:rsid w:val="00F31F14"/>
    <w:rsid w:val="00F3242C"/>
    <w:rsid w:val="00F324C9"/>
    <w:rsid w:val="00F32824"/>
    <w:rsid w:val="00F32B2A"/>
    <w:rsid w:val="00F32C73"/>
    <w:rsid w:val="00F330BA"/>
    <w:rsid w:val="00F3345B"/>
    <w:rsid w:val="00F336EA"/>
    <w:rsid w:val="00F338CF"/>
    <w:rsid w:val="00F33A3B"/>
    <w:rsid w:val="00F33AE3"/>
    <w:rsid w:val="00F344C9"/>
    <w:rsid w:val="00F34877"/>
    <w:rsid w:val="00F34B68"/>
    <w:rsid w:val="00F34DEC"/>
    <w:rsid w:val="00F34E11"/>
    <w:rsid w:val="00F34F1F"/>
    <w:rsid w:val="00F35149"/>
    <w:rsid w:val="00F351F8"/>
    <w:rsid w:val="00F35A48"/>
    <w:rsid w:val="00F35ABB"/>
    <w:rsid w:val="00F35BA6"/>
    <w:rsid w:val="00F35CA3"/>
    <w:rsid w:val="00F35E41"/>
    <w:rsid w:val="00F365AC"/>
    <w:rsid w:val="00F365DA"/>
    <w:rsid w:val="00F3665D"/>
    <w:rsid w:val="00F3666D"/>
    <w:rsid w:val="00F366E3"/>
    <w:rsid w:val="00F366EC"/>
    <w:rsid w:val="00F37282"/>
    <w:rsid w:val="00F376F8"/>
    <w:rsid w:val="00F379AC"/>
    <w:rsid w:val="00F37F74"/>
    <w:rsid w:val="00F40258"/>
    <w:rsid w:val="00F40797"/>
    <w:rsid w:val="00F408B5"/>
    <w:rsid w:val="00F40AD4"/>
    <w:rsid w:val="00F40B79"/>
    <w:rsid w:val="00F40D52"/>
    <w:rsid w:val="00F4106B"/>
    <w:rsid w:val="00F4125B"/>
    <w:rsid w:val="00F4135F"/>
    <w:rsid w:val="00F416B7"/>
    <w:rsid w:val="00F419C6"/>
    <w:rsid w:val="00F41AF3"/>
    <w:rsid w:val="00F41BD3"/>
    <w:rsid w:val="00F41CA7"/>
    <w:rsid w:val="00F41CE6"/>
    <w:rsid w:val="00F41D26"/>
    <w:rsid w:val="00F41D93"/>
    <w:rsid w:val="00F42147"/>
    <w:rsid w:val="00F42194"/>
    <w:rsid w:val="00F4222E"/>
    <w:rsid w:val="00F42321"/>
    <w:rsid w:val="00F42486"/>
    <w:rsid w:val="00F4272C"/>
    <w:rsid w:val="00F42830"/>
    <w:rsid w:val="00F42A3A"/>
    <w:rsid w:val="00F42AF8"/>
    <w:rsid w:val="00F42C2F"/>
    <w:rsid w:val="00F42D86"/>
    <w:rsid w:val="00F42DA4"/>
    <w:rsid w:val="00F42F39"/>
    <w:rsid w:val="00F43138"/>
    <w:rsid w:val="00F43234"/>
    <w:rsid w:val="00F4397E"/>
    <w:rsid w:val="00F43B41"/>
    <w:rsid w:val="00F43BFA"/>
    <w:rsid w:val="00F43E15"/>
    <w:rsid w:val="00F43F40"/>
    <w:rsid w:val="00F4422C"/>
    <w:rsid w:val="00F443F5"/>
    <w:rsid w:val="00F443FE"/>
    <w:rsid w:val="00F44954"/>
    <w:rsid w:val="00F45AE7"/>
    <w:rsid w:val="00F45B30"/>
    <w:rsid w:val="00F45D9D"/>
    <w:rsid w:val="00F465DF"/>
    <w:rsid w:val="00F4674E"/>
    <w:rsid w:val="00F46997"/>
    <w:rsid w:val="00F46E54"/>
    <w:rsid w:val="00F46EB0"/>
    <w:rsid w:val="00F46FA9"/>
    <w:rsid w:val="00F47075"/>
    <w:rsid w:val="00F4713D"/>
    <w:rsid w:val="00F478C5"/>
    <w:rsid w:val="00F47955"/>
    <w:rsid w:val="00F47976"/>
    <w:rsid w:val="00F47C4A"/>
    <w:rsid w:val="00F47DCA"/>
    <w:rsid w:val="00F47E93"/>
    <w:rsid w:val="00F47F96"/>
    <w:rsid w:val="00F50320"/>
    <w:rsid w:val="00F504DF"/>
    <w:rsid w:val="00F50624"/>
    <w:rsid w:val="00F50675"/>
    <w:rsid w:val="00F507D0"/>
    <w:rsid w:val="00F509EC"/>
    <w:rsid w:val="00F50B9C"/>
    <w:rsid w:val="00F50FCC"/>
    <w:rsid w:val="00F51801"/>
    <w:rsid w:val="00F51B52"/>
    <w:rsid w:val="00F51C79"/>
    <w:rsid w:val="00F51E34"/>
    <w:rsid w:val="00F51F85"/>
    <w:rsid w:val="00F51F92"/>
    <w:rsid w:val="00F520EB"/>
    <w:rsid w:val="00F5233B"/>
    <w:rsid w:val="00F5262C"/>
    <w:rsid w:val="00F52A6A"/>
    <w:rsid w:val="00F52D09"/>
    <w:rsid w:val="00F531EF"/>
    <w:rsid w:val="00F532A1"/>
    <w:rsid w:val="00F534D0"/>
    <w:rsid w:val="00F5357F"/>
    <w:rsid w:val="00F5384D"/>
    <w:rsid w:val="00F53A8F"/>
    <w:rsid w:val="00F53BBE"/>
    <w:rsid w:val="00F53CAA"/>
    <w:rsid w:val="00F53DD9"/>
    <w:rsid w:val="00F5422C"/>
    <w:rsid w:val="00F54938"/>
    <w:rsid w:val="00F552BD"/>
    <w:rsid w:val="00F5544D"/>
    <w:rsid w:val="00F55474"/>
    <w:rsid w:val="00F555C5"/>
    <w:rsid w:val="00F55918"/>
    <w:rsid w:val="00F55D85"/>
    <w:rsid w:val="00F55DA9"/>
    <w:rsid w:val="00F55FD5"/>
    <w:rsid w:val="00F5627C"/>
    <w:rsid w:val="00F563BC"/>
    <w:rsid w:val="00F5679B"/>
    <w:rsid w:val="00F567DA"/>
    <w:rsid w:val="00F570C6"/>
    <w:rsid w:val="00F57181"/>
    <w:rsid w:val="00F57270"/>
    <w:rsid w:val="00F57346"/>
    <w:rsid w:val="00F573B9"/>
    <w:rsid w:val="00F57467"/>
    <w:rsid w:val="00F57539"/>
    <w:rsid w:val="00F57733"/>
    <w:rsid w:val="00F57753"/>
    <w:rsid w:val="00F57C67"/>
    <w:rsid w:val="00F57CEA"/>
    <w:rsid w:val="00F57E63"/>
    <w:rsid w:val="00F57E71"/>
    <w:rsid w:val="00F57FAC"/>
    <w:rsid w:val="00F57FC5"/>
    <w:rsid w:val="00F57FEB"/>
    <w:rsid w:val="00F6016E"/>
    <w:rsid w:val="00F60306"/>
    <w:rsid w:val="00F60550"/>
    <w:rsid w:val="00F607E8"/>
    <w:rsid w:val="00F607F0"/>
    <w:rsid w:val="00F60835"/>
    <w:rsid w:val="00F609A5"/>
    <w:rsid w:val="00F609C7"/>
    <w:rsid w:val="00F60BD2"/>
    <w:rsid w:val="00F60CC5"/>
    <w:rsid w:val="00F615A3"/>
    <w:rsid w:val="00F61776"/>
    <w:rsid w:val="00F619B2"/>
    <w:rsid w:val="00F61ED6"/>
    <w:rsid w:val="00F61EDC"/>
    <w:rsid w:val="00F61FEF"/>
    <w:rsid w:val="00F6226F"/>
    <w:rsid w:val="00F624EC"/>
    <w:rsid w:val="00F6299C"/>
    <w:rsid w:val="00F62C0C"/>
    <w:rsid w:val="00F62C87"/>
    <w:rsid w:val="00F637F6"/>
    <w:rsid w:val="00F64209"/>
    <w:rsid w:val="00F6428A"/>
    <w:rsid w:val="00F642B7"/>
    <w:rsid w:val="00F642F5"/>
    <w:rsid w:val="00F64758"/>
    <w:rsid w:val="00F64894"/>
    <w:rsid w:val="00F64AE7"/>
    <w:rsid w:val="00F64B73"/>
    <w:rsid w:val="00F64BAF"/>
    <w:rsid w:val="00F64D41"/>
    <w:rsid w:val="00F64EF1"/>
    <w:rsid w:val="00F650F0"/>
    <w:rsid w:val="00F65D26"/>
    <w:rsid w:val="00F65F08"/>
    <w:rsid w:val="00F65F71"/>
    <w:rsid w:val="00F65FA4"/>
    <w:rsid w:val="00F66003"/>
    <w:rsid w:val="00F6606F"/>
    <w:rsid w:val="00F663E8"/>
    <w:rsid w:val="00F66433"/>
    <w:rsid w:val="00F664C8"/>
    <w:rsid w:val="00F66B37"/>
    <w:rsid w:val="00F67089"/>
    <w:rsid w:val="00F6720F"/>
    <w:rsid w:val="00F672F2"/>
    <w:rsid w:val="00F67378"/>
    <w:rsid w:val="00F67531"/>
    <w:rsid w:val="00F67549"/>
    <w:rsid w:val="00F675BA"/>
    <w:rsid w:val="00F67745"/>
    <w:rsid w:val="00F677BC"/>
    <w:rsid w:val="00F67824"/>
    <w:rsid w:val="00F67947"/>
    <w:rsid w:val="00F67B10"/>
    <w:rsid w:val="00F70130"/>
    <w:rsid w:val="00F70218"/>
    <w:rsid w:val="00F7055F"/>
    <w:rsid w:val="00F706E2"/>
    <w:rsid w:val="00F70C37"/>
    <w:rsid w:val="00F70CE7"/>
    <w:rsid w:val="00F70E7F"/>
    <w:rsid w:val="00F71132"/>
    <w:rsid w:val="00F7116D"/>
    <w:rsid w:val="00F71545"/>
    <w:rsid w:val="00F71582"/>
    <w:rsid w:val="00F7166F"/>
    <w:rsid w:val="00F71B07"/>
    <w:rsid w:val="00F71B1D"/>
    <w:rsid w:val="00F71B59"/>
    <w:rsid w:val="00F71F00"/>
    <w:rsid w:val="00F71F30"/>
    <w:rsid w:val="00F72244"/>
    <w:rsid w:val="00F729A2"/>
    <w:rsid w:val="00F72C47"/>
    <w:rsid w:val="00F72D3D"/>
    <w:rsid w:val="00F730F0"/>
    <w:rsid w:val="00F739B2"/>
    <w:rsid w:val="00F73A12"/>
    <w:rsid w:val="00F73AC7"/>
    <w:rsid w:val="00F73E99"/>
    <w:rsid w:val="00F7425C"/>
    <w:rsid w:val="00F745AC"/>
    <w:rsid w:val="00F74660"/>
    <w:rsid w:val="00F746C7"/>
    <w:rsid w:val="00F74E27"/>
    <w:rsid w:val="00F74E3D"/>
    <w:rsid w:val="00F74F12"/>
    <w:rsid w:val="00F7513B"/>
    <w:rsid w:val="00F753AE"/>
    <w:rsid w:val="00F758B7"/>
    <w:rsid w:val="00F75955"/>
    <w:rsid w:val="00F75B90"/>
    <w:rsid w:val="00F75CDE"/>
    <w:rsid w:val="00F75D16"/>
    <w:rsid w:val="00F75F22"/>
    <w:rsid w:val="00F7668B"/>
    <w:rsid w:val="00F768E5"/>
    <w:rsid w:val="00F76C53"/>
    <w:rsid w:val="00F76E79"/>
    <w:rsid w:val="00F7705B"/>
    <w:rsid w:val="00F77142"/>
    <w:rsid w:val="00F7718C"/>
    <w:rsid w:val="00F77305"/>
    <w:rsid w:val="00F77BF8"/>
    <w:rsid w:val="00F77C1B"/>
    <w:rsid w:val="00F77ECB"/>
    <w:rsid w:val="00F80060"/>
    <w:rsid w:val="00F803EE"/>
    <w:rsid w:val="00F8044F"/>
    <w:rsid w:val="00F8073B"/>
    <w:rsid w:val="00F80960"/>
    <w:rsid w:val="00F80C10"/>
    <w:rsid w:val="00F810BC"/>
    <w:rsid w:val="00F814BD"/>
    <w:rsid w:val="00F81CCC"/>
    <w:rsid w:val="00F821C1"/>
    <w:rsid w:val="00F821FB"/>
    <w:rsid w:val="00F822C0"/>
    <w:rsid w:val="00F82672"/>
    <w:rsid w:val="00F8270E"/>
    <w:rsid w:val="00F8293E"/>
    <w:rsid w:val="00F82BAD"/>
    <w:rsid w:val="00F82C22"/>
    <w:rsid w:val="00F82EC7"/>
    <w:rsid w:val="00F82FE1"/>
    <w:rsid w:val="00F83235"/>
    <w:rsid w:val="00F837BD"/>
    <w:rsid w:val="00F83A8F"/>
    <w:rsid w:val="00F83D93"/>
    <w:rsid w:val="00F83E12"/>
    <w:rsid w:val="00F84003"/>
    <w:rsid w:val="00F840C3"/>
    <w:rsid w:val="00F84171"/>
    <w:rsid w:val="00F84306"/>
    <w:rsid w:val="00F84A24"/>
    <w:rsid w:val="00F84B06"/>
    <w:rsid w:val="00F84D60"/>
    <w:rsid w:val="00F8507D"/>
    <w:rsid w:val="00F85166"/>
    <w:rsid w:val="00F85C61"/>
    <w:rsid w:val="00F85D13"/>
    <w:rsid w:val="00F85F2F"/>
    <w:rsid w:val="00F8611D"/>
    <w:rsid w:val="00F86253"/>
    <w:rsid w:val="00F86495"/>
    <w:rsid w:val="00F86498"/>
    <w:rsid w:val="00F86724"/>
    <w:rsid w:val="00F868C4"/>
    <w:rsid w:val="00F86C9F"/>
    <w:rsid w:val="00F86E48"/>
    <w:rsid w:val="00F86F3F"/>
    <w:rsid w:val="00F86FD9"/>
    <w:rsid w:val="00F871A2"/>
    <w:rsid w:val="00F872DF"/>
    <w:rsid w:val="00F8733D"/>
    <w:rsid w:val="00F874E1"/>
    <w:rsid w:val="00F8780A"/>
    <w:rsid w:val="00F878FA"/>
    <w:rsid w:val="00F8792B"/>
    <w:rsid w:val="00F87B0C"/>
    <w:rsid w:val="00F87C1B"/>
    <w:rsid w:val="00F87C1F"/>
    <w:rsid w:val="00F87E79"/>
    <w:rsid w:val="00F902AF"/>
    <w:rsid w:val="00F903D5"/>
    <w:rsid w:val="00F90422"/>
    <w:rsid w:val="00F9062E"/>
    <w:rsid w:val="00F908C1"/>
    <w:rsid w:val="00F90926"/>
    <w:rsid w:val="00F90B43"/>
    <w:rsid w:val="00F90EBD"/>
    <w:rsid w:val="00F90F0A"/>
    <w:rsid w:val="00F912DB"/>
    <w:rsid w:val="00F91491"/>
    <w:rsid w:val="00F91761"/>
    <w:rsid w:val="00F917CA"/>
    <w:rsid w:val="00F919F6"/>
    <w:rsid w:val="00F91BE1"/>
    <w:rsid w:val="00F91C53"/>
    <w:rsid w:val="00F91CE2"/>
    <w:rsid w:val="00F92065"/>
    <w:rsid w:val="00F9212C"/>
    <w:rsid w:val="00F92139"/>
    <w:rsid w:val="00F92930"/>
    <w:rsid w:val="00F9295A"/>
    <w:rsid w:val="00F92EF2"/>
    <w:rsid w:val="00F92F74"/>
    <w:rsid w:val="00F9312B"/>
    <w:rsid w:val="00F931BD"/>
    <w:rsid w:val="00F93777"/>
    <w:rsid w:val="00F941D7"/>
    <w:rsid w:val="00F94220"/>
    <w:rsid w:val="00F942B6"/>
    <w:rsid w:val="00F945F3"/>
    <w:rsid w:val="00F9464E"/>
    <w:rsid w:val="00F946F4"/>
    <w:rsid w:val="00F94747"/>
    <w:rsid w:val="00F94A39"/>
    <w:rsid w:val="00F94D00"/>
    <w:rsid w:val="00F94F7C"/>
    <w:rsid w:val="00F94F9C"/>
    <w:rsid w:val="00F9514C"/>
    <w:rsid w:val="00F95187"/>
    <w:rsid w:val="00F9529E"/>
    <w:rsid w:val="00F956DB"/>
    <w:rsid w:val="00F95C22"/>
    <w:rsid w:val="00F96274"/>
    <w:rsid w:val="00F963AA"/>
    <w:rsid w:val="00F9673C"/>
    <w:rsid w:val="00F968B0"/>
    <w:rsid w:val="00F968DB"/>
    <w:rsid w:val="00F974BC"/>
    <w:rsid w:val="00F977C7"/>
    <w:rsid w:val="00F97802"/>
    <w:rsid w:val="00F97A7C"/>
    <w:rsid w:val="00F97B25"/>
    <w:rsid w:val="00F97D1E"/>
    <w:rsid w:val="00FA0656"/>
    <w:rsid w:val="00FA0E5B"/>
    <w:rsid w:val="00FA0FC8"/>
    <w:rsid w:val="00FA11AC"/>
    <w:rsid w:val="00FA1409"/>
    <w:rsid w:val="00FA14B3"/>
    <w:rsid w:val="00FA1952"/>
    <w:rsid w:val="00FA1969"/>
    <w:rsid w:val="00FA1D0E"/>
    <w:rsid w:val="00FA1DA5"/>
    <w:rsid w:val="00FA1DA7"/>
    <w:rsid w:val="00FA1DBD"/>
    <w:rsid w:val="00FA2417"/>
    <w:rsid w:val="00FA24FD"/>
    <w:rsid w:val="00FA254B"/>
    <w:rsid w:val="00FA29C4"/>
    <w:rsid w:val="00FA2C63"/>
    <w:rsid w:val="00FA2DC2"/>
    <w:rsid w:val="00FA3018"/>
    <w:rsid w:val="00FA3038"/>
    <w:rsid w:val="00FA305B"/>
    <w:rsid w:val="00FA3081"/>
    <w:rsid w:val="00FA3319"/>
    <w:rsid w:val="00FA3FBC"/>
    <w:rsid w:val="00FA4085"/>
    <w:rsid w:val="00FA4246"/>
    <w:rsid w:val="00FA4937"/>
    <w:rsid w:val="00FA4C5E"/>
    <w:rsid w:val="00FA4D99"/>
    <w:rsid w:val="00FA50D2"/>
    <w:rsid w:val="00FA51EA"/>
    <w:rsid w:val="00FA57CB"/>
    <w:rsid w:val="00FA582F"/>
    <w:rsid w:val="00FA5FF5"/>
    <w:rsid w:val="00FA6971"/>
    <w:rsid w:val="00FA6EE2"/>
    <w:rsid w:val="00FA7229"/>
    <w:rsid w:val="00FA7283"/>
    <w:rsid w:val="00FA74AE"/>
    <w:rsid w:val="00FA789D"/>
    <w:rsid w:val="00FB00C5"/>
    <w:rsid w:val="00FB02D0"/>
    <w:rsid w:val="00FB0320"/>
    <w:rsid w:val="00FB036B"/>
    <w:rsid w:val="00FB0B48"/>
    <w:rsid w:val="00FB0B4A"/>
    <w:rsid w:val="00FB0BA8"/>
    <w:rsid w:val="00FB0F7A"/>
    <w:rsid w:val="00FB12DA"/>
    <w:rsid w:val="00FB134A"/>
    <w:rsid w:val="00FB13C6"/>
    <w:rsid w:val="00FB14CB"/>
    <w:rsid w:val="00FB1882"/>
    <w:rsid w:val="00FB19EE"/>
    <w:rsid w:val="00FB1A97"/>
    <w:rsid w:val="00FB1E20"/>
    <w:rsid w:val="00FB2108"/>
    <w:rsid w:val="00FB23A2"/>
    <w:rsid w:val="00FB23F9"/>
    <w:rsid w:val="00FB2B7B"/>
    <w:rsid w:val="00FB2C39"/>
    <w:rsid w:val="00FB2D53"/>
    <w:rsid w:val="00FB2E5D"/>
    <w:rsid w:val="00FB33E9"/>
    <w:rsid w:val="00FB34AB"/>
    <w:rsid w:val="00FB35C5"/>
    <w:rsid w:val="00FB3782"/>
    <w:rsid w:val="00FB37E4"/>
    <w:rsid w:val="00FB3969"/>
    <w:rsid w:val="00FB3AF4"/>
    <w:rsid w:val="00FB45AF"/>
    <w:rsid w:val="00FB493C"/>
    <w:rsid w:val="00FB4BC8"/>
    <w:rsid w:val="00FB4F6F"/>
    <w:rsid w:val="00FB500A"/>
    <w:rsid w:val="00FB500C"/>
    <w:rsid w:val="00FB5729"/>
    <w:rsid w:val="00FB59CD"/>
    <w:rsid w:val="00FB5A3B"/>
    <w:rsid w:val="00FB5E59"/>
    <w:rsid w:val="00FB5FAE"/>
    <w:rsid w:val="00FB5FFA"/>
    <w:rsid w:val="00FB6578"/>
    <w:rsid w:val="00FB6821"/>
    <w:rsid w:val="00FB6B73"/>
    <w:rsid w:val="00FB6BE6"/>
    <w:rsid w:val="00FB6D97"/>
    <w:rsid w:val="00FB6F5B"/>
    <w:rsid w:val="00FB726D"/>
    <w:rsid w:val="00FB75C5"/>
    <w:rsid w:val="00FB7769"/>
    <w:rsid w:val="00FC01E8"/>
    <w:rsid w:val="00FC046D"/>
    <w:rsid w:val="00FC051F"/>
    <w:rsid w:val="00FC0605"/>
    <w:rsid w:val="00FC0B76"/>
    <w:rsid w:val="00FC0D0E"/>
    <w:rsid w:val="00FC0D5B"/>
    <w:rsid w:val="00FC0DC7"/>
    <w:rsid w:val="00FC1017"/>
    <w:rsid w:val="00FC10F7"/>
    <w:rsid w:val="00FC12FD"/>
    <w:rsid w:val="00FC137A"/>
    <w:rsid w:val="00FC1411"/>
    <w:rsid w:val="00FC1492"/>
    <w:rsid w:val="00FC1B07"/>
    <w:rsid w:val="00FC1B5C"/>
    <w:rsid w:val="00FC20BD"/>
    <w:rsid w:val="00FC2409"/>
    <w:rsid w:val="00FC252C"/>
    <w:rsid w:val="00FC2703"/>
    <w:rsid w:val="00FC2862"/>
    <w:rsid w:val="00FC2A92"/>
    <w:rsid w:val="00FC2B55"/>
    <w:rsid w:val="00FC2F53"/>
    <w:rsid w:val="00FC3257"/>
    <w:rsid w:val="00FC32D7"/>
    <w:rsid w:val="00FC3403"/>
    <w:rsid w:val="00FC3448"/>
    <w:rsid w:val="00FC34A8"/>
    <w:rsid w:val="00FC34C7"/>
    <w:rsid w:val="00FC3638"/>
    <w:rsid w:val="00FC3910"/>
    <w:rsid w:val="00FC3DD5"/>
    <w:rsid w:val="00FC3E93"/>
    <w:rsid w:val="00FC3F8C"/>
    <w:rsid w:val="00FC45BD"/>
    <w:rsid w:val="00FC48BE"/>
    <w:rsid w:val="00FC4B15"/>
    <w:rsid w:val="00FC4B50"/>
    <w:rsid w:val="00FC4C7E"/>
    <w:rsid w:val="00FC4EDF"/>
    <w:rsid w:val="00FC5186"/>
    <w:rsid w:val="00FC53E3"/>
    <w:rsid w:val="00FC54C3"/>
    <w:rsid w:val="00FC54E6"/>
    <w:rsid w:val="00FC5544"/>
    <w:rsid w:val="00FC5558"/>
    <w:rsid w:val="00FC5822"/>
    <w:rsid w:val="00FC589C"/>
    <w:rsid w:val="00FC5DB6"/>
    <w:rsid w:val="00FC5E15"/>
    <w:rsid w:val="00FC6185"/>
    <w:rsid w:val="00FC6457"/>
    <w:rsid w:val="00FC64D5"/>
    <w:rsid w:val="00FC66EE"/>
    <w:rsid w:val="00FC68C5"/>
    <w:rsid w:val="00FC6B03"/>
    <w:rsid w:val="00FC7042"/>
    <w:rsid w:val="00FC720A"/>
    <w:rsid w:val="00FC7A6B"/>
    <w:rsid w:val="00FC7FCC"/>
    <w:rsid w:val="00FD04A5"/>
    <w:rsid w:val="00FD0582"/>
    <w:rsid w:val="00FD06DE"/>
    <w:rsid w:val="00FD0716"/>
    <w:rsid w:val="00FD0950"/>
    <w:rsid w:val="00FD0CCC"/>
    <w:rsid w:val="00FD0FBD"/>
    <w:rsid w:val="00FD1034"/>
    <w:rsid w:val="00FD10BE"/>
    <w:rsid w:val="00FD1751"/>
    <w:rsid w:val="00FD1855"/>
    <w:rsid w:val="00FD1857"/>
    <w:rsid w:val="00FD1CED"/>
    <w:rsid w:val="00FD22E9"/>
    <w:rsid w:val="00FD250E"/>
    <w:rsid w:val="00FD2668"/>
    <w:rsid w:val="00FD2BB6"/>
    <w:rsid w:val="00FD2D0C"/>
    <w:rsid w:val="00FD2F0C"/>
    <w:rsid w:val="00FD2FDD"/>
    <w:rsid w:val="00FD30EA"/>
    <w:rsid w:val="00FD3841"/>
    <w:rsid w:val="00FD38D7"/>
    <w:rsid w:val="00FD3C78"/>
    <w:rsid w:val="00FD4357"/>
    <w:rsid w:val="00FD4855"/>
    <w:rsid w:val="00FD4F1D"/>
    <w:rsid w:val="00FD4F32"/>
    <w:rsid w:val="00FD4F7E"/>
    <w:rsid w:val="00FD4FA6"/>
    <w:rsid w:val="00FD53DF"/>
    <w:rsid w:val="00FD55C7"/>
    <w:rsid w:val="00FD585B"/>
    <w:rsid w:val="00FD58B3"/>
    <w:rsid w:val="00FD59D0"/>
    <w:rsid w:val="00FD6010"/>
    <w:rsid w:val="00FD601A"/>
    <w:rsid w:val="00FD613D"/>
    <w:rsid w:val="00FD62FB"/>
    <w:rsid w:val="00FD6303"/>
    <w:rsid w:val="00FD6563"/>
    <w:rsid w:val="00FD65B5"/>
    <w:rsid w:val="00FD6EB4"/>
    <w:rsid w:val="00FD6F6F"/>
    <w:rsid w:val="00FD712E"/>
    <w:rsid w:val="00FD7565"/>
    <w:rsid w:val="00FD7A31"/>
    <w:rsid w:val="00FD7A81"/>
    <w:rsid w:val="00FD7D05"/>
    <w:rsid w:val="00FD7F13"/>
    <w:rsid w:val="00FE0020"/>
    <w:rsid w:val="00FE01D4"/>
    <w:rsid w:val="00FE030D"/>
    <w:rsid w:val="00FE056B"/>
    <w:rsid w:val="00FE0661"/>
    <w:rsid w:val="00FE066E"/>
    <w:rsid w:val="00FE0726"/>
    <w:rsid w:val="00FE0A82"/>
    <w:rsid w:val="00FE0ADC"/>
    <w:rsid w:val="00FE0D2C"/>
    <w:rsid w:val="00FE0E7C"/>
    <w:rsid w:val="00FE108F"/>
    <w:rsid w:val="00FE1401"/>
    <w:rsid w:val="00FE1524"/>
    <w:rsid w:val="00FE1CAC"/>
    <w:rsid w:val="00FE1D92"/>
    <w:rsid w:val="00FE2177"/>
    <w:rsid w:val="00FE2B11"/>
    <w:rsid w:val="00FE2CE5"/>
    <w:rsid w:val="00FE2D05"/>
    <w:rsid w:val="00FE2F09"/>
    <w:rsid w:val="00FE314E"/>
    <w:rsid w:val="00FE34B5"/>
    <w:rsid w:val="00FE361E"/>
    <w:rsid w:val="00FE3652"/>
    <w:rsid w:val="00FE3682"/>
    <w:rsid w:val="00FE38D7"/>
    <w:rsid w:val="00FE3921"/>
    <w:rsid w:val="00FE3932"/>
    <w:rsid w:val="00FE3A2D"/>
    <w:rsid w:val="00FE3B39"/>
    <w:rsid w:val="00FE3C01"/>
    <w:rsid w:val="00FE3DD1"/>
    <w:rsid w:val="00FE3F2D"/>
    <w:rsid w:val="00FE3F3C"/>
    <w:rsid w:val="00FE3FC6"/>
    <w:rsid w:val="00FE40DC"/>
    <w:rsid w:val="00FE427C"/>
    <w:rsid w:val="00FE42DB"/>
    <w:rsid w:val="00FE444D"/>
    <w:rsid w:val="00FE45D5"/>
    <w:rsid w:val="00FE45FA"/>
    <w:rsid w:val="00FE497B"/>
    <w:rsid w:val="00FE4F97"/>
    <w:rsid w:val="00FE52F1"/>
    <w:rsid w:val="00FE53D5"/>
    <w:rsid w:val="00FE5418"/>
    <w:rsid w:val="00FE559E"/>
    <w:rsid w:val="00FE588B"/>
    <w:rsid w:val="00FE5A69"/>
    <w:rsid w:val="00FE5D3F"/>
    <w:rsid w:val="00FE5E42"/>
    <w:rsid w:val="00FE5E69"/>
    <w:rsid w:val="00FE5EE4"/>
    <w:rsid w:val="00FE63F9"/>
    <w:rsid w:val="00FE653D"/>
    <w:rsid w:val="00FE6716"/>
    <w:rsid w:val="00FE6777"/>
    <w:rsid w:val="00FE6923"/>
    <w:rsid w:val="00FE6A81"/>
    <w:rsid w:val="00FE6B15"/>
    <w:rsid w:val="00FE6E19"/>
    <w:rsid w:val="00FE6ECF"/>
    <w:rsid w:val="00FE76B0"/>
    <w:rsid w:val="00FE775F"/>
    <w:rsid w:val="00FE7918"/>
    <w:rsid w:val="00FE793E"/>
    <w:rsid w:val="00FE797E"/>
    <w:rsid w:val="00FF00AE"/>
    <w:rsid w:val="00FF05E6"/>
    <w:rsid w:val="00FF0BF2"/>
    <w:rsid w:val="00FF0D5E"/>
    <w:rsid w:val="00FF0F23"/>
    <w:rsid w:val="00FF119E"/>
    <w:rsid w:val="00FF1491"/>
    <w:rsid w:val="00FF16C6"/>
    <w:rsid w:val="00FF17CF"/>
    <w:rsid w:val="00FF1811"/>
    <w:rsid w:val="00FF18D4"/>
    <w:rsid w:val="00FF1947"/>
    <w:rsid w:val="00FF1A93"/>
    <w:rsid w:val="00FF1B3B"/>
    <w:rsid w:val="00FF1C6B"/>
    <w:rsid w:val="00FF1FE5"/>
    <w:rsid w:val="00FF2312"/>
    <w:rsid w:val="00FF24B1"/>
    <w:rsid w:val="00FF26A6"/>
    <w:rsid w:val="00FF2854"/>
    <w:rsid w:val="00FF2895"/>
    <w:rsid w:val="00FF2D8C"/>
    <w:rsid w:val="00FF3B80"/>
    <w:rsid w:val="00FF3DCE"/>
    <w:rsid w:val="00FF3F2D"/>
    <w:rsid w:val="00FF405E"/>
    <w:rsid w:val="00FF5250"/>
    <w:rsid w:val="00FF532A"/>
    <w:rsid w:val="00FF5697"/>
    <w:rsid w:val="00FF5BC6"/>
    <w:rsid w:val="00FF5CBE"/>
    <w:rsid w:val="00FF61C7"/>
    <w:rsid w:val="00FF62A5"/>
    <w:rsid w:val="00FF6807"/>
    <w:rsid w:val="00FF7331"/>
    <w:rsid w:val="00FF777B"/>
    <w:rsid w:val="00FF77E4"/>
    <w:rsid w:val="00FF7BB8"/>
    <w:rsid w:val="00FF7D3F"/>
    <w:rsid w:val="015DE603"/>
    <w:rsid w:val="01E2BCBB"/>
    <w:rsid w:val="0209910A"/>
    <w:rsid w:val="023D1FBD"/>
    <w:rsid w:val="0245F579"/>
    <w:rsid w:val="0256FE3A"/>
    <w:rsid w:val="0285F8B6"/>
    <w:rsid w:val="02E7DF7B"/>
    <w:rsid w:val="0352E447"/>
    <w:rsid w:val="035B16F2"/>
    <w:rsid w:val="03DA6574"/>
    <w:rsid w:val="04018077"/>
    <w:rsid w:val="04773610"/>
    <w:rsid w:val="04C3E90F"/>
    <w:rsid w:val="0599C0D0"/>
    <w:rsid w:val="05B5E59A"/>
    <w:rsid w:val="05FF0691"/>
    <w:rsid w:val="06004043"/>
    <w:rsid w:val="0636C7D4"/>
    <w:rsid w:val="067E9782"/>
    <w:rsid w:val="06F994D0"/>
    <w:rsid w:val="076FCFAC"/>
    <w:rsid w:val="0897866C"/>
    <w:rsid w:val="0898AAC4"/>
    <w:rsid w:val="094380CC"/>
    <w:rsid w:val="097202BE"/>
    <w:rsid w:val="0992A32E"/>
    <w:rsid w:val="09E2FCD8"/>
    <w:rsid w:val="0A88B7CA"/>
    <w:rsid w:val="0AA9049F"/>
    <w:rsid w:val="0B0D34C3"/>
    <w:rsid w:val="0B509FED"/>
    <w:rsid w:val="0C25B76A"/>
    <w:rsid w:val="0CA166D7"/>
    <w:rsid w:val="0CC41DCD"/>
    <w:rsid w:val="0CD6710A"/>
    <w:rsid w:val="0D570874"/>
    <w:rsid w:val="0E127759"/>
    <w:rsid w:val="0E199D82"/>
    <w:rsid w:val="0E4BCDE5"/>
    <w:rsid w:val="0ECC951B"/>
    <w:rsid w:val="0F70E470"/>
    <w:rsid w:val="0F9E0740"/>
    <w:rsid w:val="10915526"/>
    <w:rsid w:val="10B36E81"/>
    <w:rsid w:val="10C4940D"/>
    <w:rsid w:val="10EB56BF"/>
    <w:rsid w:val="1153C6F1"/>
    <w:rsid w:val="1199C236"/>
    <w:rsid w:val="11A1D5A2"/>
    <w:rsid w:val="11CAFF11"/>
    <w:rsid w:val="11D36969"/>
    <w:rsid w:val="11E8D2E5"/>
    <w:rsid w:val="1215673F"/>
    <w:rsid w:val="12400D82"/>
    <w:rsid w:val="127FD656"/>
    <w:rsid w:val="129A61AB"/>
    <w:rsid w:val="12A2B5DD"/>
    <w:rsid w:val="12DEC433"/>
    <w:rsid w:val="1309E04F"/>
    <w:rsid w:val="133239ED"/>
    <w:rsid w:val="13E3C2A6"/>
    <w:rsid w:val="13F23280"/>
    <w:rsid w:val="141F574C"/>
    <w:rsid w:val="1443BBCF"/>
    <w:rsid w:val="14E947E7"/>
    <w:rsid w:val="15355B8B"/>
    <w:rsid w:val="15376C74"/>
    <w:rsid w:val="15D24BE7"/>
    <w:rsid w:val="15E6C919"/>
    <w:rsid w:val="16040EFE"/>
    <w:rsid w:val="16714B63"/>
    <w:rsid w:val="16CC688D"/>
    <w:rsid w:val="171A8611"/>
    <w:rsid w:val="173D724D"/>
    <w:rsid w:val="1774E5BC"/>
    <w:rsid w:val="17A8F549"/>
    <w:rsid w:val="17F899AA"/>
    <w:rsid w:val="18752F62"/>
    <w:rsid w:val="18911E3D"/>
    <w:rsid w:val="18BDED64"/>
    <w:rsid w:val="19BFA90D"/>
    <w:rsid w:val="1A206E8C"/>
    <w:rsid w:val="1A634B98"/>
    <w:rsid w:val="1A719402"/>
    <w:rsid w:val="1AF0A784"/>
    <w:rsid w:val="1B672441"/>
    <w:rsid w:val="1C279988"/>
    <w:rsid w:val="1D1F3A2F"/>
    <w:rsid w:val="1D51F2C8"/>
    <w:rsid w:val="1D5859E0"/>
    <w:rsid w:val="1D7C7C23"/>
    <w:rsid w:val="1DA8EED7"/>
    <w:rsid w:val="1DB3383D"/>
    <w:rsid w:val="1DDD6DE5"/>
    <w:rsid w:val="1E079AFF"/>
    <w:rsid w:val="1E5FB85F"/>
    <w:rsid w:val="1EAAC573"/>
    <w:rsid w:val="1EBC2DC7"/>
    <w:rsid w:val="1EC1AA9E"/>
    <w:rsid w:val="1EEFC1A4"/>
    <w:rsid w:val="1F3D0D17"/>
    <w:rsid w:val="200D6305"/>
    <w:rsid w:val="209A1971"/>
    <w:rsid w:val="2111BBFB"/>
    <w:rsid w:val="214EB94E"/>
    <w:rsid w:val="2158820F"/>
    <w:rsid w:val="2165E9F0"/>
    <w:rsid w:val="217223B4"/>
    <w:rsid w:val="21894ABE"/>
    <w:rsid w:val="21DE1017"/>
    <w:rsid w:val="22118EC6"/>
    <w:rsid w:val="224B8CDD"/>
    <w:rsid w:val="22545A09"/>
    <w:rsid w:val="2297585C"/>
    <w:rsid w:val="22B5AF79"/>
    <w:rsid w:val="23411A0E"/>
    <w:rsid w:val="23A7C56C"/>
    <w:rsid w:val="23D3A724"/>
    <w:rsid w:val="23E11957"/>
    <w:rsid w:val="249E9625"/>
    <w:rsid w:val="25228062"/>
    <w:rsid w:val="25432365"/>
    <w:rsid w:val="25AA5285"/>
    <w:rsid w:val="2603D0E0"/>
    <w:rsid w:val="2737D1D4"/>
    <w:rsid w:val="2757844D"/>
    <w:rsid w:val="27973445"/>
    <w:rsid w:val="27F4481E"/>
    <w:rsid w:val="287F5305"/>
    <w:rsid w:val="28985342"/>
    <w:rsid w:val="28C07ED7"/>
    <w:rsid w:val="28C223CA"/>
    <w:rsid w:val="290FB9D1"/>
    <w:rsid w:val="29137709"/>
    <w:rsid w:val="2921B047"/>
    <w:rsid w:val="2939A26F"/>
    <w:rsid w:val="294B2C28"/>
    <w:rsid w:val="29A8BF79"/>
    <w:rsid w:val="29EB9FFB"/>
    <w:rsid w:val="2A84823F"/>
    <w:rsid w:val="2A85D8E1"/>
    <w:rsid w:val="2AB40FD9"/>
    <w:rsid w:val="2AE82A93"/>
    <w:rsid w:val="2B41C287"/>
    <w:rsid w:val="2B6902A0"/>
    <w:rsid w:val="2C52DF4F"/>
    <w:rsid w:val="2C7955E1"/>
    <w:rsid w:val="2CA076E7"/>
    <w:rsid w:val="2CB487CF"/>
    <w:rsid w:val="2CC598CA"/>
    <w:rsid w:val="2CFE75EB"/>
    <w:rsid w:val="2D212765"/>
    <w:rsid w:val="2D2A3AF0"/>
    <w:rsid w:val="2D57689B"/>
    <w:rsid w:val="2D72A4EF"/>
    <w:rsid w:val="2D7EE10F"/>
    <w:rsid w:val="2E0E9164"/>
    <w:rsid w:val="2E4513C4"/>
    <w:rsid w:val="2E4FFB83"/>
    <w:rsid w:val="2E82E2BA"/>
    <w:rsid w:val="2E9DDD94"/>
    <w:rsid w:val="2EACB32F"/>
    <w:rsid w:val="2ED3EA5E"/>
    <w:rsid w:val="2F760A8F"/>
    <w:rsid w:val="2FAAF107"/>
    <w:rsid w:val="2FF65B7C"/>
    <w:rsid w:val="30232760"/>
    <w:rsid w:val="30448388"/>
    <w:rsid w:val="30B0D204"/>
    <w:rsid w:val="30B3054D"/>
    <w:rsid w:val="30DE99CF"/>
    <w:rsid w:val="3104A5EC"/>
    <w:rsid w:val="3110B462"/>
    <w:rsid w:val="3118378A"/>
    <w:rsid w:val="311B3B1A"/>
    <w:rsid w:val="311FB559"/>
    <w:rsid w:val="3195D5BA"/>
    <w:rsid w:val="31E44626"/>
    <w:rsid w:val="31F433E1"/>
    <w:rsid w:val="322BA30C"/>
    <w:rsid w:val="32889824"/>
    <w:rsid w:val="32D5CB11"/>
    <w:rsid w:val="334E1C97"/>
    <w:rsid w:val="33524C1E"/>
    <w:rsid w:val="3360DBB1"/>
    <w:rsid w:val="3427FB31"/>
    <w:rsid w:val="350B9348"/>
    <w:rsid w:val="35BC7F67"/>
    <w:rsid w:val="35EC44E1"/>
    <w:rsid w:val="36138DDA"/>
    <w:rsid w:val="361A3AC1"/>
    <w:rsid w:val="362B4BAF"/>
    <w:rsid w:val="36671932"/>
    <w:rsid w:val="36896118"/>
    <w:rsid w:val="36EA5A11"/>
    <w:rsid w:val="36F24204"/>
    <w:rsid w:val="36F2F347"/>
    <w:rsid w:val="37054009"/>
    <w:rsid w:val="371C5471"/>
    <w:rsid w:val="3723D47E"/>
    <w:rsid w:val="37E1EE41"/>
    <w:rsid w:val="391AF83D"/>
    <w:rsid w:val="39379E2A"/>
    <w:rsid w:val="3A54C8D4"/>
    <w:rsid w:val="3A9E82F7"/>
    <w:rsid w:val="3B46D69D"/>
    <w:rsid w:val="3BB0834E"/>
    <w:rsid w:val="3BF28521"/>
    <w:rsid w:val="3BFE203C"/>
    <w:rsid w:val="3C0A15C4"/>
    <w:rsid w:val="3C822AF3"/>
    <w:rsid w:val="3CB7FD7F"/>
    <w:rsid w:val="3DC3A535"/>
    <w:rsid w:val="3DDAB82E"/>
    <w:rsid w:val="3DFFD08A"/>
    <w:rsid w:val="3E34F3E6"/>
    <w:rsid w:val="3EBEB2F5"/>
    <w:rsid w:val="3F1FAD92"/>
    <w:rsid w:val="3FC7DF5E"/>
    <w:rsid w:val="3FF5DA73"/>
    <w:rsid w:val="40EFC83F"/>
    <w:rsid w:val="410CBF40"/>
    <w:rsid w:val="420EE4AA"/>
    <w:rsid w:val="4252D490"/>
    <w:rsid w:val="42FA97F6"/>
    <w:rsid w:val="42FE74AD"/>
    <w:rsid w:val="43222E02"/>
    <w:rsid w:val="4339A0D0"/>
    <w:rsid w:val="43409DC5"/>
    <w:rsid w:val="435FB521"/>
    <w:rsid w:val="436BB09B"/>
    <w:rsid w:val="44394A8E"/>
    <w:rsid w:val="4474DEC4"/>
    <w:rsid w:val="44935565"/>
    <w:rsid w:val="455E1527"/>
    <w:rsid w:val="456885E0"/>
    <w:rsid w:val="45C3FD81"/>
    <w:rsid w:val="4613D538"/>
    <w:rsid w:val="462ECEB5"/>
    <w:rsid w:val="46A09EB6"/>
    <w:rsid w:val="46CF2269"/>
    <w:rsid w:val="46DE0ADD"/>
    <w:rsid w:val="474F0884"/>
    <w:rsid w:val="477271A9"/>
    <w:rsid w:val="47DAABF8"/>
    <w:rsid w:val="48C844D8"/>
    <w:rsid w:val="48FED521"/>
    <w:rsid w:val="492275A2"/>
    <w:rsid w:val="494D79EB"/>
    <w:rsid w:val="4953CD7B"/>
    <w:rsid w:val="496A0223"/>
    <w:rsid w:val="497BFF6D"/>
    <w:rsid w:val="49CAD9F0"/>
    <w:rsid w:val="49E57BA7"/>
    <w:rsid w:val="49FACB3F"/>
    <w:rsid w:val="4A2C8E1C"/>
    <w:rsid w:val="4A33C0AD"/>
    <w:rsid w:val="4A9B4D27"/>
    <w:rsid w:val="4B131244"/>
    <w:rsid w:val="4C14552C"/>
    <w:rsid w:val="4C271FD9"/>
    <w:rsid w:val="4D92E576"/>
    <w:rsid w:val="4DA4D57E"/>
    <w:rsid w:val="4DBFB754"/>
    <w:rsid w:val="4DD7F90B"/>
    <w:rsid w:val="4DFEF2EC"/>
    <w:rsid w:val="4E68B8FF"/>
    <w:rsid w:val="4EBBAA60"/>
    <w:rsid w:val="4F4F0BC3"/>
    <w:rsid w:val="501F832C"/>
    <w:rsid w:val="50483828"/>
    <w:rsid w:val="5105F25D"/>
    <w:rsid w:val="510C21A9"/>
    <w:rsid w:val="512D637F"/>
    <w:rsid w:val="516AF1D6"/>
    <w:rsid w:val="5170C6C3"/>
    <w:rsid w:val="521C541E"/>
    <w:rsid w:val="521FE8B9"/>
    <w:rsid w:val="52436874"/>
    <w:rsid w:val="5299D446"/>
    <w:rsid w:val="53022CAB"/>
    <w:rsid w:val="53E748C4"/>
    <w:rsid w:val="549A53DC"/>
    <w:rsid w:val="54AE4F35"/>
    <w:rsid w:val="54DDD599"/>
    <w:rsid w:val="55128537"/>
    <w:rsid w:val="5522908B"/>
    <w:rsid w:val="55ACD290"/>
    <w:rsid w:val="55D9253C"/>
    <w:rsid w:val="55EB606D"/>
    <w:rsid w:val="55F5A620"/>
    <w:rsid w:val="56061DF2"/>
    <w:rsid w:val="561107F6"/>
    <w:rsid w:val="5695D208"/>
    <w:rsid w:val="56E656E5"/>
    <w:rsid w:val="57603A24"/>
    <w:rsid w:val="5888D149"/>
    <w:rsid w:val="58981C5F"/>
    <w:rsid w:val="58D1E4A9"/>
    <w:rsid w:val="5945E2CC"/>
    <w:rsid w:val="59469C0D"/>
    <w:rsid w:val="59A7EDD8"/>
    <w:rsid w:val="59C95204"/>
    <w:rsid w:val="59E6EE8C"/>
    <w:rsid w:val="59EB04B3"/>
    <w:rsid w:val="59FC8C07"/>
    <w:rsid w:val="5A1450E7"/>
    <w:rsid w:val="5A77374C"/>
    <w:rsid w:val="5ABCA78E"/>
    <w:rsid w:val="5AEFEA53"/>
    <w:rsid w:val="5AF303A5"/>
    <w:rsid w:val="5BAD4EFA"/>
    <w:rsid w:val="5BC6946D"/>
    <w:rsid w:val="5C0ADF08"/>
    <w:rsid w:val="5C18B409"/>
    <w:rsid w:val="5C47CF38"/>
    <w:rsid w:val="5C605190"/>
    <w:rsid w:val="5CD6F3BC"/>
    <w:rsid w:val="5D2932D7"/>
    <w:rsid w:val="5E504D60"/>
    <w:rsid w:val="5EBD7152"/>
    <w:rsid w:val="5EDE4E1F"/>
    <w:rsid w:val="5EE2FCEA"/>
    <w:rsid w:val="5EEAB20D"/>
    <w:rsid w:val="5EEDF677"/>
    <w:rsid w:val="5F0DF7A9"/>
    <w:rsid w:val="5F3E2018"/>
    <w:rsid w:val="5FA458A7"/>
    <w:rsid w:val="6008843B"/>
    <w:rsid w:val="6043055C"/>
    <w:rsid w:val="604AC436"/>
    <w:rsid w:val="6095B773"/>
    <w:rsid w:val="60E65192"/>
    <w:rsid w:val="61239288"/>
    <w:rsid w:val="61751461"/>
    <w:rsid w:val="6329C19A"/>
    <w:rsid w:val="6375B111"/>
    <w:rsid w:val="63C53E14"/>
    <w:rsid w:val="649B886A"/>
    <w:rsid w:val="64CBF40F"/>
    <w:rsid w:val="65016AFC"/>
    <w:rsid w:val="65196F01"/>
    <w:rsid w:val="65A612CE"/>
    <w:rsid w:val="65BF57C5"/>
    <w:rsid w:val="6653A3BB"/>
    <w:rsid w:val="666AC46D"/>
    <w:rsid w:val="6697E2E8"/>
    <w:rsid w:val="66AA52E7"/>
    <w:rsid w:val="66C65A5B"/>
    <w:rsid w:val="66ED2165"/>
    <w:rsid w:val="6751DB3D"/>
    <w:rsid w:val="67C65897"/>
    <w:rsid w:val="689DCB60"/>
    <w:rsid w:val="68A2D237"/>
    <w:rsid w:val="68FAAFC0"/>
    <w:rsid w:val="690D6956"/>
    <w:rsid w:val="693D9384"/>
    <w:rsid w:val="696CD22E"/>
    <w:rsid w:val="69DB3A28"/>
    <w:rsid w:val="69F2B5C6"/>
    <w:rsid w:val="6A3935D3"/>
    <w:rsid w:val="6A5502FF"/>
    <w:rsid w:val="6A73F5EC"/>
    <w:rsid w:val="6AD25765"/>
    <w:rsid w:val="6B329CD9"/>
    <w:rsid w:val="6BA23D89"/>
    <w:rsid w:val="6BEEB7E0"/>
    <w:rsid w:val="6C011C9C"/>
    <w:rsid w:val="6C282DD2"/>
    <w:rsid w:val="6C46C6D5"/>
    <w:rsid w:val="6C7AB1CC"/>
    <w:rsid w:val="6CC0EA93"/>
    <w:rsid w:val="6CCCA4E5"/>
    <w:rsid w:val="6CD76003"/>
    <w:rsid w:val="6DC4183F"/>
    <w:rsid w:val="6DF8750B"/>
    <w:rsid w:val="6E27E53D"/>
    <w:rsid w:val="6E799CFE"/>
    <w:rsid w:val="6E86E8A2"/>
    <w:rsid w:val="6F0AD7DC"/>
    <w:rsid w:val="6F564C6F"/>
    <w:rsid w:val="6FF4B4C7"/>
    <w:rsid w:val="6FF91CF0"/>
    <w:rsid w:val="700524E0"/>
    <w:rsid w:val="700F3FD9"/>
    <w:rsid w:val="70A2B795"/>
    <w:rsid w:val="712595D3"/>
    <w:rsid w:val="71AC2FEF"/>
    <w:rsid w:val="71F4345E"/>
    <w:rsid w:val="7203389E"/>
    <w:rsid w:val="72428D98"/>
    <w:rsid w:val="73215EC4"/>
    <w:rsid w:val="73C99485"/>
    <w:rsid w:val="73E0AE37"/>
    <w:rsid w:val="74088724"/>
    <w:rsid w:val="7477D080"/>
    <w:rsid w:val="74893DDA"/>
    <w:rsid w:val="7496B00C"/>
    <w:rsid w:val="74A5E9B0"/>
    <w:rsid w:val="74AC0398"/>
    <w:rsid w:val="74B45067"/>
    <w:rsid w:val="74D169E2"/>
    <w:rsid w:val="75180617"/>
    <w:rsid w:val="755374D2"/>
    <w:rsid w:val="75BBD366"/>
    <w:rsid w:val="75C49BA9"/>
    <w:rsid w:val="75C67DC4"/>
    <w:rsid w:val="7611E816"/>
    <w:rsid w:val="7613B33A"/>
    <w:rsid w:val="765D3CB5"/>
    <w:rsid w:val="766B7E73"/>
    <w:rsid w:val="766F591E"/>
    <w:rsid w:val="76A7F3CE"/>
    <w:rsid w:val="7716F401"/>
    <w:rsid w:val="7745C4CC"/>
    <w:rsid w:val="780F616C"/>
    <w:rsid w:val="7815D874"/>
    <w:rsid w:val="7836A5AB"/>
    <w:rsid w:val="788C3101"/>
    <w:rsid w:val="78B94979"/>
    <w:rsid w:val="78D31B5F"/>
    <w:rsid w:val="78EE30C0"/>
    <w:rsid w:val="7976171B"/>
    <w:rsid w:val="79BC523A"/>
    <w:rsid w:val="7A2F9CC9"/>
    <w:rsid w:val="7A4FFBD6"/>
    <w:rsid w:val="7A8775B1"/>
    <w:rsid w:val="7AD6B9D2"/>
    <w:rsid w:val="7B624707"/>
    <w:rsid w:val="7C27D01C"/>
    <w:rsid w:val="7C40C754"/>
    <w:rsid w:val="7C5F5DC9"/>
    <w:rsid w:val="7CB4A03C"/>
    <w:rsid w:val="7D04147C"/>
    <w:rsid w:val="7D13D2D2"/>
    <w:rsid w:val="7D6936C4"/>
    <w:rsid w:val="7DA4253B"/>
    <w:rsid w:val="7E25CDF3"/>
    <w:rsid w:val="7E5219E0"/>
    <w:rsid w:val="7E73D8F6"/>
    <w:rsid w:val="7FB4D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6AC21"/>
  <w15:docId w15:val="{00E44089-F6F7-4983-98BD-0709761D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360548"/>
    <w:pPr>
      <w:keepNext/>
      <w:pBdr>
        <w:top w:val="single" w:sz="12" w:space="1" w:color="000000" w:themeColor="text1"/>
        <w:left w:val="single" w:sz="12" w:space="4" w:color="000000" w:themeColor="text1"/>
        <w:bottom w:val="single" w:sz="12" w:space="1" w:color="000000" w:themeColor="text1"/>
        <w:right w:val="single" w:sz="12" w:space="4" w:color="000000" w:themeColor="text1"/>
      </w:pBdr>
      <w:shd w:val="clear" w:color="auto" w:fill="B4C6E7" w:themeFill="accent1" w:themeFillTint="66"/>
      <w:spacing w:after="0" w:line="240" w:lineRule="auto"/>
      <w:contextualSpacing/>
      <w:outlineLvl w:val="0"/>
    </w:pPr>
    <w:rPr>
      <w:rFonts w:ascii="Myriad Pro" w:eastAsia="Times New Roman" w:hAnsi="Myriad Pro" w:cstheme="minorHAnsi"/>
      <w:b/>
      <w:color w:val="000000" w:themeColor="text1"/>
      <w:sz w:val="28"/>
      <w:szCs w:val="28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1A44CE"/>
    <w:pPr>
      <w:spacing w:after="0" w:line="240" w:lineRule="auto"/>
      <w:ind w:left="851" w:hanging="851"/>
      <w:contextualSpacing/>
      <w:jc w:val="both"/>
      <w:outlineLvl w:val="1"/>
    </w:pPr>
    <w:rPr>
      <w:rFonts w:asciiTheme="minorHAnsi" w:hAnsiTheme="minorHAnsi" w:cstheme="minorBidi"/>
      <w:b/>
      <w:bCs/>
      <w:spacing w:val="-2"/>
      <w:lang w:val="bs-Latn-BA"/>
    </w:rPr>
  </w:style>
  <w:style w:type="paragraph" w:styleId="Heading3">
    <w:name w:val="heading 3"/>
    <w:basedOn w:val="Normal"/>
    <w:next w:val="Normal"/>
    <w:link w:val="Heading3Char"/>
    <w:qFormat/>
    <w:rsid w:val="007C70BB"/>
    <w:pPr>
      <w:numPr>
        <w:ilvl w:val="2"/>
        <w:numId w:val="27"/>
      </w:numPr>
      <w:spacing w:after="240" w:line="240" w:lineRule="auto"/>
      <w:jc w:val="both"/>
      <w:outlineLvl w:val="2"/>
    </w:pPr>
    <w:rPr>
      <w:rFonts w:asciiTheme="minorHAnsi" w:eastAsia="Times New Roman" w:hAnsiTheme="minorHAnsi"/>
      <w:b/>
      <w:color w:val="000000" w:themeColor="text1"/>
      <w:lang w:val="bs-Latn-BA"/>
    </w:rPr>
  </w:style>
  <w:style w:type="paragraph" w:styleId="Heading4">
    <w:name w:val="heading 4"/>
    <w:basedOn w:val="Normal"/>
    <w:next w:val="Normal"/>
    <w:link w:val="Heading4Char"/>
    <w:qFormat/>
    <w:rsid w:val="00E01FBC"/>
    <w:pPr>
      <w:numPr>
        <w:ilvl w:val="3"/>
        <w:numId w:val="27"/>
      </w:numPr>
      <w:spacing w:before="120" w:after="120" w:line="240" w:lineRule="auto"/>
      <w:jc w:val="both"/>
      <w:outlineLvl w:val="3"/>
    </w:pPr>
    <w:rPr>
      <w:rFonts w:ascii="Myriad Pro" w:eastAsia="Times New Roman" w:hAnsi="Myriad Pro"/>
      <w:b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qFormat/>
    <w:rsid w:val="00D8184D"/>
    <w:p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/>
      <w:lang w:val="en-GB"/>
    </w:rPr>
  </w:style>
  <w:style w:type="paragraph" w:styleId="Heading6">
    <w:name w:val="heading 6"/>
    <w:basedOn w:val="Normal"/>
    <w:next w:val="Normal"/>
    <w:link w:val="Heading6Char"/>
    <w:qFormat/>
    <w:rsid w:val="00B8703C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en-GB" w:eastAsia="ko-KR"/>
    </w:rPr>
  </w:style>
  <w:style w:type="paragraph" w:styleId="Heading7">
    <w:name w:val="heading 7"/>
    <w:basedOn w:val="Normal"/>
    <w:next w:val="Normal"/>
    <w:link w:val="Heading7Char"/>
    <w:qFormat/>
    <w:rsid w:val="00D8184D"/>
    <w:p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/>
      <w:sz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8184D"/>
    <w:p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8184D"/>
    <w:p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0548"/>
    <w:rPr>
      <w:rFonts w:ascii="Myriad Pro" w:eastAsia="Times New Roman" w:hAnsi="Myriad Pro" w:cstheme="minorHAnsi"/>
      <w:b/>
      <w:color w:val="000000" w:themeColor="text1"/>
      <w:sz w:val="28"/>
      <w:szCs w:val="28"/>
      <w:shd w:val="clear" w:color="auto" w:fill="B4C6E7" w:themeFill="accent1" w:themeFillTint="66"/>
      <w:lang w:val="bs-Latn-BA"/>
    </w:rPr>
  </w:style>
  <w:style w:type="character" w:customStyle="1" w:styleId="Heading2Char">
    <w:name w:val="Heading 2 Char"/>
    <w:link w:val="Heading2"/>
    <w:rsid w:val="00013A17"/>
    <w:rPr>
      <w:rFonts w:asciiTheme="minorHAnsi" w:hAnsiTheme="minorHAnsi" w:cstheme="minorBidi"/>
      <w:b/>
      <w:bCs/>
      <w:spacing w:val="-2"/>
      <w:lang w:val="bs-Latn-BA"/>
    </w:rPr>
  </w:style>
  <w:style w:type="character" w:customStyle="1" w:styleId="Heading3Char">
    <w:name w:val="Heading 3 Char"/>
    <w:link w:val="Heading3"/>
    <w:rsid w:val="007C70BB"/>
    <w:rPr>
      <w:rFonts w:asciiTheme="minorHAnsi" w:eastAsia="Times New Roman" w:hAnsiTheme="minorHAnsi"/>
      <w:b/>
      <w:color w:val="000000" w:themeColor="text1"/>
      <w:lang w:val="bs-Latn-BA"/>
    </w:rPr>
  </w:style>
  <w:style w:type="character" w:customStyle="1" w:styleId="Heading4Char">
    <w:name w:val="Heading 4 Char"/>
    <w:link w:val="Heading4"/>
    <w:rsid w:val="00E01FBC"/>
    <w:rPr>
      <w:rFonts w:ascii="Myriad Pro" w:eastAsia="Times New Roman" w:hAnsi="Myriad Pro"/>
      <w:b/>
      <w:color w:val="000000" w:themeColor="text1"/>
      <w:lang w:val="en-GB"/>
    </w:rPr>
  </w:style>
  <w:style w:type="character" w:customStyle="1" w:styleId="Heading6Char">
    <w:name w:val="Heading 6 Char"/>
    <w:link w:val="Heading6"/>
    <w:rsid w:val="00B8703C"/>
    <w:rPr>
      <w:rFonts w:ascii="Times New Roman" w:eastAsia="Batang" w:hAnsi="Times New Roman" w:cs="Times New Roman"/>
      <w:b/>
      <w:bCs/>
      <w:lang w:eastAsia="ko-KR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B8703C"/>
    <w:pPr>
      <w:spacing w:before="120" w:after="120" w:line="264" w:lineRule="auto"/>
      <w:jc w:val="both"/>
    </w:pPr>
    <w:rPr>
      <w:rFonts w:ascii="Candara" w:hAnsi="Candara"/>
      <w:lang w:val="sr-Latn-CS"/>
    </w:rPr>
  </w:style>
  <w:style w:type="character" w:customStyle="1" w:styleId="Candaratekst11Char">
    <w:name w:val="Candara tekst 11 Char"/>
    <w:link w:val="Candaratekst11"/>
    <w:uiPriority w:val="99"/>
    <w:rsid w:val="00B8703C"/>
    <w:rPr>
      <w:rFonts w:ascii="Candara" w:eastAsia="Calibri" w:hAnsi="Candara" w:cs="Times New Roman"/>
      <w:lang w:val="sr-Latn-CS"/>
    </w:rPr>
  </w:style>
  <w:style w:type="paragraph" w:customStyle="1" w:styleId="Buleticandara">
    <w:name w:val="Buleti candara"/>
    <w:basedOn w:val="ListParagraph"/>
    <w:link w:val="BuleticandaraChar"/>
    <w:qFormat/>
    <w:rsid w:val="00D8184D"/>
    <w:pPr>
      <w:numPr>
        <w:numId w:val="22"/>
      </w:numPr>
      <w:spacing w:after="40" w:line="264" w:lineRule="auto"/>
      <w:contextualSpacing w:val="0"/>
      <w:jc w:val="both"/>
    </w:pPr>
    <w:rPr>
      <w:rFonts w:ascii="Candara" w:hAnsi="Candara"/>
      <w:lang w:val="bs-Latn-BA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B8703C"/>
    <w:pPr>
      <w:ind w:left="720"/>
      <w:contextualSpacing/>
    </w:p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B8703C"/>
    <w:rPr>
      <w:rFonts w:ascii="Calibri" w:eastAsia="Calibri" w:hAnsi="Calibri" w:cs="Times New Roman"/>
      <w:lang w:val="en-US"/>
    </w:rPr>
  </w:style>
  <w:style w:type="character" w:customStyle="1" w:styleId="BuleticandaraChar">
    <w:name w:val="Buleti candara Char"/>
    <w:link w:val="Buleticandara"/>
    <w:rsid w:val="00D8184D"/>
    <w:rPr>
      <w:rFonts w:ascii="Candara" w:hAnsi="Candara"/>
      <w:lang w:val="bs-Latn-BA"/>
    </w:rPr>
  </w:style>
  <w:style w:type="paragraph" w:customStyle="1" w:styleId="TableGraf">
    <w:name w:val="Table &amp; Graf"/>
    <w:basedOn w:val="Candaratekst11"/>
    <w:link w:val="TableGrafChar"/>
    <w:qFormat/>
    <w:rsid w:val="00B8703C"/>
    <w:pPr>
      <w:spacing w:after="0"/>
    </w:pPr>
    <w:rPr>
      <w:b/>
      <w:i/>
      <w:sz w:val="18"/>
      <w:szCs w:val="18"/>
    </w:rPr>
  </w:style>
  <w:style w:type="character" w:customStyle="1" w:styleId="TableGrafChar">
    <w:name w:val="Table &amp; Graf Char"/>
    <w:link w:val="TableGraf"/>
    <w:rsid w:val="00B8703C"/>
    <w:rPr>
      <w:rFonts w:ascii="Candara" w:eastAsia="Calibri" w:hAnsi="Candara" w:cs="Times New Roman"/>
      <w:b/>
      <w:i/>
      <w:sz w:val="18"/>
      <w:szCs w:val="18"/>
      <w:lang w:val="sr-Latn-CS"/>
    </w:rPr>
  </w:style>
  <w:style w:type="paragraph" w:customStyle="1" w:styleId="MAlinaslovcandara">
    <w:name w:val="MAli naslov candara"/>
    <w:basedOn w:val="Normal"/>
    <w:link w:val="MAlinaslovcandaraChar"/>
    <w:autoRedefine/>
    <w:qFormat/>
    <w:rsid w:val="005205D3"/>
    <w:pPr>
      <w:spacing w:before="120" w:after="120" w:line="240" w:lineRule="auto"/>
      <w:jc w:val="both"/>
    </w:pPr>
    <w:rPr>
      <w:rFonts w:ascii="Candara" w:hAnsi="Candara"/>
      <w:color w:val="000000"/>
      <w:lang w:val="en-GB"/>
    </w:rPr>
  </w:style>
  <w:style w:type="character" w:customStyle="1" w:styleId="MAlinaslovcandaraChar">
    <w:name w:val="MAli naslov candara Char"/>
    <w:link w:val="MAlinaslovcandara"/>
    <w:rsid w:val="005205D3"/>
    <w:rPr>
      <w:rFonts w:ascii="Candara" w:eastAsia="Calibri" w:hAnsi="Candara" w:cs="Times New Roman"/>
      <w:color w:val="000000"/>
    </w:rPr>
  </w:style>
  <w:style w:type="character" w:customStyle="1" w:styleId="apple-style-span">
    <w:name w:val="apple-style-span"/>
    <w:basedOn w:val="DefaultParagraphFont"/>
    <w:rsid w:val="00B8703C"/>
  </w:style>
  <w:style w:type="paragraph" w:customStyle="1" w:styleId="CanMark">
    <w:name w:val="CanMark"/>
    <w:basedOn w:val="Candaratekst11"/>
    <w:link w:val="CanMarkChar"/>
    <w:uiPriority w:val="99"/>
    <w:qFormat/>
    <w:rsid w:val="00B8703C"/>
    <w:pPr>
      <w:numPr>
        <w:numId w:val="1"/>
      </w:numPr>
      <w:ind w:left="0" w:firstLine="0"/>
    </w:pPr>
  </w:style>
  <w:style w:type="character" w:customStyle="1" w:styleId="CanMarkChar">
    <w:name w:val="CanMark Char"/>
    <w:link w:val="CanMark"/>
    <w:uiPriority w:val="99"/>
    <w:rsid w:val="00B8703C"/>
    <w:rPr>
      <w:rFonts w:ascii="Candara" w:hAnsi="Candara"/>
      <w:lang w:val="sr-Latn-CS"/>
    </w:rPr>
  </w:style>
  <w:style w:type="paragraph" w:styleId="NormalWeb">
    <w:name w:val="Normal (Web)"/>
    <w:basedOn w:val="Normal"/>
    <w:uiPriority w:val="99"/>
    <w:unhideWhenUsed/>
    <w:rsid w:val="00B87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autoRedefine/>
    <w:unhideWhenUsed/>
    <w:qFormat/>
    <w:rsid w:val="0070522A"/>
    <w:pPr>
      <w:keepNext/>
      <w:spacing w:before="120" w:after="120" w:line="240" w:lineRule="auto"/>
    </w:pPr>
    <w:rPr>
      <w:rFonts w:asciiTheme="minorHAnsi" w:hAnsiTheme="minorHAnsi" w:cstheme="minorHAnsi"/>
      <w:bCs/>
      <w:lang w:val="en-GB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B8703C"/>
    <w:rPr>
      <w:sz w:val="20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link w:val="FootnoteText"/>
    <w:uiPriority w:val="99"/>
    <w:qFormat/>
    <w:rsid w:val="00B8703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link w:val="BVIfnrCarChar1"/>
    <w:uiPriority w:val="99"/>
    <w:unhideWhenUsed/>
    <w:qFormat/>
    <w:rsid w:val="00B8703C"/>
    <w:rPr>
      <w:vertAlign w:val="superscript"/>
    </w:rPr>
  </w:style>
  <w:style w:type="table" w:styleId="TableGrid">
    <w:name w:val="Table Grid"/>
    <w:basedOn w:val="TableNormal"/>
    <w:uiPriority w:val="39"/>
    <w:rsid w:val="00B8703C"/>
    <w:rPr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">
    <w:name w:val="Footnote"/>
    <w:basedOn w:val="Candaratekst11"/>
    <w:link w:val="FootnoteChar"/>
    <w:qFormat/>
    <w:rsid w:val="00B8703C"/>
    <w:rPr>
      <w:i/>
      <w:sz w:val="18"/>
      <w:szCs w:val="18"/>
    </w:rPr>
  </w:style>
  <w:style w:type="character" w:customStyle="1" w:styleId="FootnoteChar">
    <w:name w:val="Footnote Char"/>
    <w:link w:val="Footnote"/>
    <w:rsid w:val="00B8703C"/>
    <w:rPr>
      <w:rFonts w:ascii="Candara" w:eastAsia="Calibri" w:hAnsi="Candara" w:cs="Times New Roman"/>
      <w:i/>
      <w:sz w:val="18"/>
      <w:szCs w:val="18"/>
      <w:lang w:val="sr-Latn-CS"/>
    </w:rPr>
  </w:style>
  <w:style w:type="paragraph" w:customStyle="1" w:styleId="Source">
    <w:name w:val="Source"/>
    <w:basedOn w:val="TableGraf"/>
    <w:link w:val="SourceChar"/>
    <w:qFormat/>
    <w:rsid w:val="00B8703C"/>
    <w:pPr>
      <w:spacing w:before="0" w:after="120"/>
      <w:jc w:val="left"/>
    </w:pPr>
    <w:rPr>
      <w:b w:val="0"/>
    </w:rPr>
  </w:style>
  <w:style w:type="character" w:customStyle="1" w:styleId="SourceChar">
    <w:name w:val="Source Char"/>
    <w:link w:val="Source"/>
    <w:rsid w:val="00B8703C"/>
    <w:rPr>
      <w:rFonts w:ascii="Candara" w:eastAsia="Calibri" w:hAnsi="Candara" w:cs="Times New Roman"/>
      <w:b w:val="0"/>
      <w:i/>
      <w:sz w:val="18"/>
      <w:szCs w:val="18"/>
      <w:lang w:val="sr-Latn-CS"/>
    </w:rPr>
  </w:style>
  <w:style w:type="table" w:styleId="LightShading-Accent5">
    <w:name w:val="Light Shading Accent 5"/>
    <w:basedOn w:val="TableNormal"/>
    <w:uiPriority w:val="60"/>
    <w:rsid w:val="00B8703C"/>
    <w:rPr>
      <w:color w:val="31849B"/>
      <w:lang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B8703C"/>
    <w:rPr>
      <w:lang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8703C"/>
    <w:rPr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B8703C"/>
    <w:rPr>
      <w:lang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60"/>
    <w:rsid w:val="00B8703C"/>
    <w:rPr>
      <w:color w:val="76923C"/>
      <w:lang w:eastAsia="en-GB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B8703C"/>
    <w:rPr>
      <w:lang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2">
    <w:name w:val="Formatvorlage2"/>
    <w:basedOn w:val="Normal"/>
    <w:autoRedefine/>
    <w:rsid w:val="00B8703C"/>
    <w:pPr>
      <w:widowControl w:val="0"/>
      <w:adjustRightInd w:val="0"/>
      <w:spacing w:before="120" w:after="120" w:line="360" w:lineRule="auto"/>
      <w:ind w:left="340"/>
      <w:jc w:val="both"/>
      <w:textAlignment w:val="baseline"/>
    </w:pPr>
    <w:rPr>
      <w:rFonts w:ascii="Times New Roman" w:eastAsia="Times New Roman" w:hAnsi="Times New Roman"/>
      <w:sz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03C"/>
    <w:rPr>
      <w:rFonts w:ascii="Tahoma" w:eastAsia="Calibri" w:hAnsi="Tahoma" w:cs="Tahoma"/>
      <w:sz w:val="16"/>
      <w:szCs w:val="16"/>
      <w:lang w:val="en-US"/>
    </w:rPr>
  </w:style>
  <w:style w:type="paragraph" w:customStyle="1" w:styleId="Buletiutekstu">
    <w:name w:val="Buleti u tekstu"/>
    <w:basedOn w:val="Normal"/>
    <w:autoRedefine/>
    <w:rsid w:val="00B8703C"/>
    <w:pPr>
      <w:numPr>
        <w:numId w:val="2"/>
      </w:numPr>
      <w:spacing w:before="120" w:after="0" w:line="260" w:lineRule="exact"/>
      <w:jc w:val="both"/>
    </w:pPr>
    <w:rPr>
      <w:rFonts w:ascii="Tahoma" w:eastAsia="Times New Roman" w:hAnsi="Tahoma"/>
      <w:bCs/>
      <w:sz w:val="20"/>
      <w:szCs w:val="24"/>
      <w:lang w:val="it-IT"/>
    </w:rPr>
  </w:style>
  <w:style w:type="paragraph" w:styleId="BodyTextIndent3">
    <w:name w:val="Body Text Indent 3"/>
    <w:basedOn w:val="Normal"/>
    <w:link w:val="BodyTextIndent3Char"/>
    <w:rsid w:val="00B8703C"/>
    <w:pPr>
      <w:spacing w:after="0" w:line="240" w:lineRule="auto"/>
      <w:ind w:left="450"/>
      <w:jc w:val="both"/>
    </w:pPr>
    <w:rPr>
      <w:rFonts w:ascii="Times New Roman" w:eastAsia="Times New Roman" w:hAnsi="Times New Roman"/>
      <w:i/>
      <w:iCs/>
      <w:sz w:val="20"/>
      <w:szCs w:val="24"/>
      <w:lang w:eastAsia="fr-FR"/>
    </w:rPr>
  </w:style>
  <w:style w:type="character" w:customStyle="1" w:styleId="BodyTextIndent3Char">
    <w:name w:val="Body Text Indent 3 Char"/>
    <w:link w:val="BodyTextIndent3"/>
    <w:rsid w:val="00B8703C"/>
    <w:rPr>
      <w:rFonts w:ascii="Times New Roman" w:eastAsia="Times New Roman" w:hAnsi="Times New Roman" w:cs="Times New Roman"/>
      <w:i/>
      <w:iCs/>
      <w:sz w:val="20"/>
      <w:szCs w:val="24"/>
      <w:lang w:val="en-US" w:eastAsia="fr-FR"/>
    </w:rPr>
  </w:style>
  <w:style w:type="paragraph" w:customStyle="1" w:styleId="Singlespacing">
    <w:name w:val="Single spacing"/>
    <w:aliases w:val="s,single spacing"/>
    <w:basedOn w:val="Normal"/>
    <w:rsid w:val="00B8703C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Palatino" w:eastAsia="Times New Roman" w:hAnsi="Palatino"/>
      <w:noProof/>
      <w:sz w:val="24"/>
      <w:szCs w:val="24"/>
    </w:rPr>
  </w:style>
  <w:style w:type="paragraph" w:styleId="BodyText">
    <w:name w:val="Body Text"/>
    <w:basedOn w:val="Normal"/>
    <w:link w:val="BodyTextChar"/>
    <w:autoRedefine/>
    <w:rsid w:val="00B8703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6E3BC"/>
      <w:spacing w:after="120" w:line="240" w:lineRule="auto"/>
      <w:ind w:firstLine="540"/>
      <w:jc w:val="both"/>
    </w:pPr>
    <w:rPr>
      <w:rFonts w:ascii="Candara" w:eastAsia="Times New Roman" w:hAnsi="Candara"/>
      <w:i/>
      <w:sz w:val="18"/>
      <w:szCs w:val="18"/>
      <w:lang w:eastAsia="fr-FR"/>
    </w:rPr>
  </w:style>
  <w:style w:type="character" w:customStyle="1" w:styleId="BodyTextChar">
    <w:name w:val="Body Text Char"/>
    <w:link w:val="BodyText"/>
    <w:rsid w:val="00B8703C"/>
    <w:rPr>
      <w:rFonts w:ascii="Candara" w:eastAsia="Times New Roman" w:hAnsi="Candara" w:cs="Times New Roman"/>
      <w:i/>
      <w:sz w:val="18"/>
      <w:szCs w:val="18"/>
      <w:shd w:val="clear" w:color="auto" w:fill="D6E3BC"/>
      <w:lang w:val="en-US" w:eastAsia="fr-FR"/>
    </w:rPr>
  </w:style>
  <w:style w:type="character" w:styleId="CommentReference">
    <w:name w:val="annotation reference"/>
    <w:uiPriority w:val="99"/>
    <w:semiHidden/>
    <w:rsid w:val="00381AD3"/>
    <w:rPr>
      <w:rFonts w:ascii="Candara" w:hAnsi="Candara"/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381AD3"/>
    <w:pPr>
      <w:spacing w:after="0" w:line="360" w:lineRule="auto"/>
      <w:ind w:firstLine="709"/>
      <w:jc w:val="both"/>
    </w:pPr>
    <w:rPr>
      <w:rFonts w:ascii="Candara" w:eastAsia="Times New Roman" w:hAnsi="Candara"/>
      <w:sz w:val="20"/>
      <w:lang w:val="en-GB" w:eastAsia="fr-FR"/>
    </w:rPr>
  </w:style>
  <w:style w:type="character" w:customStyle="1" w:styleId="CommentTextChar">
    <w:name w:val="Comment Text Char"/>
    <w:link w:val="CommentText"/>
    <w:uiPriority w:val="99"/>
    <w:rsid w:val="00381AD3"/>
    <w:rPr>
      <w:rFonts w:ascii="Candara" w:eastAsia="Times New Roman" w:hAnsi="Candara" w:cs="Times New Roman"/>
      <w:sz w:val="20"/>
      <w:szCs w:val="20"/>
      <w:lang w:eastAsia="fr-FR"/>
    </w:rPr>
  </w:style>
  <w:style w:type="paragraph" w:customStyle="1" w:styleId="thsetitre3">
    <w:name w:val="thèse_titre 3"/>
    <w:basedOn w:val="Normal"/>
    <w:autoRedefine/>
    <w:rsid w:val="00B8703C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times12simple">
    <w:name w:val="times12 simple"/>
    <w:basedOn w:val="Normal"/>
    <w:rsid w:val="00B8703C"/>
    <w:pPr>
      <w:spacing w:after="0" w:line="240" w:lineRule="auto"/>
      <w:jc w:val="center"/>
    </w:pPr>
    <w:rPr>
      <w:rFonts w:ascii="Times New Roman" w:eastAsia="Times New Roman" w:hAnsi="Times New Roman"/>
      <w:sz w:val="24"/>
      <w:lang w:val="fr-FR" w:eastAsia="fr-FR"/>
    </w:rPr>
  </w:style>
  <w:style w:type="paragraph" w:customStyle="1" w:styleId="Fusnote">
    <w:name w:val="Fusnote"/>
    <w:basedOn w:val="Normal"/>
    <w:rsid w:val="00B8703C"/>
    <w:pPr>
      <w:spacing w:before="60" w:after="80" w:line="240" w:lineRule="auto"/>
      <w:ind w:left="57"/>
      <w:jc w:val="both"/>
    </w:pPr>
    <w:rPr>
      <w:rFonts w:ascii="Arial" w:eastAsia="Times New Roman" w:hAnsi="Arial" w:cs="Arial"/>
      <w:sz w:val="20"/>
      <w:lang w:val="en-GB"/>
    </w:rPr>
  </w:style>
  <w:style w:type="character" w:customStyle="1" w:styleId="Pasus1Char">
    <w:name w:val="Pasus 1 Char"/>
    <w:link w:val="Pasus1"/>
    <w:rsid w:val="00B8703C"/>
    <w:rPr>
      <w:rFonts w:ascii="Arial" w:eastAsia="Times New Roman" w:hAnsi="Arial"/>
      <w:lang w:eastAsia="en-GB"/>
    </w:rPr>
  </w:style>
  <w:style w:type="paragraph" w:customStyle="1" w:styleId="Pasus1">
    <w:name w:val="Pasus 1"/>
    <w:basedOn w:val="Normal"/>
    <w:link w:val="Pasus1Char"/>
    <w:qFormat/>
    <w:rsid w:val="00B8703C"/>
    <w:pPr>
      <w:spacing w:before="120" w:after="120" w:line="240" w:lineRule="auto"/>
      <w:jc w:val="both"/>
    </w:pPr>
    <w:rPr>
      <w:rFonts w:ascii="Arial" w:eastAsia="Times New Roman" w:hAnsi="Arial"/>
      <w:lang w:val="en-GB" w:eastAsia="en-GB"/>
    </w:rPr>
  </w:style>
  <w:style w:type="paragraph" w:customStyle="1" w:styleId="PasusChar">
    <w:name w:val="Pasus Char"/>
    <w:basedOn w:val="Normal"/>
    <w:autoRedefine/>
    <w:rsid w:val="00B8703C"/>
    <w:pPr>
      <w:tabs>
        <w:tab w:val="left" w:pos="720"/>
        <w:tab w:val="left" w:pos="1440"/>
      </w:tabs>
      <w:spacing w:before="120" w:after="60" w:line="240" w:lineRule="auto"/>
      <w:jc w:val="both"/>
    </w:pPr>
    <w:rPr>
      <w:rFonts w:ascii="Arial" w:eastAsia="Times New Roman" w:hAnsi="Arial" w:cs="Arial"/>
      <w:spacing w:val="-4"/>
      <w:sz w:val="20"/>
      <w:lang w:val="en-GB"/>
    </w:rPr>
  </w:style>
  <w:style w:type="paragraph" w:styleId="ListBullet4">
    <w:name w:val="List Bullet 4"/>
    <w:basedOn w:val="Normal"/>
    <w:rsid w:val="00B8703C"/>
    <w:pPr>
      <w:numPr>
        <w:ilvl w:val="1"/>
        <w:numId w:val="4"/>
      </w:numPr>
      <w:tabs>
        <w:tab w:val="clear" w:pos="1080"/>
        <w:tab w:val="num" w:pos="1440"/>
      </w:tabs>
      <w:spacing w:after="0" w:line="240" w:lineRule="auto"/>
      <w:ind w:left="1440" w:hanging="360"/>
    </w:pPr>
    <w:rPr>
      <w:rFonts w:ascii="Times New Roman" w:eastAsia="Batang" w:hAnsi="Times New Roman"/>
      <w:sz w:val="24"/>
      <w:szCs w:val="24"/>
      <w:lang w:val="en-GB" w:eastAsia="ko-KR"/>
    </w:rPr>
  </w:style>
  <w:style w:type="character" w:customStyle="1" w:styleId="PodaktivnostChar">
    <w:name w:val="Pod aktivnost Char"/>
    <w:rsid w:val="00B8703C"/>
    <w:rPr>
      <w:rFonts w:ascii="Arial" w:eastAsia="Times New Roman" w:hAnsi="Arial"/>
      <w:b/>
      <w:sz w:val="22"/>
      <w:lang w:val="en-GB" w:eastAsia="en-GB"/>
    </w:rPr>
  </w:style>
  <w:style w:type="paragraph" w:customStyle="1" w:styleId="Pa7">
    <w:name w:val="Pa7"/>
    <w:basedOn w:val="Normal"/>
    <w:next w:val="Normal"/>
    <w:uiPriority w:val="99"/>
    <w:rsid w:val="00B8703C"/>
    <w:pPr>
      <w:numPr>
        <w:ilvl w:val="2"/>
        <w:numId w:val="5"/>
      </w:numPr>
      <w:tabs>
        <w:tab w:val="clear" w:pos="1440"/>
      </w:tabs>
      <w:autoSpaceDE w:val="0"/>
      <w:autoSpaceDN w:val="0"/>
      <w:adjustRightInd w:val="0"/>
      <w:spacing w:after="0" w:line="221" w:lineRule="atLeast"/>
      <w:ind w:left="0" w:firstLine="0"/>
    </w:pPr>
    <w:rPr>
      <w:rFonts w:ascii="Garamond" w:eastAsia="Batang" w:hAnsi="Garamond"/>
      <w:sz w:val="24"/>
      <w:szCs w:val="24"/>
    </w:rPr>
  </w:style>
  <w:style w:type="paragraph" w:customStyle="1" w:styleId="Annexetitle">
    <w:name w:val="Annexe_title"/>
    <w:basedOn w:val="Heading1"/>
    <w:next w:val="Normal"/>
    <w:autoRedefine/>
    <w:rsid w:val="00B8703C"/>
    <w:pPr>
      <w:keepNext w:val="0"/>
      <w:pageBreakBefore/>
      <w:numPr>
        <w:ilvl w:val="3"/>
        <w:numId w:val="5"/>
      </w:numPr>
      <w:tabs>
        <w:tab w:val="clear" w:pos="2160"/>
        <w:tab w:val="left" w:pos="-1440"/>
        <w:tab w:val="left" w:pos="550"/>
        <w:tab w:val="num" w:pos="720"/>
        <w:tab w:val="left" w:pos="1440"/>
        <w:tab w:val="left" w:pos="1701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0" w:firstLine="0"/>
      <w:outlineLvl w:val="9"/>
    </w:pPr>
    <w:rPr>
      <w:rFonts w:ascii="Arial" w:hAnsi="Arial"/>
      <w:caps/>
    </w:rPr>
  </w:style>
  <w:style w:type="character" w:styleId="Hyperlink">
    <w:name w:val="Hyperlink"/>
    <w:uiPriority w:val="99"/>
    <w:rsid w:val="00B8703C"/>
    <w:rPr>
      <w:color w:val="0000FF"/>
      <w:u w:val="single"/>
    </w:rPr>
  </w:style>
  <w:style w:type="paragraph" w:customStyle="1" w:styleId="Fusnota">
    <w:name w:val="Fusnota"/>
    <w:basedOn w:val="Normal"/>
    <w:link w:val="FusnotaChar"/>
    <w:qFormat/>
    <w:rsid w:val="00B8703C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Batang" w:hAnsi="Arial"/>
      <w:sz w:val="18"/>
      <w:szCs w:val="24"/>
      <w:lang w:val="en-GB" w:eastAsia="ko-KR"/>
    </w:rPr>
  </w:style>
  <w:style w:type="character" w:customStyle="1" w:styleId="FusnotaChar">
    <w:name w:val="Fusnota Char"/>
    <w:link w:val="Fusnota"/>
    <w:rsid w:val="00B8703C"/>
    <w:rPr>
      <w:rFonts w:ascii="Arial" w:eastAsia="Batang" w:hAnsi="Arial" w:cs="Times New Roman"/>
      <w:sz w:val="18"/>
      <w:szCs w:val="24"/>
      <w:lang w:eastAsia="ko-KR"/>
    </w:rPr>
  </w:style>
  <w:style w:type="paragraph" w:customStyle="1" w:styleId="a">
    <w:name w:val="Текст"/>
    <w:basedOn w:val="Normal"/>
    <w:rsid w:val="00B8703C"/>
    <w:pPr>
      <w:tabs>
        <w:tab w:val="left" w:pos="1418"/>
      </w:tabs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val="sr-Cyrl-CS"/>
    </w:rPr>
  </w:style>
  <w:style w:type="paragraph" w:customStyle="1" w:styleId="Futnote">
    <w:name w:val="Futnote"/>
    <w:basedOn w:val="Normal"/>
    <w:qFormat/>
    <w:rsid w:val="00B8703C"/>
    <w:pPr>
      <w:spacing w:after="0" w:line="240" w:lineRule="auto"/>
    </w:pPr>
    <w:rPr>
      <w:rFonts w:ascii="Candara" w:hAnsi="Candara"/>
      <w:sz w:val="18"/>
      <w:szCs w:val="18"/>
    </w:rPr>
  </w:style>
  <w:style w:type="paragraph" w:customStyle="1" w:styleId="tabela">
    <w:name w:val="tabela"/>
    <w:basedOn w:val="Buleticandara"/>
    <w:link w:val="tabelaChar"/>
    <w:qFormat/>
    <w:rsid w:val="00B8703C"/>
    <w:pPr>
      <w:numPr>
        <w:numId w:val="6"/>
      </w:numPr>
      <w:spacing w:before="40" w:line="240" w:lineRule="auto"/>
      <w:jc w:val="left"/>
    </w:pPr>
    <w:rPr>
      <w:bCs/>
      <w:sz w:val="18"/>
      <w:szCs w:val="18"/>
    </w:rPr>
  </w:style>
  <w:style w:type="character" w:customStyle="1" w:styleId="tabelaChar">
    <w:name w:val="tabela Char"/>
    <w:link w:val="tabela"/>
    <w:rsid w:val="00B8703C"/>
    <w:rPr>
      <w:rFonts w:ascii="Candara" w:hAnsi="Candara"/>
      <w:bCs/>
      <w:sz w:val="18"/>
      <w:szCs w:val="18"/>
      <w:lang w:val="bs-Latn-BA"/>
    </w:rPr>
  </w:style>
  <w:style w:type="character" w:styleId="Strong">
    <w:name w:val="Strong"/>
    <w:qFormat/>
    <w:rsid w:val="00B8703C"/>
    <w:rPr>
      <w:b/>
      <w:bCs/>
    </w:rPr>
  </w:style>
  <w:style w:type="paragraph" w:customStyle="1" w:styleId="a0">
    <w:name w:val="Ситно"/>
    <w:basedOn w:val="Normal"/>
    <w:rsid w:val="00B8703C"/>
    <w:pPr>
      <w:spacing w:after="0" w:line="240" w:lineRule="auto"/>
    </w:pPr>
    <w:rPr>
      <w:rFonts w:ascii="Tahoma" w:eastAsia="Times New Roman" w:hAnsi="Tahoma" w:cs="Tahoma"/>
      <w:sz w:val="18"/>
      <w:szCs w:val="18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273D57"/>
    <w:pPr>
      <w:tabs>
        <w:tab w:val="left" w:pos="440"/>
        <w:tab w:val="right" w:leader="dot" w:pos="9739"/>
      </w:tabs>
      <w:spacing w:after="0"/>
    </w:pPr>
    <w:rPr>
      <w:rFonts w:cs="Calibri"/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273D57"/>
    <w:pPr>
      <w:tabs>
        <w:tab w:val="left" w:pos="709"/>
        <w:tab w:val="right" w:leader="dot" w:pos="9739"/>
      </w:tabs>
      <w:spacing w:after="0" w:line="240" w:lineRule="auto"/>
      <w:ind w:left="216"/>
      <w:contextualSpacing/>
      <w:jc w:val="both"/>
    </w:pPr>
    <w:rPr>
      <w:noProof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CC0A4F"/>
    <w:pPr>
      <w:tabs>
        <w:tab w:val="left" w:pos="993"/>
        <w:tab w:val="right" w:leader="dot" w:pos="9739"/>
      </w:tabs>
      <w:spacing w:after="0" w:line="240" w:lineRule="auto"/>
      <w:ind w:left="446"/>
    </w:pPr>
  </w:style>
  <w:style w:type="paragraph" w:customStyle="1" w:styleId="CharCharChar">
    <w:name w:val="Char Char Char"/>
    <w:basedOn w:val="Normal"/>
    <w:rsid w:val="00B8703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B8703C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52"/>
      <w:szCs w:val="24"/>
      <w:lang w:val="fr-FR" w:eastAsia="fr-FR"/>
    </w:rPr>
  </w:style>
  <w:style w:type="character" w:customStyle="1" w:styleId="SubtitleChar">
    <w:name w:val="Subtitle Char"/>
    <w:link w:val="Subtitle"/>
    <w:rsid w:val="00B8703C"/>
    <w:rPr>
      <w:rFonts w:ascii="Times New Roman" w:eastAsia="Times New Roman" w:hAnsi="Times New Roman" w:cs="Times New Roman"/>
      <w:sz w:val="52"/>
      <w:szCs w:val="24"/>
      <w:lang w:val="fr-FR" w:eastAsia="fr-FR"/>
    </w:rPr>
  </w:style>
  <w:style w:type="paragraph" w:styleId="TOC4">
    <w:name w:val="toc 4"/>
    <w:basedOn w:val="Normal"/>
    <w:next w:val="Normal"/>
    <w:autoRedefine/>
    <w:unhideWhenUsed/>
    <w:rsid w:val="00B8703C"/>
    <w:pPr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B8703C"/>
  </w:style>
  <w:style w:type="paragraph" w:customStyle="1" w:styleId="BrojevnitekstChar">
    <w:name w:val="Brojevni tekst Char"/>
    <w:basedOn w:val="Normal"/>
    <w:link w:val="BrojevnitekstCharChar"/>
    <w:autoRedefine/>
    <w:rsid w:val="00B8703C"/>
    <w:pPr>
      <w:numPr>
        <w:numId w:val="7"/>
      </w:numPr>
      <w:tabs>
        <w:tab w:val="clear" w:pos="567"/>
      </w:tabs>
      <w:spacing w:before="120" w:after="0" w:line="260" w:lineRule="exact"/>
      <w:jc w:val="both"/>
    </w:pPr>
    <w:rPr>
      <w:rFonts w:ascii="Tahoma" w:eastAsia="Times New Roman" w:hAnsi="Tahoma"/>
      <w:bCs/>
      <w:sz w:val="24"/>
      <w:szCs w:val="24"/>
      <w:lang w:val="it-IT"/>
    </w:rPr>
  </w:style>
  <w:style w:type="character" w:customStyle="1" w:styleId="BrojevnitekstCharChar">
    <w:name w:val="Brojevni tekst Char Char"/>
    <w:link w:val="BrojevnitekstChar"/>
    <w:rsid w:val="00B8703C"/>
    <w:rPr>
      <w:rFonts w:ascii="Tahoma" w:eastAsia="Times New Roman" w:hAnsi="Tahoma"/>
      <w:bCs/>
      <w:sz w:val="24"/>
      <w:szCs w:val="24"/>
      <w:lang w:val="it-IT"/>
    </w:rPr>
  </w:style>
  <w:style w:type="paragraph" w:styleId="Title">
    <w:name w:val="Title"/>
    <w:basedOn w:val="Normal"/>
    <w:link w:val="TitleChar"/>
    <w:qFormat/>
    <w:rsid w:val="00B8703C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en-GB"/>
    </w:rPr>
  </w:style>
  <w:style w:type="character" w:customStyle="1" w:styleId="TitleChar">
    <w:name w:val="Title Char"/>
    <w:link w:val="Title"/>
    <w:rsid w:val="00B8703C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703C"/>
    <w:pPr>
      <w:spacing w:after="0" w:line="240" w:lineRule="auto"/>
    </w:pPr>
    <w:rPr>
      <w:rFonts w:ascii="Candara" w:hAnsi="Candara"/>
      <w:szCs w:val="21"/>
    </w:rPr>
  </w:style>
  <w:style w:type="character" w:customStyle="1" w:styleId="PlainTextChar">
    <w:name w:val="Plain Text Char"/>
    <w:link w:val="PlainText"/>
    <w:uiPriority w:val="99"/>
    <w:semiHidden/>
    <w:rsid w:val="00B8703C"/>
    <w:rPr>
      <w:rFonts w:ascii="Candara" w:eastAsia="Calibri" w:hAnsi="Candara" w:cs="Times New Roman"/>
      <w:szCs w:val="21"/>
      <w:lang w:val="en-US"/>
    </w:rPr>
  </w:style>
  <w:style w:type="paragraph" w:customStyle="1" w:styleId="BlockText2">
    <w:name w:val="Block Text2"/>
    <w:basedOn w:val="Normal"/>
    <w:rsid w:val="00B8703C"/>
    <w:pPr>
      <w:spacing w:after="0" w:line="240" w:lineRule="auto"/>
      <w:jc w:val="both"/>
    </w:pPr>
    <w:rPr>
      <w:rFonts w:ascii="Tahoma" w:eastAsia="Times New Roman" w:hAnsi="Tahoma"/>
      <w:lang w:val="en-GB"/>
    </w:rPr>
  </w:style>
  <w:style w:type="paragraph" w:customStyle="1" w:styleId="OmniPage1">
    <w:name w:val="OmniPage #1"/>
    <w:basedOn w:val="Normal"/>
    <w:rsid w:val="00B8703C"/>
    <w:pPr>
      <w:spacing w:after="0" w:line="240" w:lineRule="auto"/>
    </w:pPr>
    <w:rPr>
      <w:rFonts w:ascii="Times New Roman" w:eastAsia="Times New Roman" w:hAnsi="Times New Roman"/>
      <w:sz w:val="20"/>
      <w:lang w:eastAsia="en-GB"/>
    </w:rPr>
  </w:style>
  <w:style w:type="character" w:customStyle="1" w:styleId="apple-converted-space">
    <w:name w:val="apple-converted-space"/>
    <w:basedOn w:val="DefaultParagraphFont"/>
    <w:rsid w:val="00B8703C"/>
  </w:style>
  <w:style w:type="paragraph" w:styleId="Header">
    <w:name w:val="header"/>
    <w:basedOn w:val="Normal"/>
    <w:link w:val="HeaderChar"/>
    <w:unhideWhenUsed/>
    <w:rsid w:val="00B870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03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B870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03C"/>
    <w:rPr>
      <w:rFonts w:ascii="Calibri" w:eastAsia="Calibri" w:hAnsi="Calibri" w:cs="Times New Roman"/>
      <w:lang w:val="en-US"/>
    </w:rPr>
  </w:style>
  <w:style w:type="character" w:styleId="Emphasis">
    <w:name w:val="Emphasis"/>
    <w:aliases w:val="heading 1"/>
    <w:qFormat/>
    <w:rsid w:val="00B8703C"/>
    <w:rPr>
      <w:rFonts w:ascii="Tahoma" w:hAnsi="Tahoma"/>
      <w:b/>
      <w:iCs/>
      <w:sz w:val="28"/>
    </w:rPr>
  </w:style>
  <w:style w:type="character" w:customStyle="1" w:styleId="ColorfulList-Accent1Char1">
    <w:name w:val="Colorful List - Accent 1 Char1"/>
    <w:link w:val="ColorfulList-Accent1"/>
    <w:uiPriority w:val="34"/>
    <w:rsid w:val="00B8703C"/>
    <w:rPr>
      <w:rFonts w:ascii="Candara" w:eastAsia="Times New Roman" w:hAnsi="Candara"/>
      <w:sz w:val="22"/>
      <w:szCs w:val="24"/>
      <w:lang w:val="en-GB"/>
    </w:rPr>
  </w:style>
  <w:style w:type="paragraph" w:customStyle="1" w:styleId="font5">
    <w:name w:val="font5"/>
    <w:basedOn w:val="Normal"/>
    <w:rsid w:val="00B8703C"/>
    <w:pPr>
      <w:numPr>
        <w:numId w:val="8"/>
      </w:numPr>
      <w:spacing w:beforeLines="1" w:before="120" w:afterLines="1" w:after="120" w:line="240" w:lineRule="auto"/>
      <w:ind w:left="0" w:firstLine="0"/>
      <w:jc w:val="both"/>
    </w:pPr>
    <w:rPr>
      <w:rFonts w:ascii="Verdana" w:eastAsia="Cambria" w:hAnsi="Verdana"/>
      <w:sz w:val="16"/>
      <w:szCs w:val="16"/>
    </w:rPr>
  </w:style>
  <w:style w:type="paragraph" w:customStyle="1" w:styleId="buletutabeli">
    <w:name w:val="bulet u tabeli"/>
    <w:basedOn w:val="Normal"/>
    <w:qFormat/>
    <w:rsid w:val="00B8703C"/>
    <w:pPr>
      <w:tabs>
        <w:tab w:val="num" w:pos="1191"/>
      </w:tabs>
      <w:spacing w:before="40" w:after="40"/>
      <w:ind w:left="144" w:hanging="144"/>
      <w:jc w:val="both"/>
    </w:pPr>
    <w:rPr>
      <w:rFonts w:ascii="Arial" w:hAnsi="Arial"/>
      <w:sz w:val="18"/>
    </w:rPr>
  </w:style>
  <w:style w:type="table" w:styleId="ColorfulList-Accent1">
    <w:name w:val="Colorful List Accent 1"/>
    <w:basedOn w:val="TableNormal"/>
    <w:link w:val="ColorfulList-Accent1Char1"/>
    <w:uiPriority w:val="34"/>
    <w:rsid w:val="00B8703C"/>
    <w:rPr>
      <w:rFonts w:ascii="Candara" w:eastAsia="Times New Roman" w:hAnsi="Candara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fault">
    <w:name w:val="Default"/>
    <w:rsid w:val="00B870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03C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semiHidden/>
    <w:rsid w:val="00B8703C"/>
    <w:rPr>
      <w:rFonts w:ascii="Calibri" w:eastAsia="Calibri" w:hAnsi="Calibri" w:cs="Times New Roman"/>
      <w:b/>
      <w:bCs/>
      <w:sz w:val="20"/>
      <w:szCs w:val="20"/>
      <w:lang w:val="en-US" w:eastAsia="fr-FR"/>
    </w:rPr>
  </w:style>
  <w:style w:type="table" w:customStyle="1" w:styleId="GridTable4-Accent11">
    <w:name w:val="Grid Table 4 - Accent 11"/>
    <w:basedOn w:val="TableNormal"/>
    <w:uiPriority w:val="49"/>
    <w:rsid w:val="00FF05E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Source1">
    <w:name w:val="Source1"/>
    <w:basedOn w:val="Normal"/>
    <w:uiPriority w:val="99"/>
    <w:qFormat/>
    <w:rsid w:val="00167349"/>
    <w:pPr>
      <w:spacing w:before="40" w:after="360" w:line="240" w:lineRule="auto"/>
      <w:ind w:left="284" w:hanging="284"/>
    </w:pPr>
    <w:rPr>
      <w:rFonts w:ascii="Book Antiqua" w:eastAsia="Times New Roman" w:hAnsi="Book Antiqua"/>
      <w:sz w:val="18"/>
    </w:rPr>
  </w:style>
  <w:style w:type="paragraph" w:customStyle="1" w:styleId="Tab0">
    <w:name w:val="Tab0"/>
    <w:basedOn w:val="Normal"/>
    <w:uiPriority w:val="99"/>
    <w:qFormat/>
    <w:rsid w:val="00167349"/>
    <w:pPr>
      <w:keepNext/>
      <w:spacing w:after="0" w:line="240" w:lineRule="auto"/>
      <w:jc w:val="right"/>
    </w:pPr>
    <w:rPr>
      <w:rFonts w:ascii="Book Antiqua" w:eastAsia="Times New Roman" w:hAnsi="Book Antiqua"/>
      <w:w w:val="90"/>
      <w:sz w:val="18"/>
    </w:rPr>
  </w:style>
  <w:style w:type="character" w:styleId="FollowedHyperlink">
    <w:name w:val="FollowedHyperlink"/>
    <w:unhideWhenUsed/>
    <w:rsid w:val="001147F2"/>
    <w:rPr>
      <w:color w:val="954F72"/>
      <w:u w:val="single"/>
    </w:rPr>
  </w:style>
  <w:style w:type="paragraph" w:customStyle="1" w:styleId="Tabel">
    <w:name w:val="Tabel"/>
    <w:basedOn w:val="Normal"/>
    <w:next w:val="Normal"/>
    <w:uiPriority w:val="99"/>
    <w:qFormat/>
    <w:rsid w:val="00D820B8"/>
    <w:pPr>
      <w:keepNext/>
      <w:spacing w:before="20" w:after="20" w:line="240" w:lineRule="auto"/>
      <w:ind w:left="57" w:right="57"/>
      <w:jc w:val="right"/>
    </w:pPr>
    <w:rPr>
      <w:rFonts w:ascii="Book Antiqua" w:eastAsia="Times New Roman" w:hAnsi="Book Antiqua"/>
      <w:sz w:val="18"/>
    </w:rPr>
  </w:style>
  <w:style w:type="numbering" w:customStyle="1" w:styleId="WWNum27">
    <w:name w:val="WWNum27"/>
    <w:basedOn w:val="NoList"/>
    <w:rsid w:val="00D820B8"/>
    <w:pPr>
      <w:numPr>
        <w:numId w:val="9"/>
      </w:numPr>
    </w:pPr>
  </w:style>
  <w:style w:type="paragraph" w:customStyle="1" w:styleId="Tabel0">
    <w:name w:val="Tabel0"/>
    <w:basedOn w:val="Tabel"/>
    <w:qFormat/>
    <w:rsid w:val="00290E64"/>
    <w:pPr>
      <w:spacing w:before="0" w:after="0"/>
      <w:ind w:left="0" w:right="0"/>
    </w:pPr>
    <w:rPr>
      <w:w w:val="90"/>
    </w:rPr>
  </w:style>
  <w:style w:type="paragraph" w:styleId="Revision">
    <w:name w:val="Revision"/>
    <w:hidden/>
    <w:rsid w:val="000621B9"/>
    <w:rPr>
      <w:szCs w:val="22"/>
    </w:rPr>
  </w:style>
  <w:style w:type="paragraph" w:customStyle="1" w:styleId="Tekst">
    <w:name w:val="Tekst"/>
    <w:basedOn w:val="Normal"/>
    <w:link w:val="TekstChar"/>
    <w:qFormat/>
    <w:rsid w:val="00D8184D"/>
    <w:pPr>
      <w:spacing w:before="120" w:after="120" w:line="264" w:lineRule="auto"/>
      <w:jc w:val="both"/>
    </w:pPr>
    <w:rPr>
      <w:rFonts w:ascii="Candara" w:hAnsi="Candara" w:cs="Candara"/>
      <w:lang w:val="bs-Latn-BA"/>
    </w:rPr>
  </w:style>
  <w:style w:type="character" w:customStyle="1" w:styleId="TekstChar">
    <w:name w:val="Tekst Char"/>
    <w:link w:val="Tekst"/>
    <w:qFormat/>
    <w:rsid w:val="00D8184D"/>
    <w:rPr>
      <w:rFonts w:ascii="Candara" w:eastAsia="Calibri" w:hAnsi="Candara" w:cs="Candara"/>
      <w:lang w:val="bs-Latn-BA"/>
    </w:rPr>
  </w:style>
  <w:style w:type="numbering" w:customStyle="1" w:styleId="WWOutlineListStyle">
    <w:name w:val="WW_OutlineListStyle"/>
    <w:basedOn w:val="NoList"/>
    <w:rsid w:val="00E96AB3"/>
    <w:pPr>
      <w:numPr>
        <w:numId w:val="10"/>
      </w:numPr>
    </w:pPr>
  </w:style>
  <w:style w:type="paragraph" w:customStyle="1" w:styleId="berschr1-PolicyTemplate">
    <w:name w:val="Überschr. 1 - Policy Template"/>
    <w:basedOn w:val="Heading1"/>
    <w:uiPriority w:val="99"/>
    <w:qFormat/>
    <w:rsid w:val="0075447E"/>
    <w:pPr>
      <w:numPr>
        <w:numId w:val="11"/>
      </w:numPr>
      <w:spacing w:before="360"/>
    </w:pPr>
    <w:rPr>
      <w:rFonts w:ascii="Arial" w:hAnsi="Arial"/>
      <w:bCs/>
      <w:color w:val="auto"/>
      <w:kern w:val="32"/>
      <w:sz w:val="22"/>
      <w:szCs w:val="20"/>
      <w:lang w:val="en-US"/>
    </w:rPr>
  </w:style>
  <w:style w:type="paragraph" w:customStyle="1" w:styleId="berschr2-PolicyTemplate">
    <w:name w:val="Überschr.2 - Policy Template"/>
    <w:basedOn w:val="berschr1-PolicyTemplate"/>
    <w:link w:val="berschr2-PolicyTemplateCharChar"/>
    <w:uiPriority w:val="99"/>
    <w:qFormat/>
    <w:rsid w:val="0075447E"/>
    <w:pPr>
      <w:numPr>
        <w:ilvl w:val="1"/>
      </w:numPr>
      <w:spacing w:before="240" w:after="120"/>
    </w:pPr>
    <w:rPr>
      <w:sz w:val="20"/>
    </w:rPr>
  </w:style>
  <w:style w:type="paragraph" w:customStyle="1" w:styleId="berschr3-PolicyTemplate">
    <w:name w:val="Überschr. 3 - Policy Template"/>
    <w:basedOn w:val="berschr2-PolicyTemplate"/>
    <w:uiPriority w:val="99"/>
    <w:qFormat/>
    <w:rsid w:val="0075447E"/>
    <w:pPr>
      <w:numPr>
        <w:ilvl w:val="2"/>
      </w:numPr>
      <w:tabs>
        <w:tab w:val="num" w:pos="1920"/>
      </w:tabs>
      <w:ind w:left="2160" w:hanging="360"/>
    </w:pPr>
  </w:style>
  <w:style w:type="character" w:customStyle="1" w:styleId="berschr2-PolicyTemplateCharChar">
    <w:name w:val="Überschr.2 - Policy Template Char Char"/>
    <w:link w:val="berschr2-PolicyTemplate"/>
    <w:uiPriority w:val="99"/>
    <w:locked/>
    <w:rsid w:val="0075447E"/>
    <w:rPr>
      <w:rFonts w:ascii="Arial" w:eastAsia="Times New Roman" w:hAnsi="Arial" w:cstheme="minorHAnsi"/>
      <w:b/>
      <w:bCs/>
      <w:kern w:val="32"/>
      <w:sz w:val="20"/>
      <w:shd w:val="clear" w:color="auto" w:fill="B4C6E7" w:themeFill="accent1" w:themeFillTint="66"/>
    </w:rPr>
  </w:style>
  <w:style w:type="paragraph" w:customStyle="1" w:styleId="Poruka">
    <w:name w:val="Poruka"/>
    <w:basedOn w:val="Normal"/>
    <w:qFormat/>
    <w:rsid w:val="0034538A"/>
    <w:pPr>
      <w:spacing w:before="120" w:after="120" w:line="264" w:lineRule="auto"/>
      <w:jc w:val="both"/>
    </w:pPr>
    <w:rPr>
      <w:rFonts w:ascii="Candara" w:hAnsi="Candara"/>
      <w:i/>
      <w:color w:val="2F5496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D9249B"/>
    <w:pPr>
      <w:keepLines/>
      <w:spacing w:before="240" w:line="259" w:lineRule="auto"/>
      <w:outlineLvl w:val="9"/>
    </w:pPr>
    <w:rPr>
      <w:rFonts w:ascii="Calibri Light" w:hAnsi="Calibri Light"/>
      <w:b w:val="0"/>
      <w:sz w:val="32"/>
      <w:szCs w:val="32"/>
      <w:lang w:val="en-US"/>
    </w:rPr>
  </w:style>
  <w:style w:type="paragraph" w:customStyle="1" w:styleId="Indent0">
    <w:name w:val="Indent0"/>
    <w:basedOn w:val="Normal"/>
    <w:next w:val="Normal"/>
    <w:qFormat/>
    <w:rsid w:val="00CC4144"/>
    <w:pPr>
      <w:numPr>
        <w:numId w:val="12"/>
      </w:numPr>
      <w:spacing w:after="0" w:line="360" w:lineRule="atLeast"/>
      <w:ind w:left="709"/>
      <w:jc w:val="both"/>
    </w:pPr>
    <w:rPr>
      <w:rFonts w:ascii="Book Antiqua" w:hAnsi="Book Antiqua"/>
    </w:rPr>
  </w:style>
  <w:style w:type="paragraph" w:customStyle="1" w:styleId="yiv0098182999candaratekst11">
    <w:name w:val="yiv0098182999candaratekst11"/>
    <w:basedOn w:val="Normal"/>
    <w:rsid w:val="002468C4"/>
    <w:pPr>
      <w:spacing w:before="100" w:beforeAutospacing="1" w:after="100" w:afterAutospacing="1" w:line="240" w:lineRule="auto"/>
    </w:pPr>
    <w:rPr>
      <w:rFonts w:eastAsia="Times New Roman" w:cs="Calibri"/>
      <w:lang w:val="en-GB" w:eastAsia="en-GB"/>
    </w:rPr>
  </w:style>
  <w:style w:type="paragraph" w:customStyle="1" w:styleId="Malinaslov">
    <w:name w:val="Mali naslov"/>
    <w:basedOn w:val="Normal"/>
    <w:link w:val="MalinaslovChar"/>
    <w:qFormat/>
    <w:rsid w:val="002626D5"/>
    <w:pPr>
      <w:spacing w:before="120" w:after="120" w:line="240" w:lineRule="auto"/>
      <w:jc w:val="both"/>
    </w:pPr>
    <w:rPr>
      <w:rFonts w:ascii="Candara" w:eastAsia="Times New Roman" w:hAnsi="Candara"/>
      <w:b/>
      <w:i/>
      <w:color w:val="006600"/>
      <w:lang w:val="it-IT" w:eastAsia="x-none"/>
    </w:rPr>
  </w:style>
  <w:style w:type="character" w:customStyle="1" w:styleId="MalinaslovChar">
    <w:name w:val="Mali naslov Char"/>
    <w:link w:val="Malinaslov"/>
    <w:rsid w:val="002626D5"/>
    <w:rPr>
      <w:rFonts w:ascii="Candara" w:eastAsia="Times New Roman" w:hAnsi="Candara" w:cs="Times New Roman"/>
      <w:b/>
      <w:i/>
      <w:color w:val="006600"/>
      <w:szCs w:val="20"/>
      <w:lang w:val="it-IT" w:eastAsia="x-none"/>
    </w:rPr>
  </w:style>
  <w:style w:type="paragraph" w:customStyle="1" w:styleId="Glava">
    <w:name w:val="Glava"/>
    <w:basedOn w:val="Normal"/>
    <w:rsid w:val="00864BA6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nhideWhenUsed/>
    <w:rsid w:val="00577DCB"/>
    <w:pPr>
      <w:spacing w:after="100" w:line="259" w:lineRule="auto"/>
      <w:ind w:left="880"/>
    </w:pPr>
    <w:rPr>
      <w:rFonts w:eastAsia="Times New Roman"/>
      <w:lang w:val="en-GB" w:eastAsia="en-GB"/>
    </w:rPr>
  </w:style>
  <w:style w:type="paragraph" w:styleId="TOC6">
    <w:name w:val="toc 6"/>
    <w:basedOn w:val="Normal"/>
    <w:next w:val="Normal"/>
    <w:autoRedefine/>
    <w:unhideWhenUsed/>
    <w:rsid w:val="00577DCB"/>
    <w:pPr>
      <w:spacing w:after="100" w:line="259" w:lineRule="auto"/>
      <w:ind w:left="1100"/>
    </w:pPr>
    <w:rPr>
      <w:rFonts w:eastAsia="Times New Roman"/>
      <w:lang w:val="en-GB" w:eastAsia="en-GB"/>
    </w:rPr>
  </w:style>
  <w:style w:type="paragraph" w:styleId="TOC7">
    <w:name w:val="toc 7"/>
    <w:basedOn w:val="Normal"/>
    <w:next w:val="Normal"/>
    <w:autoRedefine/>
    <w:unhideWhenUsed/>
    <w:rsid w:val="00577DCB"/>
    <w:pPr>
      <w:spacing w:after="100" w:line="259" w:lineRule="auto"/>
      <w:ind w:left="1320"/>
    </w:pPr>
    <w:rPr>
      <w:rFonts w:eastAsia="Times New Roman"/>
      <w:lang w:val="en-GB" w:eastAsia="en-GB"/>
    </w:rPr>
  </w:style>
  <w:style w:type="paragraph" w:styleId="TOC8">
    <w:name w:val="toc 8"/>
    <w:basedOn w:val="Normal"/>
    <w:next w:val="Normal"/>
    <w:autoRedefine/>
    <w:unhideWhenUsed/>
    <w:rsid w:val="00577DCB"/>
    <w:pPr>
      <w:spacing w:after="100" w:line="259" w:lineRule="auto"/>
      <w:ind w:left="1540"/>
    </w:pPr>
    <w:rPr>
      <w:rFonts w:eastAsia="Times New Roman"/>
      <w:lang w:val="en-GB" w:eastAsia="en-GB"/>
    </w:rPr>
  </w:style>
  <w:style w:type="paragraph" w:styleId="TOC9">
    <w:name w:val="toc 9"/>
    <w:basedOn w:val="Normal"/>
    <w:next w:val="Normal"/>
    <w:autoRedefine/>
    <w:unhideWhenUsed/>
    <w:rsid w:val="00577DCB"/>
    <w:pPr>
      <w:spacing w:after="100" w:line="259" w:lineRule="auto"/>
      <w:ind w:left="1760"/>
    </w:pPr>
    <w:rPr>
      <w:rFonts w:eastAsia="Times New Roman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577DCB"/>
    <w:rPr>
      <w:color w:val="605E5C"/>
      <w:shd w:val="clear" w:color="auto" w:fill="E1DFDD"/>
    </w:rPr>
  </w:style>
  <w:style w:type="paragraph" w:customStyle="1" w:styleId="Bulet">
    <w:name w:val="Bulet"/>
    <w:basedOn w:val="Normal"/>
    <w:rsid w:val="008F119C"/>
    <w:pPr>
      <w:numPr>
        <w:numId w:val="14"/>
      </w:numPr>
      <w:spacing w:after="100" w:line="288" w:lineRule="auto"/>
    </w:pPr>
    <w:rPr>
      <w:rFonts w:ascii="Century Gothic" w:eastAsia="Times New Roman" w:hAnsi="Century Gothic"/>
      <w:lang w:val="en-GB"/>
    </w:rPr>
  </w:style>
  <w:style w:type="paragraph" w:customStyle="1" w:styleId="SubTitle1">
    <w:name w:val="SubTitle 1"/>
    <w:basedOn w:val="Normal"/>
    <w:next w:val="SubTitle2"/>
    <w:rsid w:val="00D8184D"/>
    <w:pPr>
      <w:spacing w:after="240" w:line="240" w:lineRule="auto"/>
      <w:jc w:val="center"/>
    </w:pPr>
    <w:rPr>
      <w:rFonts w:ascii="Times New Roman" w:eastAsia="Times New Roman" w:hAnsi="Times New Roman"/>
      <w:b/>
      <w:sz w:val="40"/>
      <w:lang w:val="en-GB"/>
    </w:rPr>
  </w:style>
  <w:style w:type="paragraph" w:customStyle="1" w:styleId="SubTitle2">
    <w:name w:val="SubTitle 2"/>
    <w:basedOn w:val="Normal"/>
    <w:rsid w:val="00D8184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lang w:val="en-GB"/>
    </w:rPr>
  </w:style>
  <w:style w:type="character" w:customStyle="1" w:styleId="Heading5Char">
    <w:name w:val="Heading 5 Char"/>
    <w:link w:val="Heading5"/>
    <w:rsid w:val="00D8184D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link w:val="Heading7"/>
    <w:rsid w:val="00D8184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link w:val="Heading8"/>
    <w:rsid w:val="00D8184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D8184D"/>
    <w:rPr>
      <w:rFonts w:ascii="Arial" w:eastAsia="Times New Roman" w:hAnsi="Arial" w:cs="Times New Roman"/>
      <w:i/>
      <w:sz w:val="18"/>
      <w:szCs w:val="20"/>
    </w:rPr>
  </w:style>
  <w:style w:type="paragraph" w:customStyle="1" w:styleId="Text4">
    <w:name w:val="Text 4"/>
    <w:basedOn w:val="Normal"/>
    <w:rsid w:val="00D8184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Application1">
    <w:name w:val="Application1"/>
    <w:basedOn w:val="Heading1"/>
    <w:next w:val="Application2"/>
    <w:rsid w:val="00D8184D"/>
    <w:pPr>
      <w:pageBreakBefore/>
      <w:widowControl w:val="0"/>
      <w:tabs>
        <w:tab w:val="num" w:pos="360"/>
      </w:tabs>
      <w:spacing w:after="480"/>
      <w:ind w:hanging="360"/>
    </w:pPr>
    <w:rPr>
      <w:rFonts w:ascii="Arial" w:hAnsi="Arial"/>
      <w:caps/>
      <w:color w:val="auto"/>
      <w:kern w:val="28"/>
      <w:szCs w:val="20"/>
    </w:rPr>
  </w:style>
  <w:style w:type="paragraph" w:customStyle="1" w:styleId="Application2">
    <w:name w:val="Application2"/>
    <w:basedOn w:val="Normal"/>
    <w:rsid w:val="00D8184D"/>
    <w:pPr>
      <w:widowControl w:val="0"/>
      <w:tabs>
        <w:tab w:val="left" w:pos="567"/>
      </w:tabs>
      <w:suppressAutoHyphens/>
      <w:spacing w:after="120" w:line="240" w:lineRule="auto"/>
      <w:ind w:left="482" w:hanging="480"/>
      <w:jc w:val="both"/>
    </w:pPr>
    <w:rPr>
      <w:rFonts w:ascii="Arial" w:eastAsia="Times New Roman" w:hAnsi="Arial"/>
      <w:b/>
      <w:spacing w:val="-2"/>
      <w:lang w:val="en-GB"/>
    </w:rPr>
  </w:style>
  <w:style w:type="paragraph" w:customStyle="1" w:styleId="Application3">
    <w:name w:val="Application3"/>
    <w:basedOn w:val="Normal"/>
    <w:rsid w:val="00D8184D"/>
    <w:pPr>
      <w:widowControl w:val="0"/>
      <w:tabs>
        <w:tab w:val="num" w:pos="0"/>
        <w:tab w:val="right" w:pos="8789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b/>
      <w:spacing w:val="-2"/>
      <w:lang w:val="en-GB"/>
    </w:rPr>
  </w:style>
  <w:style w:type="paragraph" w:customStyle="1" w:styleId="Application4">
    <w:name w:val="Application4"/>
    <w:basedOn w:val="Application3"/>
    <w:autoRedefine/>
    <w:rsid w:val="00D8184D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8184D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D8184D"/>
    <w:pPr>
      <w:spacing w:after="240" w:line="240" w:lineRule="auto"/>
    </w:pPr>
    <w:rPr>
      <w:rFonts w:ascii="Times New Roman" w:eastAsia="Times New Roman" w:hAnsi="Times New Roman"/>
      <w:smallCaps/>
      <w:lang w:val="en-GB"/>
    </w:rPr>
  </w:style>
  <w:style w:type="paragraph" w:customStyle="1" w:styleId="Clause">
    <w:name w:val="Clause"/>
    <w:basedOn w:val="Normal"/>
    <w:autoRedefine/>
    <w:rsid w:val="00D8184D"/>
    <w:pPr>
      <w:tabs>
        <w:tab w:val="num" w:pos="0"/>
      </w:tabs>
      <w:spacing w:after="0" w:line="240" w:lineRule="auto"/>
      <w:ind w:left="360" w:hanging="360"/>
    </w:pPr>
    <w:rPr>
      <w:rFonts w:ascii="Arial" w:eastAsia="Times New Roman" w:hAnsi="Arial"/>
      <w:lang w:val="en-GB"/>
    </w:rPr>
  </w:style>
  <w:style w:type="paragraph" w:customStyle="1" w:styleId="NumPar4">
    <w:name w:val="NumPar 4"/>
    <w:basedOn w:val="Heading4"/>
    <w:next w:val="Text4"/>
    <w:rsid w:val="00D8184D"/>
    <w:pPr>
      <w:numPr>
        <w:ilvl w:val="0"/>
        <w:numId w:val="0"/>
      </w:numPr>
      <w:spacing w:before="0" w:after="240"/>
      <w:ind w:left="1984" w:hanging="782"/>
    </w:pPr>
    <w:rPr>
      <w:rFonts w:ascii="Times New Roman" w:hAnsi="Times New Roman"/>
      <w:i/>
      <w:color w:val="auto"/>
      <w:sz w:val="24"/>
    </w:rPr>
  </w:style>
  <w:style w:type="paragraph" w:customStyle="1" w:styleId="PartTitle">
    <w:name w:val="PartTitle"/>
    <w:basedOn w:val="Normal"/>
    <w:next w:val="ChapterTitle"/>
    <w:rsid w:val="00D8184D"/>
    <w:pPr>
      <w:keepNext/>
      <w:pageBreakBefore/>
      <w:spacing w:after="480" w:line="240" w:lineRule="auto"/>
      <w:jc w:val="center"/>
    </w:pPr>
    <w:rPr>
      <w:rFonts w:ascii="Times New Roman" w:eastAsia="Times New Roman" w:hAnsi="Times New Roman"/>
      <w:b/>
      <w:sz w:val="36"/>
      <w:lang w:val="en-GB"/>
    </w:rPr>
  </w:style>
  <w:style w:type="paragraph" w:customStyle="1" w:styleId="ChapterTitle">
    <w:name w:val="ChapterTitle"/>
    <w:basedOn w:val="Normal"/>
    <w:next w:val="SectionTitle"/>
    <w:rsid w:val="00D8184D"/>
    <w:pPr>
      <w:keepNext/>
      <w:spacing w:after="480" w:line="240" w:lineRule="auto"/>
      <w:jc w:val="center"/>
    </w:pPr>
    <w:rPr>
      <w:rFonts w:ascii="Times New Roman" w:eastAsia="Times New Roman" w:hAnsi="Times New Roman"/>
      <w:b/>
      <w:sz w:val="32"/>
      <w:lang w:val="en-GB"/>
    </w:rPr>
  </w:style>
  <w:style w:type="paragraph" w:customStyle="1" w:styleId="SectionTitle">
    <w:name w:val="SectionTitle"/>
    <w:basedOn w:val="Normal"/>
    <w:next w:val="Heading1"/>
    <w:rsid w:val="00D8184D"/>
    <w:pPr>
      <w:keepNext/>
      <w:spacing w:after="480" w:line="240" w:lineRule="auto"/>
      <w:jc w:val="center"/>
    </w:pPr>
    <w:rPr>
      <w:rFonts w:ascii="Times New Roman" w:eastAsia="Times New Roman" w:hAnsi="Times New Roman"/>
      <w:b/>
      <w:smallCaps/>
      <w:sz w:val="28"/>
      <w:lang w:val="en-GB"/>
    </w:rPr>
  </w:style>
  <w:style w:type="paragraph" w:customStyle="1" w:styleId="AnnexTOC">
    <w:name w:val="AnnexTOC"/>
    <w:basedOn w:val="TOC1"/>
    <w:rsid w:val="00D8184D"/>
    <w:pPr>
      <w:tabs>
        <w:tab w:val="clear" w:pos="440"/>
        <w:tab w:val="clear" w:pos="9739"/>
        <w:tab w:val="left" w:pos="480"/>
        <w:tab w:val="right" w:leader="dot" w:pos="9628"/>
      </w:tabs>
      <w:spacing w:before="360" w:after="120" w:line="240" w:lineRule="auto"/>
    </w:pPr>
    <w:rPr>
      <w:rFonts w:eastAsia="Times New Roman"/>
      <w:caps/>
      <w:color w:val="auto"/>
      <w:lang w:val="bs-Latn-BA"/>
    </w:rPr>
  </w:style>
  <w:style w:type="paragraph" w:customStyle="1" w:styleId="Guidelines1">
    <w:name w:val="Guidelines 1"/>
    <w:basedOn w:val="TOC1"/>
    <w:rsid w:val="00D8184D"/>
    <w:pPr>
      <w:pageBreakBefore/>
      <w:tabs>
        <w:tab w:val="clear" w:pos="440"/>
        <w:tab w:val="clear" w:pos="9739"/>
        <w:tab w:val="left" w:pos="480"/>
        <w:tab w:val="right" w:leader="dot" w:pos="9628"/>
      </w:tabs>
      <w:spacing w:before="360" w:after="480" w:line="240" w:lineRule="auto"/>
      <w:ind w:left="488" w:hanging="488"/>
    </w:pPr>
    <w:rPr>
      <w:rFonts w:eastAsia="Times New Roman"/>
      <w:caps/>
      <w:color w:val="auto"/>
      <w:lang w:val="bs-Latn-BA"/>
    </w:rPr>
  </w:style>
  <w:style w:type="paragraph" w:customStyle="1" w:styleId="Guidelines2">
    <w:name w:val="Guidelines 2"/>
    <w:basedOn w:val="Normal"/>
    <w:rsid w:val="00D8184D"/>
    <w:pPr>
      <w:spacing w:before="240" w:after="240" w:line="240" w:lineRule="auto"/>
      <w:jc w:val="both"/>
    </w:pPr>
    <w:rPr>
      <w:rFonts w:ascii="Times New Roman" w:eastAsia="Times New Roman" w:hAnsi="Times New Roman"/>
      <w:b/>
      <w:smallCaps/>
      <w:sz w:val="24"/>
      <w:lang w:val="en-GB"/>
    </w:rPr>
  </w:style>
  <w:style w:type="paragraph" w:customStyle="1" w:styleId="Text1">
    <w:name w:val="Text 1"/>
    <w:basedOn w:val="Normal"/>
    <w:uiPriority w:val="99"/>
    <w:rsid w:val="00D8184D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Guidelines3">
    <w:name w:val="Guidelines 3"/>
    <w:basedOn w:val="Text2"/>
    <w:rsid w:val="00D818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D8184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p3">
    <w:name w:val="p3"/>
    <w:basedOn w:val="Normal"/>
    <w:rsid w:val="00D8184D"/>
    <w:pPr>
      <w:widowControl w:val="0"/>
      <w:tabs>
        <w:tab w:val="left" w:pos="1420"/>
      </w:tabs>
      <w:spacing w:after="0" w:line="260" w:lineRule="atLeast"/>
      <w:ind w:left="36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Guidelines5">
    <w:name w:val="Guidelines 5"/>
    <w:basedOn w:val="Normal"/>
    <w:rsid w:val="00D8184D"/>
    <w:pPr>
      <w:spacing w:before="240" w:after="240" w:line="240" w:lineRule="auto"/>
      <w:jc w:val="both"/>
    </w:pPr>
    <w:rPr>
      <w:rFonts w:ascii="Times New Roman" w:eastAsia="Times New Roman" w:hAnsi="Times New Roman"/>
      <w:b/>
      <w:sz w:val="24"/>
      <w:lang w:val="en-GB"/>
    </w:rPr>
  </w:style>
  <w:style w:type="paragraph" w:customStyle="1" w:styleId="Dash2">
    <w:name w:val="Dash 2"/>
    <w:basedOn w:val="Normal"/>
    <w:rsid w:val="00D8184D"/>
    <w:pPr>
      <w:spacing w:after="240" w:line="240" w:lineRule="auto"/>
      <w:ind w:left="1441" w:hanging="238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References">
    <w:name w:val="References"/>
    <w:basedOn w:val="Normal"/>
    <w:next w:val="AddressTR"/>
    <w:rsid w:val="00D8184D"/>
    <w:pPr>
      <w:spacing w:after="240" w:line="240" w:lineRule="auto"/>
      <w:ind w:left="5103"/>
    </w:pPr>
    <w:rPr>
      <w:rFonts w:ascii="Times New Roman" w:eastAsia="Times New Roman" w:hAnsi="Times New Roman"/>
      <w:sz w:val="20"/>
      <w:lang w:val="en-GB"/>
    </w:rPr>
  </w:style>
  <w:style w:type="paragraph" w:customStyle="1" w:styleId="AddressTR">
    <w:name w:val="AddressTR"/>
    <w:basedOn w:val="Normal"/>
    <w:next w:val="Normal"/>
    <w:rsid w:val="00D8184D"/>
    <w:pPr>
      <w:spacing w:after="720" w:line="240" w:lineRule="auto"/>
      <w:ind w:left="5103"/>
    </w:pPr>
    <w:rPr>
      <w:rFonts w:ascii="Times New Roman" w:eastAsia="Times New Roman" w:hAnsi="Times New Roman"/>
      <w:sz w:val="24"/>
      <w:lang w:val="en-GB"/>
    </w:rPr>
  </w:style>
  <w:style w:type="character" w:styleId="PageNumber">
    <w:name w:val="page number"/>
    <w:rsid w:val="00D8184D"/>
    <w:rPr>
      <w:rFonts w:cs="Times New Roman"/>
    </w:rPr>
  </w:style>
  <w:style w:type="paragraph" w:customStyle="1" w:styleId="DoubSign">
    <w:name w:val="DoubSign"/>
    <w:basedOn w:val="Normal"/>
    <w:next w:val="Enclosures"/>
    <w:rsid w:val="00D8184D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/>
      <w:sz w:val="24"/>
      <w:lang w:val="en-GB"/>
    </w:rPr>
  </w:style>
  <w:style w:type="paragraph" w:customStyle="1" w:styleId="Enclosures">
    <w:name w:val="Enclosures"/>
    <w:basedOn w:val="Normal"/>
    <w:rsid w:val="00D8184D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/>
      <w:sz w:val="24"/>
      <w:lang w:val="en-GB"/>
    </w:rPr>
  </w:style>
  <w:style w:type="paragraph" w:customStyle="1" w:styleId="Style0">
    <w:name w:val="Style0"/>
    <w:rsid w:val="00D8184D"/>
    <w:rPr>
      <w:rFonts w:ascii="Arial" w:eastAsia="Times New Roman" w:hAnsi="Arial"/>
      <w:sz w:val="24"/>
    </w:rPr>
  </w:style>
  <w:style w:type="paragraph" w:customStyle="1" w:styleId="Text3">
    <w:name w:val="Text 3"/>
    <w:basedOn w:val="Normal"/>
    <w:rsid w:val="00D8184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lang w:val="en-GB"/>
    </w:rPr>
  </w:style>
  <w:style w:type="paragraph" w:styleId="BodyTextIndent">
    <w:name w:val="Body Text Indent"/>
    <w:basedOn w:val="Normal"/>
    <w:link w:val="BodyTextIndentChar"/>
    <w:rsid w:val="00D8184D"/>
    <w:pPr>
      <w:spacing w:after="0" w:line="240" w:lineRule="auto"/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BodyTextIndentChar">
    <w:name w:val="Body Text Indent Char"/>
    <w:link w:val="BodyTextIndent"/>
    <w:rsid w:val="00D8184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D8184D"/>
    <w:pPr>
      <w:shd w:val="clear" w:color="auto" w:fill="000080"/>
      <w:spacing w:after="0" w:line="240" w:lineRule="auto"/>
    </w:pPr>
    <w:rPr>
      <w:rFonts w:ascii="Tahoma" w:eastAsia="Times New Roman" w:hAnsi="Tahoma"/>
      <w:sz w:val="24"/>
      <w:lang w:val="en-GB"/>
    </w:rPr>
  </w:style>
  <w:style w:type="character" w:customStyle="1" w:styleId="DocumentMapChar">
    <w:name w:val="Document Map Char"/>
    <w:link w:val="DocumentMap"/>
    <w:semiHidden/>
    <w:rsid w:val="00D8184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D8184D"/>
    <w:pPr>
      <w:spacing w:after="0" w:line="240" w:lineRule="auto"/>
      <w:ind w:right="-51"/>
      <w:jc w:val="both"/>
      <w:outlineLvl w:val="0"/>
    </w:pPr>
    <w:rPr>
      <w:rFonts w:ascii="Arial" w:eastAsia="Times New Roman" w:hAnsi="Arial"/>
      <w:lang w:val="fr-FR"/>
    </w:rPr>
  </w:style>
  <w:style w:type="character" w:customStyle="1" w:styleId="BodyText3Char">
    <w:name w:val="Body Text 3 Char"/>
    <w:link w:val="BodyText3"/>
    <w:rsid w:val="00D8184D"/>
    <w:rPr>
      <w:rFonts w:ascii="Arial" w:eastAsia="Times New Roman" w:hAnsi="Arial" w:cs="Times New Roman"/>
      <w:szCs w:val="20"/>
      <w:lang w:val="fr-FR"/>
    </w:rPr>
  </w:style>
  <w:style w:type="paragraph" w:customStyle="1" w:styleId="NumPar2">
    <w:name w:val="NumPar 2"/>
    <w:basedOn w:val="Heading2"/>
    <w:next w:val="Text2"/>
    <w:uiPriority w:val="99"/>
    <w:rsid w:val="00D8184D"/>
    <w:pPr>
      <w:tabs>
        <w:tab w:val="num" w:pos="1492"/>
      </w:tabs>
      <w:spacing w:after="240"/>
      <w:outlineLvl w:val="9"/>
    </w:pPr>
    <w:rPr>
      <w:rFonts w:ascii="Times New Roman" w:hAnsi="Times New Roman"/>
      <w:sz w:val="24"/>
      <w:lang w:val="fr-FR"/>
    </w:rPr>
  </w:style>
  <w:style w:type="paragraph" w:styleId="ListBullet5">
    <w:name w:val="List Bullet 5"/>
    <w:basedOn w:val="Normal"/>
    <w:autoRedefine/>
    <w:rsid w:val="00D8184D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/>
      <w:sz w:val="24"/>
      <w:lang w:val="fr-FR"/>
    </w:rPr>
  </w:style>
  <w:style w:type="paragraph" w:styleId="ListBullet">
    <w:name w:val="List Bullet"/>
    <w:basedOn w:val="Normal"/>
    <w:rsid w:val="00D8184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TOC30">
    <w:name w:val="TOC3"/>
    <w:basedOn w:val="Normal"/>
    <w:rsid w:val="00D8184D"/>
    <w:pPr>
      <w:spacing w:after="0" w:line="240" w:lineRule="auto"/>
    </w:pPr>
    <w:rPr>
      <w:rFonts w:ascii="Times New Roman" w:eastAsia="Times New Roman" w:hAnsi="Times New Roman"/>
      <w:sz w:val="24"/>
      <w:lang w:val="en-GB"/>
    </w:rPr>
  </w:style>
  <w:style w:type="paragraph" w:customStyle="1" w:styleId="ListDash2">
    <w:name w:val="List Dash 2"/>
    <w:basedOn w:val="Text2"/>
    <w:rsid w:val="00D8184D"/>
    <w:pPr>
      <w:numPr>
        <w:numId w:val="16"/>
      </w:numPr>
      <w:tabs>
        <w:tab w:val="clear" w:pos="2161"/>
      </w:tabs>
    </w:pPr>
  </w:style>
  <w:style w:type="paragraph" w:customStyle="1" w:styleId="CharCharCharChar">
    <w:name w:val="Char Char 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paragraph" w:styleId="BodyText2">
    <w:name w:val="Body Text 2"/>
    <w:basedOn w:val="Normal"/>
    <w:link w:val="BodyText2Char"/>
    <w:rsid w:val="00D8184D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/>
      <w:sz w:val="24"/>
      <w:lang w:val="sv-SE" w:eastAsia="en-GB"/>
    </w:rPr>
  </w:style>
  <w:style w:type="character" w:customStyle="1" w:styleId="BodyText2Char">
    <w:name w:val="Body Text 2 Char"/>
    <w:link w:val="BodyText2"/>
    <w:rsid w:val="00D8184D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Char2">
    <w:name w:val="Char2"/>
    <w:basedOn w:val="Normal"/>
    <w:uiPriority w:val="99"/>
    <w:rsid w:val="00D8184D"/>
    <w:pPr>
      <w:spacing w:after="160" w:line="240" w:lineRule="exact"/>
    </w:pPr>
    <w:rPr>
      <w:rFonts w:ascii="Tahoma" w:eastAsia="Times New Roman" w:hAnsi="Tahoma"/>
      <w:sz w:val="20"/>
    </w:rPr>
  </w:style>
  <w:style w:type="paragraph" w:customStyle="1" w:styleId="CharCharCharCharCharChar">
    <w:name w:val="Char Char Char Char Char Char"/>
    <w:basedOn w:val="Normal"/>
    <w:rsid w:val="00D8184D"/>
    <w:pPr>
      <w:spacing w:after="160" w:line="240" w:lineRule="exact"/>
    </w:pPr>
    <w:rPr>
      <w:rFonts w:ascii="Verdana" w:eastAsia="Times New Roman" w:hAnsi="Verdana"/>
      <w:sz w:val="20"/>
    </w:rPr>
  </w:style>
  <w:style w:type="paragraph" w:styleId="BodyTextIndent2">
    <w:name w:val="Body Text Indent 2"/>
    <w:basedOn w:val="Normal"/>
    <w:link w:val="BodyTextIndent2Char"/>
    <w:rsid w:val="00D8184D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lang w:val="en-GB"/>
    </w:rPr>
  </w:style>
  <w:style w:type="character" w:customStyle="1" w:styleId="BodyTextIndent2Char">
    <w:name w:val="Body Text Indent 2 Char"/>
    <w:link w:val="BodyTextIndent2"/>
    <w:rsid w:val="00D8184D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ListDash">
    <w:name w:val="List Dash"/>
    <w:basedOn w:val="Normal"/>
    <w:rsid w:val="00D8184D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val="en-GB" w:eastAsia="zh-CN"/>
    </w:rPr>
  </w:style>
  <w:style w:type="paragraph" w:customStyle="1" w:styleId="bodytextblack">
    <w:name w:val="bodytextblack"/>
    <w:basedOn w:val="Normal"/>
    <w:rsid w:val="00D8184D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tr-TR" w:eastAsia="tr-TR"/>
    </w:rPr>
  </w:style>
  <w:style w:type="paragraph" w:customStyle="1" w:styleId="CharChar">
    <w:name w:val="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paragraph" w:customStyle="1" w:styleId="CharCharCharCharCharChar1">
    <w:name w:val="Char Char Char Char Char Char1"/>
    <w:basedOn w:val="Normal"/>
    <w:rsid w:val="00D8184D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Char">
    <w:name w:val="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character" w:customStyle="1" w:styleId="Style11pt">
    <w:name w:val="Style 11 pt"/>
    <w:rsid w:val="00D8184D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D8184D"/>
    <w:pPr>
      <w:numPr>
        <w:numId w:val="0"/>
      </w:numPr>
      <w:tabs>
        <w:tab w:val="num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link w:val="StyleListBullet11pt"/>
    <w:locked/>
    <w:rsid w:val="00D8184D"/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ext20">
    <w:name w:val="text2"/>
    <w:basedOn w:val="Normal"/>
    <w:rsid w:val="00D8184D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">
    <w:name w:val="numpar2"/>
    <w:basedOn w:val="Normal"/>
    <w:rsid w:val="00D8184D"/>
    <w:pPr>
      <w:tabs>
        <w:tab w:val="num" w:pos="567"/>
      </w:tabs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text200">
    <w:name w:val="text20"/>
    <w:basedOn w:val="Normal"/>
    <w:rsid w:val="00D8184D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0">
    <w:name w:val="numpar20"/>
    <w:basedOn w:val="Normal"/>
    <w:rsid w:val="00D8184D"/>
    <w:pPr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ar">
    <w:name w:val="Car"/>
    <w:basedOn w:val="Normal"/>
    <w:autoRedefine/>
    <w:rsid w:val="00D8184D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D8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tr-TR" w:eastAsia="tr-TR"/>
    </w:rPr>
  </w:style>
  <w:style w:type="character" w:customStyle="1" w:styleId="HTMLPreformattedChar">
    <w:name w:val="HTML Preformatted Char"/>
    <w:link w:val="HTMLPreformatted"/>
    <w:uiPriority w:val="99"/>
    <w:rsid w:val="00D8184D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ColorfulList-Accent11">
    <w:name w:val="Colorful List - Accent 11"/>
    <w:basedOn w:val="Normal"/>
    <w:uiPriority w:val="99"/>
    <w:qFormat/>
    <w:rsid w:val="00D8184D"/>
    <w:pPr>
      <w:ind w:left="720"/>
      <w:contextualSpacing/>
    </w:pPr>
    <w:rPr>
      <w:rFonts w:eastAsia="Times New Roman"/>
    </w:rPr>
  </w:style>
  <w:style w:type="paragraph" w:customStyle="1" w:styleId="ColorfulList-Accent111">
    <w:name w:val="Colorful List - Accent 111"/>
    <w:basedOn w:val="Normal"/>
    <w:uiPriority w:val="34"/>
    <w:qFormat/>
    <w:rsid w:val="00D8184D"/>
    <w:pPr>
      <w:ind w:left="720"/>
      <w:contextualSpacing/>
    </w:pPr>
  </w:style>
  <w:style w:type="paragraph" w:customStyle="1" w:styleId="Memoheading">
    <w:name w:val="Memo heading"/>
    <w:uiPriority w:val="99"/>
    <w:rsid w:val="00D8184D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BVIfnrCarChar1">
    <w:name w:val="BVI fnr Car Char1"/>
    <w:basedOn w:val="Normal"/>
    <w:link w:val="FootnoteReference"/>
    <w:uiPriority w:val="99"/>
    <w:qFormat/>
    <w:rsid w:val="00D8184D"/>
    <w:pPr>
      <w:spacing w:before="120" w:after="160" w:line="240" w:lineRule="exact"/>
      <w:jc w:val="both"/>
    </w:pPr>
    <w:rPr>
      <w:vertAlign w:val="superscript"/>
      <w:lang w:val="en-GB"/>
    </w:rPr>
  </w:style>
  <w:style w:type="character" w:styleId="IntenseEmphasis">
    <w:name w:val="Intense Emphasis"/>
    <w:uiPriority w:val="21"/>
    <w:qFormat/>
    <w:rsid w:val="0034538A"/>
    <w:rPr>
      <w:i/>
      <w:iCs/>
      <w:color w:val="4472C4"/>
    </w:rPr>
  </w:style>
  <w:style w:type="paragraph" w:styleId="NoSpacing">
    <w:name w:val="No Spacing"/>
    <w:link w:val="NoSpacingChar"/>
    <w:uiPriority w:val="1"/>
    <w:qFormat/>
    <w:rsid w:val="00774278"/>
    <w:rPr>
      <w:szCs w:val="22"/>
      <w:lang w:val="hr-B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47D4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7722A9"/>
    <w:rPr>
      <w:sz w:val="22"/>
      <w:szCs w:val="22"/>
      <w:lang w:val="hr-B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65E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764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hr-HR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8067C8"/>
    <w:rPr>
      <w:color w:val="605E5C"/>
      <w:shd w:val="clear" w:color="auto" w:fill="E1DFDD"/>
    </w:rPr>
  </w:style>
  <w:style w:type="character" w:customStyle="1" w:styleId="UnresolvedMention300">
    <w:name w:val="Unresolved Mention300"/>
    <w:basedOn w:val="DefaultParagraphFont"/>
    <w:uiPriority w:val="99"/>
    <w:semiHidden/>
    <w:unhideWhenUsed/>
    <w:rsid w:val="0041005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46601"/>
  </w:style>
  <w:style w:type="character" w:customStyle="1" w:styleId="InternetLink">
    <w:name w:val="Internet Link"/>
    <w:uiPriority w:val="99"/>
    <w:rsid w:val="007C5E08"/>
    <w:rPr>
      <w:color w:val="0000FF"/>
      <w:u w:val="single"/>
    </w:rPr>
  </w:style>
  <w:style w:type="character" w:customStyle="1" w:styleId="eop">
    <w:name w:val="eop"/>
    <w:basedOn w:val="DefaultParagraphFont"/>
    <w:rsid w:val="00AC6F8E"/>
  </w:style>
  <w:style w:type="paragraph" w:customStyle="1" w:styleId="paragraph">
    <w:name w:val="paragraph"/>
    <w:basedOn w:val="Normal"/>
    <w:rsid w:val="00AE3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perscript">
    <w:name w:val="superscript"/>
    <w:basedOn w:val="DefaultParagraphFont"/>
    <w:rsid w:val="00AE32F1"/>
  </w:style>
  <w:style w:type="table" w:customStyle="1" w:styleId="TableGrid1">
    <w:name w:val="Table Grid1"/>
    <w:basedOn w:val="TableNormal"/>
    <w:next w:val="TableGrid"/>
    <w:uiPriority w:val="39"/>
    <w:rsid w:val="0016584C"/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3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8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86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427">
          <w:marLeft w:val="188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9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6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4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9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23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8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9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3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3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590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116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2233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1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6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489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3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69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85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u4agri.ba/postavi-pitanje" TargetMode="External"/><Relationship Id="rId18" Type="http://schemas.openxmlformats.org/officeDocument/2006/relationships/hyperlink" Target="http://www.ba.undp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eu4agri.ba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.undp.org" TargetMode="External"/><Relationship Id="rId20" Type="http://schemas.openxmlformats.org/officeDocument/2006/relationships/hyperlink" Target="http://www.eu4agri.ba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eu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ba.undp.or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a.undp.org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ites.org/eng" TargetMode="External"/><Relationship Id="rId7" Type="http://schemas.openxmlformats.org/officeDocument/2006/relationships/hyperlink" Target="http://www.eu4agri.ba" TargetMode="External"/><Relationship Id="rId2" Type="http://schemas.openxmlformats.org/officeDocument/2006/relationships/hyperlink" Target="http://www.eu4agri.ba" TargetMode="External"/><Relationship Id="rId1" Type="http://schemas.openxmlformats.org/officeDocument/2006/relationships/hyperlink" Target="http://www.ba.undp.org" TargetMode="External"/><Relationship Id="rId6" Type="http://schemas.openxmlformats.org/officeDocument/2006/relationships/hyperlink" Target="http://www.ba.undp.org" TargetMode="External"/><Relationship Id="rId5" Type="http://schemas.openxmlformats.org/officeDocument/2006/relationships/hyperlink" Target="https://www.paragraf.ba/dnevne-vijesti/25112019/25112019-vijest1.html" TargetMode="External"/><Relationship Id="rId4" Type="http://schemas.openxmlformats.org/officeDocument/2006/relationships/hyperlink" Target="https://fzzpr.gov.ba/files/Socioekonomski%20pokazatelji%20po%20op%C4%87inama/Socioekonomski%20pokazatelji%202020.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5851C0A487485E8C62DB1B221C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0FE1-EC7B-4561-B941-6597A6309079}"/>
      </w:docPartPr>
      <w:docPartBody>
        <w:p w:rsidR="00250FD9" w:rsidRDefault="004D2820" w:rsidP="004D2820">
          <w:pPr>
            <w:pStyle w:val="585851C0A487485E8C62DB1B221C5C5F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E"/>
    <w:rsid w:val="000318B7"/>
    <w:rsid w:val="00050ACB"/>
    <w:rsid w:val="000D1FA4"/>
    <w:rsid w:val="000D3817"/>
    <w:rsid w:val="000D7159"/>
    <w:rsid w:val="000D7587"/>
    <w:rsid w:val="000E209C"/>
    <w:rsid w:val="00114AD8"/>
    <w:rsid w:val="00124D01"/>
    <w:rsid w:val="001356FF"/>
    <w:rsid w:val="001A6298"/>
    <w:rsid w:val="001B3040"/>
    <w:rsid w:val="001D1457"/>
    <w:rsid w:val="001D7225"/>
    <w:rsid w:val="001E782B"/>
    <w:rsid w:val="001F2A55"/>
    <w:rsid w:val="002268BA"/>
    <w:rsid w:val="0023366E"/>
    <w:rsid w:val="00250FD9"/>
    <w:rsid w:val="002739D3"/>
    <w:rsid w:val="002819A7"/>
    <w:rsid w:val="00292DBA"/>
    <w:rsid w:val="002B11F7"/>
    <w:rsid w:val="00323493"/>
    <w:rsid w:val="00323499"/>
    <w:rsid w:val="00334CEF"/>
    <w:rsid w:val="00364CBF"/>
    <w:rsid w:val="00383E39"/>
    <w:rsid w:val="003C6306"/>
    <w:rsid w:val="003E065C"/>
    <w:rsid w:val="003E4B7D"/>
    <w:rsid w:val="00415735"/>
    <w:rsid w:val="004224AE"/>
    <w:rsid w:val="004601FA"/>
    <w:rsid w:val="00462B70"/>
    <w:rsid w:val="004A0F50"/>
    <w:rsid w:val="004B682E"/>
    <w:rsid w:val="004D2820"/>
    <w:rsid w:val="004E03FE"/>
    <w:rsid w:val="0051301E"/>
    <w:rsid w:val="00536DE7"/>
    <w:rsid w:val="00584E9E"/>
    <w:rsid w:val="00594944"/>
    <w:rsid w:val="005D6493"/>
    <w:rsid w:val="00606B89"/>
    <w:rsid w:val="00621E5B"/>
    <w:rsid w:val="0067534E"/>
    <w:rsid w:val="006816D8"/>
    <w:rsid w:val="006927C0"/>
    <w:rsid w:val="00694167"/>
    <w:rsid w:val="006F5C24"/>
    <w:rsid w:val="007B188F"/>
    <w:rsid w:val="007C53FA"/>
    <w:rsid w:val="007F1BD3"/>
    <w:rsid w:val="00847E16"/>
    <w:rsid w:val="00866B2B"/>
    <w:rsid w:val="00874715"/>
    <w:rsid w:val="008840CE"/>
    <w:rsid w:val="008C1560"/>
    <w:rsid w:val="00900238"/>
    <w:rsid w:val="00937E21"/>
    <w:rsid w:val="0097633C"/>
    <w:rsid w:val="009832F3"/>
    <w:rsid w:val="00992CB4"/>
    <w:rsid w:val="00997838"/>
    <w:rsid w:val="009F7284"/>
    <w:rsid w:val="00A046E6"/>
    <w:rsid w:val="00A1638C"/>
    <w:rsid w:val="00A42A9A"/>
    <w:rsid w:val="00A5326B"/>
    <w:rsid w:val="00A64A25"/>
    <w:rsid w:val="00AA751D"/>
    <w:rsid w:val="00AF69CC"/>
    <w:rsid w:val="00B049F9"/>
    <w:rsid w:val="00B6652E"/>
    <w:rsid w:val="00BA5912"/>
    <w:rsid w:val="00BC2397"/>
    <w:rsid w:val="00C105B5"/>
    <w:rsid w:val="00C30C82"/>
    <w:rsid w:val="00C31E36"/>
    <w:rsid w:val="00C42478"/>
    <w:rsid w:val="00C8383B"/>
    <w:rsid w:val="00C939E0"/>
    <w:rsid w:val="00CA05CC"/>
    <w:rsid w:val="00CA6672"/>
    <w:rsid w:val="00CB65AC"/>
    <w:rsid w:val="00CF7A01"/>
    <w:rsid w:val="00D503AC"/>
    <w:rsid w:val="00D51223"/>
    <w:rsid w:val="00D84B13"/>
    <w:rsid w:val="00D97FC2"/>
    <w:rsid w:val="00DA23A0"/>
    <w:rsid w:val="00DC36A0"/>
    <w:rsid w:val="00DE06FB"/>
    <w:rsid w:val="00DE42A9"/>
    <w:rsid w:val="00E532A2"/>
    <w:rsid w:val="00E83D8A"/>
    <w:rsid w:val="00EA056B"/>
    <w:rsid w:val="00EE3104"/>
    <w:rsid w:val="00EE35DE"/>
    <w:rsid w:val="00F31ED9"/>
    <w:rsid w:val="00F95243"/>
    <w:rsid w:val="00F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5851C0A487485E8C62DB1B221C5C5F">
    <w:name w:val="585851C0A487485E8C62DB1B221C5C5F"/>
    <w:rsid w:val="004D2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Projekat „Podrška Evropske unije konkurentnosti poljoprivrede i ruralnom razvoju u Bosni i Hercegovini“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32JKWRRJAUXM-461356190-96279</_dlc_DocId>
    <_dlc_DocIdUrl xmlns="de777af5-75c5-4059-8842-b3ca2d118c77">
      <Url>https://undp.sharepoint.com/teams/BIH/EU4Agri/_layouts/15/DocIdRedir.aspx?ID=32JKWRRJAUXM-461356190-96279</Url>
      <Description>32JKWRRJAUXM-461356190-96279</Description>
    </_dlc_DocIdUrl>
    <SharedWithUsers xmlns="de777af5-75c5-4059-8842-b3ca2d118c77">
      <UserInfo>
        <DisplayName>Mohamed-Arezki Mokhtar Ahdouga</DisplayName>
        <AccountId>211</AccountId>
        <AccountType/>
      </UserInfo>
      <UserInfo>
        <DisplayName>Josip Bule</DisplayName>
        <AccountId>15274</AccountId>
        <AccountType/>
      </UserInfo>
      <UserInfo>
        <DisplayName>Zeljka Vidovic</DisplayName>
        <AccountId>15252</AccountId>
        <AccountType/>
      </UserInfo>
      <UserInfo>
        <DisplayName>Erna Hrncic</DisplayName>
        <AccountId>2392</AccountId>
        <AccountType/>
      </UserInfo>
      <UserInfo>
        <DisplayName>Semir Djedovic</DisplayName>
        <AccountId>3149</AccountId>
        <AccountType/>
      </UserInfo>
      <UserInfo>
        <DisplayName>Ismar Ceremida</DisplayName>
        <AccountId>201</AccountId>
        <AccountType/>
      </UserInfo>
      <UserInfo>
        <DisplayName>Nezla Adilagic</DisplayName>
        <AccountId>809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3" ma:contentTypeDescription="Create a new document." ma:contentTypeScope="" ma:versionID="794a2806c3c845ece82b590e8eed3b6b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e3431ece53ddea03282bd3d19671b199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3B9B47-727D-45E4-9EEF-137C61FA8751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36d44f5b-1e8a-41b6-b861-358ef168604c"/>
    <ds:schemaRef ds:uri="de777af5-75c5-4059-8842-b3ca2d118c77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2D9C4D2-B51D-4EBA-B46F-51A6A66321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6063BC-BC36-4F3A-AFB8-B5460143CD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5201A4-98E7-49EE-A18C-03AA933DF47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F42918D-EDBF-44A3-B1E2-C793B42E9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33</Pages>
  <Words>14505</Words>
  <Characters>82680</Characters>
  <Application>Microsoft Office Word</Application>
  <DocSecurity>8</DocSecurity>
  <Lines>689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prijava</vt:lpstr>
    </vt:vector>
  </TitlesOfParts>
  <Company>Hewlett-Packard</Company>
  <LinksUpToDate>false</LinksUpToDate>
  <CharactersWithSpaces>96992</CharactersWithSpaces>
  <SharedDoc>false</SharedDoc>
  <HLinks>
    <vt:vector size="318" baseType="variant">
      <vt:variant>
        <vt:i4>3735673</vt:i4>
      </vt:variant>
      <vt:variant>
        <vt:i4>252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7405692</vt:i4>
      </vt:variant>
      <vt:variant>
        <vt:i4>249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7405692</vt:i4>
      </vt:variant>
      <vt:variant>
        <vt:i4>246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3735673</vt:i4>
      </vt:variant>
      <vt:variant>
        <vt:i4>243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7405692</vt:i4>
      </vt:variant>
      <vt:variant>
        <vt:i4>240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6357029</vt:i4>
      </vt:variant>
      <vt:variant>
        <vt:i4>237</vt:i4>
      </vt:variant>
      <vt:variant>
        <vt:i4>0</vt:i4>
      </vt:variant>
      <vt:variant>
        <vt:i4>5</vt:i4>
      </vt:variant>
      <vt:variant>
        <vt:lpwstr>http://www.eu/</vt:lpwstr>
      </vt:variant>
      <vt:variant>
        <vt:lpwstr/>
      </vt:variant>
      <vt:variant>
        <vt:i4>7405692</vt:i4>
      </vt:variant>
      <vt:variant>
        <vt:i4>234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3932272</vt:i4>
      </vt:variant>
      <vt:variant>
        <vt:i4>231</vt:i4>
      </vt:variant>
      <vt:variant>
        <vt:i4>0</vt:i4>
      </vt:variant>
      <vt:variant>
        <vt:i4>5</vt:i4>
      </vt:variant>
      <vt:variant>
        <vt:lpwstr>https://eu4agri.ba/postavi-pitanje</vt:lpwstr>
      </vt:variant>
      <vt:variant>
        <vt:lpwstr/>
      </vt:variant>
      <vt:variant>
        <vt:i4>1376312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_Toc91150006</vt:lpwstr>
      </vt:variant>
      <vt:variant>
        <vt:i4>1441848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_Toc91150005</vt:lpwstr>
      </vt:variant>
      <vt:variant>
        <vt:i4>1507384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_Toc91150004</vt:lpwstr>
      </vt:variant>
      <vt:variant>
        <vt:i4>1048632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_Toc91150003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_Toc91150002</vt:lpwstr>
      </vt:variant>
      <vt:variant>
        <vt:i4>1179704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_Toc91150001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_Toc91150000</vt:lpwstr>
      </vt:variant>
      <vt:variant>
        <vt:i4>1179704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_Toc91149999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_Toc91149998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_Toc91149997</vt:lpwstr>
      </vt:variant>
      <vt:variant>
        <vt:i4>1900600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_Toc91149996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_Toc91149995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_Toc91149994</vt:lpwstr>
      </vt:variant>
      <vt:variant>
        <vt:i4>1572920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_Toc91149993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_Toc91149992</vt:lpwstr>
      </vt:variant>
      <vt:variant>
        <vt:i4>1703992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_Toc91149991</vt:lpwstr>
      </vt:variant>
      <vt:variant>
        <vt:i4>1769528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_Toc91149990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_Toc91149989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_Toc91149988</vt:lpwstr>
      </vt:variant>
      <vt:variant>
        <vt:i4>1835065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_Toc91149987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_Toc91149986</vt:lpwstr>
      </vt:variant>
      <vt:variant>
        <vt:i4>1966137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_Toc91149985</vt:lpwstr>
      </vt:variant>
      <vt:variant>
        <vt:i4>2031673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_Toc91149984</vt:lpwstr>
      </vt:variant>
      <vt:variant>
        <vt:i4>1572921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_Toc91149983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_Toc91149982</vt:lpwstr>
      </vt:variant>
      <vt:variant>
        <vt:i4>1703993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_Toc91149981</vt:lpwstr>
      </vt:variant>
      <vt:variant>
        <vt:i4>1769529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_Toc91149980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_Toc91149979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_Toc91149978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_Toc91149977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_Toc91149976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_Toc91149975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_Toc91149974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_Toc91149973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_Toc91149972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_Toc91149971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_Toc91149970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_Toc91149969</vt:lpwstr>
      </vt:variant>
      <vt:variant>
        <vt:i4>3735673</vt:i4>
      </vt:variant>
      <vt:variant>
        <vt:i4>18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7405692</vt:i4>
      </vt:variant>
      <vt:variant>
        <vt:i4>15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1245212</vt:i4>
      </vt:variant>
      <vt:variant>
        <vt:i4>12</vt:i4>
      </vt:variant>
      <vt:variant>
        <vt:i4>0</vt:i4>
      </vt:variant>
      <vt:variant>
        <vt:i4>5</vt:i4>
      </vt:variant>
      <vt:variant>
        <vt:lpwstr>https://www.paragraf.ba/dnevne-vijesti/25112019/25112019-vijest1.html</vt:lpwstr>
      </vt:variant>
      <vt:variant>
        <vt:lpwstr/>
      </vt:variant>
      <vt:variant>
        <vt:i4>6684786</vt:i4>
      </vt:variant>
      <vt:variant>
        <vt:i4>9</vt:i4>
      </vt:variant>
      <vt:variant>
        <vt:i4>0</vt:i4>
      </vt:variant>
      <vt:variant>
        <vt:i4>5</vt:i4>
      </vt:variant>
      <vt:variant>
        <vt:lpwstr>https://fzzpr.gov.ba/files/Socioekonomski pokazatelji po op%C4%87inama/Socioekonomski pokazatelji 2020..pdf</vt:lpwstr>
      </vt:variant>
      <vt:variant>
        <vt:lpwstr/>
      </vt:variant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https://www.cites.org/eng</vt:lpwstr>
      </vt:variant>
      <vt:variant>
        <vt:lpwstr/>
      </vt:variant>
      <vt:variant>
        <vt:i4>3735673</vt:i4>
      </vt:variant>
      <vt:variant>
        <vt:i4>3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prijava</dc:title>
  <dc:subject>Poziv potencijalnim korisnicima bespovratnih sredstava za mjeru podrške  investicijama u prerađivačke kapacitete i marketing poljoprivredno-prehrambenih proizvoda</dc:subject>
  <dc:creator>oktobar 2020. godine</dc:creator>
  <cp:keywords/>
  <cp:lastModifiedBy>Kemal Nedzibovic</cp:lastModifiedBy>
  <cp:revision>137</cp:revision>
  <cp:lastPrinted>2019-07-29T19:43:00Z</cp:lastPrinted>
  <dcterms:created xsi:type="dcterms:W3CDTF">2021-12-22T22:24:00Z</dcterms:created>
  <dcterms:modified xsi:type="dcterms:W3CDTF">2021-12-23T11:38:00Z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0a61b957-dad7-4913-a3dc-661a26dfcbfa</vt:lpwstr>
  </property>
</Properties>
</file>